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3C0" w:rsidRDefault="009443C0">
      <w:pPr>
        <w:pStyle w:val="Title"/>
        <w:jc w:val="right"/>
      </w:pPr>
      <w:r>
        <w:rPr>
          <w:noProof/>
        </w:rPr>
        <w:drawing>
          <wp:inline distT="0" distB="0" distL="0" distR="0">
            <wp:extent cx="2930400" cy="2124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0400" cy="2124000"/>
                    </a:xfrm>
                    <a:prstGeom prst="rect">
                      <a:avLst/>
                    </a:prstGeom>
                  </pic:spPr>
                </pic:pic>
              </a:graphicData>
            </a:graphic>
          </wp:inline>
        </w:drawing>
      </w:r>
    </w:p>
    <w:p w:rsidR="00DB4DB7" w:rsidRPr="00D61DB9" w:rsidRDefault="00FB6165">
      <w:pPr>
        <w:pStyle w:val="Title"/>
        <w:jc w:val="right"/>
      </w:pPr>
      <w:r w:rsidRPr="00D61DB9">
        <w:t>Vizija</w:t>
      </w:r>
    </w:p>
    <w:p w:rsidR="00DB4DB7" w:rsidRPr="00D61DB9" w:rsidRDefault="00DB4DB7">
      <w:pPr>
        <w:pStyle w:val="Title"/>
        <w:jc w:val="right"/>
      </w:pPr>
    </w:p>
    <w:p w:rsidR="00DB4DB7" w:rsidRPr="00D61DB9" w:rsidRDefault="00660DAD">
      <w:pPr>
        <w:pStyle w:val="Title"/>
        <w:jc w:val="right"/>
        <w:rPr>
          <w:sz w:val="28"/>
        </w:rPr>
      </w:pPr>
      <w:r w:rsidRPr="00D61DB9">
        <w:rPr>
          <w:sz w:val="28"/>
        </w:rPr>
        <w:t>Ver</w:t>
      </w:r>
      <w:r w:rsidR="00D61DB9" w:rsidRPr="00D61DB9">
        <w:rPr>
          <w:sz w:val="28"/>
        </w:rPr>
        <w:t>zija</w:t>
      </w:r>
      <w:r w:rsidR="00525A88">
        <w:rPr>
          <w:sz w:val="28"/>
        </w:rPr>
        <w:t xml:space="preserve"> 1.4</w:t>
      </w:r>
    </w:p>
    <w:p w:rsidR="00DB4DB7" w:rsidRPr="00D61DB9" w:rsidRDefault="00DB4DB7">
      <w:pPr>
        <w:pStyle w:val="Title"/>
        <w:rPr>
          <w:sz w:val="28"/>
        </w:rPr>
      </w:pPr>
    </w:p>
    <w:p w:rsidR="00DB4DB7" w:rsidRPr="00D61DB9" w:rsidRDefault="00DB4DB7"/>
    <w:p w:rsidR="00DB4DB7" w:rsidRPr="00D61DB9" w:rsidRDefault="00DB4DB7">
      <w:pPr>
        <w:sectPr w:rsidR="00DB4DB7" w:rsidRPr="00D61DB9">
          <w:headerReference w:type="default" r:id="rId9"/>
          <w:pgSz w:w="12240" w:h="15840" w:code="1"/>
          <w:pgMar w:top="1440" w:right="1440" w:bottom="1440" w:left="1440" w:header="720" w:footer="720" w:gutter="0"/>
          <w:cols w:space="720"/>
          <w:vAlign w:val="center"/>
        </w:sectPr>
      </w:pPr>
    </w:p>
    <w:p w:rsidR="00DB4DB7" w:rsidRPr="00D61DB9" w:rsidRDefault="00B563DE">
      <w:pPr>
        <w:pStyle w:val="Title"/>
      </w:pPr>
      <w:r w:rsidRPr="00D61DB9">
        <w:lastRenderedPageBreak/>
        <w:t>Istorija revizija</w:t>
      </w:r>
      <w:bookmarkStart w:id="0" w:name="_GoBack"/>
      <w:bookmarkEnd w:id="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B4DB7" w:rsidRPr="00D61DB9">
        <w:tc>
          <w:tcPr>
            <w:tcW w:w="2304" w:type="dxa"/>
          </w:tcPr>
          <w:p w:rsidR="00DB4DB7" w:rsidRPr="00D61DB9" w:rsidRDefault="00B563DE" w:rsidP="00B563DE">
            <w:pPr>
              <w:pStyle w:val="Tabletext"/>
              <w:jc w:val="center"/>
              <w:rPr>
                <w:b/>
              </w:rPr>
            </w:pPr>
            <w:r w:rsidRPr="00D61DB9">
              <w:rPr>
                <w:b/>
              </w:rPr>
              <w:t>Datum</w:t>
            </w:r>
          </w:p>
        </w:tc>
        <w:tc>
          <w:tcPr>
            <w:tcW w:w="1152" w:type="dxa"/>
          </w:tcPr>
          <w:p w:rsidR="00DB4DB7" w:rsidRPr="00D61DB9" w:rsidRDefault="00B563DE">
            <w:pPr>
              <w:pStyle w:val="Tabletext"/>
              <w:jc w:val="center"/>
              <w:rPr>
                <w:b/>
              </w:rPr>
            </w:pPr>
            <w:r w:rsidRPr="00D61DB9">
              <w:rPr>
                <w:b/>
              </w:rPr>
              <w:t>Verzija</w:t>
            </w:r>
          </w:p>
        </w:tc>
        <w:tc>
          <w:tcPr>
            <w:tcW w:w="3744" w:type="dxa"/>
          </w:tcPr>
          <w:p w:rsidR="00DB4DB7" w:rsidRPr="00D61DB9" w:rsidRDefault="00B563DE">
            <w:pPr>
              <w:pStyle w:val="Tabletext"/>
              <w:jc w:val="center"/>
              <w:rPr>
                <w:b/>
              </w:rPr>
            </w:pPr>
            <w:r w:rsidRPr="00D61DB9">
              <w:rPr>
                <w:b/>
              </w:rPr>
              <w:t>Opis</w:t>
            </w:r>
          </w:p>
        </w:tc>
        <w:tc>
          <w:tcPr>
            <w:tcW w:w="2304" w:type="dxa"/>
          </w:tcPr>
          <w:p w:rsidR="00DB4DB7" w:rsidRPr="00D61DB9" w:rsidRDefault="00B563DE">
            <w:pPr>
              <w:pStyle w:val="Tabletext"/>
              <w:jc w:val="center"/>
              <w:rPr>
                <w:b/>
              </w:rPr>
            </w:pPr>
            <w:r w:rsidRPr="00D61DB9">
              <w:rPr>
                <w:b/>
              </w:rPr>
              <w:t>Aut</w:t>
            </w:r>
            <w:r w:rsidR="00660DAD" w:rsidRPr="00D61DB9">
              <w:rPr>
                <w:b/>
              </w:rPr>
              <w:t>or</w:t>
            </w:r>
          </w:p>
        </w:tc>
      </w:tr>
      <w:tr w:rsidR="00DB4DB7" w:rsidRPr="00D61DB9">
        <w:tc>
          <w:tcPr>
            <w:tcW w:w="2304" w:type="dxa"/>
          </w:tcPr>
          <w:p w:rsidR="00DB4DB7" w:rsidRPr="00D61DB9" w:rsidRDefault="005E5949" w:rsidP="002C5A09">
            <w:pPr>
              <w:pStyle w:val="Tabletext"/>
            </w:pPr>
            <w:r>
              <w:t>01.04.</w:t>
            </w:r>
            <w:r w:rsidR="002C5A09" w:rsidRPr="00D61DB9">
              <w:t>2024</w:t>
            </w:r>
            <w:r>
              <w:t>.</w:t>
            </w:r>
          </w:p>
        </w:tc>
        <w:tc>
          <w:tcPr>
            <w:tcW w:w="1152" w:type="dxa"/>
          </w:tcPr>
          <w:p w:rsidR="00DB4DB7" w:rsidRPr="00D61DB9" w:rsidRDefault="00A303E2">
            <w:pPr>
              <w:pStyle w:val="Tabletext"/>
            </w:pPr>
            <w:r>
              <w:t>1.0</w:t>
            </w:r>
          </w:p>
        </w:tc>
        <w:tc>
          <w:tcPr>
            <w:tcW w:w="3744" w:type="dxa"/>
          </w:tcPr>
          <w:p w:rsidR="00DB4DB7" w:rsidRPr="00D61DB9" w:rsidRDefault="00CF1124">
            <w:pPr>
              <w:pStyle w:val="Tabletext"/>
            </w:pPr>
            <w:r w:rsidRPr="00D61DB9">
              <w:t>Uvod, Pozicioniranje, Tržišna demografija, Pregled proizvoda, Ograničenja</w:t>
            </w:r>
          </w:p>
        </w:tc>
        <w:tc>
          <w:tcPr>
            <w:tcW w:w="2304" w:type="dxa"/>
          </w:tcPr>
          <w:p w:rsidR="00DB4DB7" w:rsidRPr="00D61DB9" w:rsidRDefault="002C5A09">
            <w:pPr>
              <w:pStyle w:val="Tabletext"/>
              <w:rPr>
                <w:lang w:val="sr-Latn-BA"/>
              </w:rPr>
            </w:pPr>
            <w:r w:rsidRPr="00D61DB9">
              <w:t xml:space="preserve">Kristina </w:t>
            </w:r>
            <w:r w:rsidRPr="00D61DB9">
              <w:rPr>
                <w:lang w:val="sr-Latn-BA"/>
              </w:rPr>
              <w:t>Knežević</w:t>
            </w:r>
          </w:p>
        </w:tc>
      </w:tr>
      <w:tr w:rsidR="00DB4DB7" w:rsidRPr="00D61DB9">
        <w:tc>
          <w:tcPr>
            <w:tcW w:w="2304" w:type="dxa"/>
          </w:tcPr>
          <w:p w:rsidR="00DB4DB7" w:rsidRPr="00D61DB9" w:rsidRDefault="005E5949">
            <w:pPr>
              <w:pStyle w:val="Tabletext"/>
            </w:pPr>
            <w:r>
              <w:t>02.04.</w:t>
            </w:r>
            <w:r w:rsidR="00A303E2">
              <w:t>2024</w:t>
            </w:r>
            <w:r>
              <w:t>.</w:t>
            </w:r>
          </w:p>
        </w:tc>
        <w:tc>
          <w:tcPr>
            <w:tcW w:w="1152" w:type="dxa"/>
          </w:tcPr>
          <w:p w:rsidR="00DB4DB7" w:rsidRPr="00D61DB9" w:rsidRDefault="00A303E2">
            <w:pPr>
              <w:pStyle w:val="Tabletext"/>
            </w:pPr>
            <w:r>
              <w:t>1.0</w:t>
            </w:r>
          </w:p>
        </w:tc>
        <w:tc>
          <w:tcPr>
            <w:tcW w:w="3744" w:type="dxa"/>
          </w:tcPr>
          <w:p w:rsidR="00DB4DB7" w:rsidRPr="00D61DB9" w:rsidRDefault="00A303E2">
            <w:pPr>
              <w:pStyle w:val="Tabletext"/>
            </w:pPr>
            <w:r>
              <w:t xml:space="preserve">Urađeno više poglavlja </w:t>
            </w:r>
          </w:p>
        </w:tc>
        <w:tc>
          <w:tcPr>
            <w:tcW w:w="2304" w:type="dxa"/>
          </w:tcPr>
          <w:p w:rsidR="00DB4DB7" w:rsidRPr="00D61DB9" w:rsidRDefault="00A303E2">
            <w:pPr>
              <w:pStyle w:val="Tabletext"/>
            </w:pPr>
            <w:r>
              <w:t>Kristina Knežević</w:t>
            </w:r>
          </w:p>
        </w:tc>
      </w:tr>
      <w:tr w:rsidR="00DB4DB7" w:rsidRPr="00D61DB9">
        <w:tc>
          <w:tcPr>
            <w:tcW w:w="2304" w:type="dxa"/>
          </w:tcPr>
          <w:p w:rsidR="00DB4DB7" w:rsidRPr="00D61DB9" w:rsidRDefault="005E5949">
            <w:pPr>
              <w:pStyle w:val="Tabletext"/>
            </w:pPr>
            <w:r>
              <w:t>03.04.</w:t>
            </w:r>
            <w:r w:rsidR="009443C0">
              <w:t>2024</w:t>
            </w:r>
            <w:r>
              <w:t>.</w:t>
            </w:r>
          </w:p>
        </w:tc>
        <w:tc>
          <w:tcPr>
            <w:tcW w:w="1152" w:type="dxa"/>
          </w:tcPr>
          <w:p w:rsidR="00DB4DB7" w:rsidRPr="00D61DB9" w:rsidRDefault="009443C0">
            <w:pPr>
              <w:pStyle w:val="Tabletext"/>
            </w:pPr>
            <w:r>
              <w:t>1.0</w:t>
            </w:r>
          </w:p>
        </w:tc>
        <w:tc>
          <w:tcPr>
            <w:tcW w:w="3744" w:type="dxa"/>
          </w:tcPr>
          <w:p w:rsidR="00DB4DB7" w:rsidRPr="00D61DB9" w:rsidRDefault="009443C0" w:rsidP="009443C0">
            <w:pPr>
              <w:pStyle w:val="Tabletext"/>
            </w:pPr>
            <w:r>
              <w:t>Dodat logo aplikacije, urađen opis korisnika i zainteresovanih strana i karakteristike proizvoda</w:t>
            </w:r>
            <w:r w:rsidR="00D173F6">
              <w:t>, završena prva verzija dokumenta</w:t>
            </w:r>
            <w:r>
              <w:t xml:space="preserve"> </w:t>
            </w:r>
          </w:p>
        </w:tc>
        <w:tc>
          <w:tcPr>
            <w:tcW w:w="2304" w:type="dxa"/>
          </w:tcPr>
          <w:p w:rsidR="00DB4DB7" w:rsidRPr="00D61DB9" w:rsidRDefault="009443C0">
            <w:pPr>
              <w:pStyle w:val="Tabletext"/>
            </w:pPr>
            <w:r>
              <w:t>Kristina Knežević</w:t>
            </w:r>
          </w:p>
        </w:tc>
      </w:tr>
      <w:tr w:rsidR="00DB4DB7" w:rsidRPr="00D61DB9">
        <w:tc>
          <w:tcPr>
            <w:tcW w:w="2304" w:type="dxa"/>
          </w:tcPr>
          <w:p w:rsidR="00DB4DB7" w:rsidRPr="00D61DB9" w:rsidRDefault="005E5949">
            <w:pPr>
              <w:pStyle w:val="Tabletext"/>
            </w:pPr>
            <w:r>
              <w:t>03.04.</w:t>
            </w:r>
            <w:r w:rsidR="00586A0B">
              <w:t>2024</w:t>
            </w:r>
            <w:r>
              <w:t>.</w:t>
            </w:r>
          </w:p>
        </w:tc>
        <w:tc>
          <w:tcPr>
            <w:tcW w:w="1152" w:type="dxa"/>
          </w:tcPr>
          <w:p w:rsidR="00DB4DB7" w:rsidRPr="00D61DB9" w:rsidRDefault="00586A0B">
            <w:pPr>
              <w:pStyle w:val="Tabletext"/>
            </w:pPr>
            <w:r>
              <w:t>1.1</w:t>
            </w:r>
          </w:p>
        </w:tc>
        <w:tc>
          <w:tcPr>
            <w:tcW w:w="3744" w:type="dxa"/>
          </w:tcPr>
          <w:p w:rsidR="00DB4DB7" w:rsidRPr="00D61DB9" w:rsidRDefault="00586A0B">
            <w:pPr>
              <w:pStyle w:val="Tabletext"/>
            </w:pPr>
            <w:r>
              <w:t>Formatiran dokument</w:t>
            </w:r>
          </w:p>
        </w:tc>
        <w:tc>
          <w:tcPr>
            <w:tcW w:w="2304" w:type="dxa"/>
          </w:tcPr>
          <w:p w:rsidR="00DB4DB7" w:rsidRPr="00D61DB9" w:rsidRDefault="00586A0B">
            <w:pPr>
              <w:pStyle w:val="Tabletext"/>
            </w:pPr>
            <w:r>
              <w:t>Aleksandar Vidaković</w:t>
            </w:r>
          </w:p>
        </w:tc>
      </w:tr>
      <w:tr w:rsidR="00B369E9" w:rsidRPr="00D61DB9">
        <w:tc>
          <w:tcPr>
            <w:tcW w:w="2304" w:type="dxa"/>
          </w:tcPr>
          <w:p w:rsidR="00B369E9" w:rsidRDefault="005E5949">
            <w:pPr>
              <w:pStyle w:val="Tabletext"/>
            </w:pPr>
            <w:r>
              <w:t>08.04.</w:t>
            </w:r>
            <w:r w:rsidR="00B369E9">
              <w:t>2024</w:t>
            </w:r>
            <w:r>
              <w:t>.</w:t>
            </w:r>
          </w:p>
        </w:tc>
        <w:tc>
          <w:tcPr>
            <w:tcW w:w="1152" w:type="dxa"/>
          </w:tcPr>
          <w:p w:rsidR="00B369E9" w:rsidRDefault="00B369E9">
            <w:pPr>
              <w:pStyle w:val="Tabletext"/>
            </w:pPr>
            <w:r>
              <w:t>1.1</w:t>
            </w:r>
          </w:p>
        </w:tc>
        <w:tc>
          <w:tcPr>
            <w:tcW w:w="3744" w:type="dxa"/>
          </w:tcPr>
          <w:p w:rsidR="00B369E9" w:rsidRDefault="00B369E9">
            <w:pPr>
              <w:pStyle w:val="Tabletext"/>
            </w:pPr>
            <w:r>
              <w:t>Ispravke i dopune</w:t>
            </w:r>
          </w:p>
        </w:tc>
        <w:tc>
          <w:tcPr>
            <w:tcW w:w="2304" w:type="dxa"/>
          </w:tcPr>
          <w:p w:rsidR="00B369E9" w:rsidRDefault="00B369E9">
            <w:pPr>
              <w:pStyle w:val="Tabletext"/>
            </w:pPr>
            <w:r>
              <w:t>Kristina Knežević</w:t>
            </w:r>
          </w:p>
        </w:tc>
      </w:tr>
      <w:tr w:rsidR="003B137A" w:rsidRPr="00D61DB9">
        <w:tc>
          <w:tcPr>
            <w:tcW w:w="2304" w:type="dxa"/>
          </w:tcPr>
          <w:p w:rsidR="003B137A" w:rsidRDefault="003B137A">
            <w:pPr>
              <w:pStyle w:val="Tabletext"/>
            </w:pPr>
            <w:r>
              <w:t>13.04.2024.</w:t>
            </w:r>
          </w:p>
        </w:tc>
        <w:tc>
          <w:tcPr>
            <w:tcW w:w="1152" w:type="dxa"/>
          </w:tcPr>
          <w:p w:rsidR="003B137A" w:rsidRDefault="003B137A">
            <w:pPr>
              <w:pStyle w:val="Tabletext"/>
            </w:pPr>
            <w:r>
              <w:t>1.2</w:t>
            </w:r>
          </w:p>
        </w:tc>
        <w:tc>
          <w:tcPr>
            <w:tcW w:w="3744" w:type="dxa"/>
          </w:tcPr>
          <w:p w:rsidR="003B137A" w:rsidRDefault="003B137A">
            <w:pPr>
              <w:pStyle w:val="Tabletext"/>
            </w:pPr>
            <w:r>
              <w:t>Revizija profila zainteresovanih strana</w:t>
            </w:r>
          </w:p>
        </w:tc>
        <w:tc>
          <w:tcPr>
            <w:tcW w:w="2304" w:type="dxa"/>
          </w:tcPr>
          <w:p w:rsidR="003B137A" w:rsidRDefault="003B137A">
            <w:pPr>
              <w:pStyle w:val="Tabletext"/>
            </w:pPr>
            <w:r>
              <w:t>Aleksandar Vidaković</w:t>
            </w:r>
          </w:p>
        </w:tc>
      </w:tr>
      <w:tr w:rsidR="0089022A" w:rsidRPr="00D61DB9">
        <w:tc>
          <w:tcPr>
            <w:tcW w:w="2304" w:type="dxa"/>
          </w:tcPr>
          <w:p w:rsidR="0089022A" w:rsidRDefault="0089022A">
            <w:pPr>
              <w:pStyle w:val="Tabletext"/>
            </w:pPr>
            <w:r>
              <w:t>20.05.2024.</w:t>
            </w:r>
          </w:p>
        </w:tc>
        <w:tc>
          <w:tcPr>
            <w:tcW w:w="1152" w:type="dxa"/>
          </w:tcPr>
          <w:p w:rsidR="0089022A" w:rsidRDefault="0089022A">
            <w:pPr>
              <w:pStyle w:val="Tabletext"/>
            </w:pPr>
            <w:r>
              <w:t>1.3</w:t>
            </w:r>
          </w:p>
        </w:tc>
        <w:tc>
          <w:tcPr>
            <w:tcW w:w="3744" w:type="dxa"/>
          </w:tcPr>
          <w:p w:rsidR="0089022A" w:rsidRDefault="0089022A">
            <w:pPr>
              <w:pStyle w:val="Tabletext"/>
            </w:pPr>
            <w:r>
              <w:t>Ispravke u korisničkim profilima</w:t>
            </w:r>
          </w:p>
        </w:tc>
        <w:tc>
          <w:tcPr>
            <w:tcW w:w="2304" w:type="dxa"/>
          </w:tcPr>
          <w:p w:rsidR="0089022A" w:rsidRDefault="0089022A">
            <w:pPr>
              <w:pStyle w:val="Tabletext"/>
            </w:pPr>
            <w:r>
              <w:t>Danijela Kovač</w:t>
            </w:r>
          </w:p>
        </w:tc>
      </w:tr>
      <w:tr w:rsidR="00F800BE" w:rsidRPr="00D61DB9">
        <w:tc>
          <w:tcPr>
            <w:tcW w:w="2304" w:type="dxa"/>
          </w:tcPr>
          <w:p w:rsidR="00F800BE" w:rsidRDefault="00525A88">
            <w:pPr>
              <w:pStyle w:val="Tabletext"/>
            </w:pPr>
            <w:r>
              <w:t>06.06.2024.</w:t>
            </w:r>
          </w:p>
        </w:tc>
        <w:tc>
          <w:tcPr>
            <w:tcW w:w="1152" w:type="dxa"/>
          </w:tcPr>
          <w:p w:rsidR="00F800BE" w:rsidRDefault="00F800BE">
            <w:pPr>
              <w:pStyle w:val="Tabletext"/>
            </w:pPr>
            <w:r>
              <w:t>1.4</w:t>
            </w:r>
          </w:p>
        </w:tc>
        <w:tc>
          <w:tcPr>
            <w:tcW w:w="3744" w:type="dxa"/>
          </w:tcPr>
          <w:p w:rsidR="00F800BE" w:rsidRDefault="00F800BE">
            <w:pPr>
              <w:pStyle w:val="Tabletext"/>
            </w:pPr>
            <w:r>
              <w:t>Revizija dokumenta i dodavanje referenc</w:t>
            </w:r>
            <w:r w:rsidR="004F2CCC">
              <w:t>i</w:t>
            </w:r>
          </w:p>
        </w:tc>
        <w:tc>
          <w:tcPr>
            <w:tcW w:w="2304" w:type="dxa"/>
          </w:tcPr>
          <w:p w:rsidR="00F800BE" w:rsidRDefault="00F800BE">
            <w:pPr>
              <w:pStyle w:val="Tabletext"/>
            </w:pPr>
            <w:r>
              <w:t>Kristina Knežević</w:t>
            </w:r>
          </w:p>
        </w:tc>
      </w:tr>
    </w:tbl>
    <w:p w:rsidR="00DB4DB7" w:rsidRPr="00D61DB9" w:rsidRDefault="00DB4DB7"/>
    <w:p w:rsidR="00DB4DB7" w:rsidRPr="00D61DB9" w:rsidRDefault="00660DAD">
      <w:pPr>
        <w:pStyle w:val="Title"/>
      </w:pPr>
      <w:r w:rsidRPr="00D61DB9">
        <w:br w:type="page"/>
      </w:r>
    </w:p>
    <w:sdt>
      <w:sdtPr>
        <w:rPr>
          <w:rFonts w:ascii="Arial" w:eastAsia="Times New Roman" w:hAnsi="Arial" w:cs="Arial"/>
          <w:b w:val="0"/>
          <w:bCs w:val="0"/>
          <w:color w:val="auto"/>
          <w:sz w:val="32"/>
          <w:szCs w:val="32"/>
          <w:lang w:eastAsia="en-US"/>
        </w:rPr>
        <w:id w:val="-169027685"/>
        <w:docPartObj>
          <w:docPartGallery w:val="Table of Contents"/>
          <w:docPartUnique/>
        </w:docPartObj>
      </w:sdtPr>
      <w:sdtEndPr>
        <w:rPr>
          <w:rFonts w:ascii="Times New Roman" w:hAnsi="Times New Roman" w:cs="Times New Roman"/>
          <w:noProof/>
          <w:sz w:val="20"/>
          <w:szCs w:val="20"/>
        </w:rPr>
      </w:sdtEndPr>
      <w:sdtContent>
        <w:p w:rsidR="00B53BCB" w:rsidRPr="00872AE4" w:rsidRDefault="00872AE4" w:rsidP="00872AE4">
          <w:pPr>
            <w:pStyle w:val="TOCHeading"/>
            <w:jc w:val="center"/>
            <w:rPr>
              <w:rFonts w:ascii="Arial" w:hAnsi="Arial" w:cs="Arial"/>
              <w:sz w:val="32"/>
              <w:szCs w:val="32"/>
            </w:rPr>
          </w:pPr>
          <w:r w:rsidRPr="00872AE4">
            <w:rPr>
              <w:rFonts w:ascii="Arial" w:eastAsia="Times New Roman" w:hAnsi="Arial" w:cs="Arial"/>
              <w:bCs w:val="0"/>
              <w:color w:val="auto"/>
              <w:sz w:val="32"/>
              <w:szCs w:val="32"/>
              <w:lang w:eastAsia="en-US"/>
            </w:rPr>
            <w:t>Sadržaj</w:t>
          </w:r>
        </w:p>
        <w:p w:rsidR="00525A88" w:rsidRDefault="00B53BCB">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8607987" w:history="1">
            <w:r w:rsidR="00525A88" w:rsidRPr="00710867">
              <w:rPr>
                <w:rStyle w:val="Hyperlink"/>
                <w:noProof/>
              </w:rPr>
              <w:t>1.</w:t>
            </w:r>
            <w:r w:rsidR="00525A88">
              <w:rPr>
                <w:rFonts w:asciiTheme="minorHAnsi" w:eastAsiaTheme="minorEastAsia" w:hAnsiTheme="minorHAnsi" w:cstheme="minorBidi"/>
                <w:noProof/>
                <w:sz w:val="22"/>
                <w:szCs w:val="22"/>
              </w:rPr>
              <w:tab/>
            </w:r>
            <w:r w:rsidR="00525A88" w:rsidRPr="00710867">
              <w:rPr>
                <w:rStyle w:val="Hyperlink"/>
                <w:noProof/>
              </w:rPr>
              <w:t>Uvod</w:t>
            </w:r>
            <w:r w:rsidR="00525A88">
              <w:rPr>
                <w:noProof/>
                <w:webHidden/>
              </w:rPr>
              <w:tab/>
            </w:r>
            <w:r w:rsidR="00525A88">
              <w:rPr>
                <w:noProof/>
                <w:webHidden/>
              </w:rPr>
              <w:fldChar w:fldCharType="begin"/>
            </w:r>
            <w:r w:rsidR="00525A88">
              <w:rPr>
                <w:noProof/>
                <w:webHidden/>
              </w:rPr>
              <w:instrText xml:space="preserve"> PAGEREF _Toc168607987 \h </w:instrText>
            </w:r>
            <w:r w:rsidR="00525A88">
              <w:rPr>
                <w:noProof/>
                <w:webHidden/>
              </w:rPr>
            </w:r>
            <w:r w:rsidR="00525A88">
              <w:rPr>
                <w:noProof/>
                <w:webHidden/>
              </w:rPr>
              <w:fldChar w:fldCharType="separate"/>
            </w:r>
            <w:r w:rsidR="00525A88">
              <w:rPr>
                <w:noProof/>
                <w:webHidden/>
              </w:rPr>
              <w:t>5</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7988" w:history="1">
            <w:r w:rsidR="00525A88" w:rsidRPr="00710867">
              <w:rPr>
                <w:rStyle w:val="Hyperlink"/>
                <w:noProof/>
              </w:rPr>
              <w:t>1.1</w:t>
            </w:r>
            <w:r w:rsidR="00525A88">
              <w:rPr>
                <w:rFonts w:asciiTheme="minorHAnsi" w:eastAsiaTheme="minorEastAsia" w:hAnsiTheme="minorHAnsi" w:cstheme="minorBidi"/>
                <w:noProof/>
                <w:sz w:val="22"/>
                <w:szCs w:val="22"/>
              </w:rPr>
              <w:tab/>
            </w:r>
            <w:r w:rsidR="00525A88" w:rsidRPr="00710867">
              <w:rPr>
                <w:rStyle w:val="Hyperlink"/>
                <w:noProof/>
              </w:rPr>
              <w:t>Svrha</w:t>
            </w:r>
            <w:r w:rsidR="00525A88">
              <w:rPr>
                <w:noProof/>
                <w:webHidden/>
              </w:rPr>
              <w:tab/>
            </w:r>
            <w:r w:rsidR="00525A88">
              <w:rPr>
                <w:noProof/>
                <w:webHidden/>
              </w:rPr>
              <w:fldChar w:fldCharType="begin"/>
            </w:r>
            <w:r w:rsidR="00525A88">
              <w:rPr>
                <w:noProof/>
                <w:webHidden/>
              </w:rPr>
              <w:instrText xml:space="preserve"> PAGEREF _Toc168607988 \h </w:instrText>
            </w:r>
            <w:r w:rsidR="00525A88">
              <w:rPr>
                <w:noProof/>
                <w:webHidden/>
              </w:rPr>
            </w:r>
            <w:r w:rsidR="00525A88">
              <w:rPr>
                <w:noProof/>
                <w:webHidden/>
              </w:rPr>
              <w:fldChar w:fldCharType="separate"/>
            </w:r>
            <w:r w:rsidR="00525A88">
              <w:rPr>
                <w:noProof/>
                <w:webHidden/>
              </w:rPr>
              <w:t>5</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7989" w:history="1">
            <w:r w:rsidR="00525A88" w:rsidRPr="00710867">
              <w:rPr>
                <w:rStyle w:val="Hyperlink"/>
                <w:noProof/>
              </w:rPr>
              <w:t>1.2</w:t>
            </w:r>
            <w:r w:rsidR="00525A88">
              <w:rPr>
                <w:rFonts w:asciiTheme="minorHAnsi" w:eastAsiaTheme="minorEastAsia" w:hAnsiTheme="minorHAnsi" w:cstheme="minorBidi"/>
                <w:noProof/>
                <w:sz w:val="22"/>
                <w:szCs w:val="22"/>
              </w:rPr>
              <w:tab/>
            </w:r>
            <w:r w:rsidR="00525A88" w:rsidRPr="00710867">
              <w:rPr>
                <w:rStyle w:val="Hyperlink"/>
                <w:noProof/>
              </w:rPr>
              <w:t>Područje primjene</w:t>
            </w:r>
            <w:r w:rsidR="00525A88">
              <w:rPr>
                <w:noProof/>
                <w:webHidden/>
              </w:rPr>
              <w:tab/>
            </w:r>
            <w:r w:rsidR="00525A88">
              <w:rPr>
                <w:noProof/>
                <w:webHidden/>
              </w:rPr>
              <w:fldChar w:fldCharType="begin"/>
            </w:r>
            <w:r w:rsidR="00525A88">
              <w:rPr>
                <w:noProof/>
                <w:webHidden/>
              </w:rPr>
              <w:instrText xml:space="preserve"> PAGEREF _Toc168607989 \h </w:instrText>
            </w:r>
            <w:r w:rsidR="00525A88">
              <w:rPr>
                <w:noProof/>
                <w:webHidden/>
              </w:rPr>
            </w:r>
            <w:r w:rsidR="00525A88">
              <w:rPr>
                <w:noProof/>
                <w:webHidden/>
              </w:rPr>
              <w:fldChar w:fldCharType="separate"/>
            </w:r>
            <w:r w:rsidR="00525A88">
              <w:rPr>
                <w:noProof/>
                <w:webHidden/>
              </w:rPr>
              <w:t>5</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7990" w:history="1">
            <w:r w:rsidR="00525A88" w:rsidRPr="00710867">
              <w:rPr>
                <w:rStyle w:val="Hyperlink"/>
                <w:noProof/>
              </w:rPr>
              <w:t>1.3</w:t>
            </w:r>
            <w:r w:rsidR="00525A88">
              <w:rPr>
                <w:rFonts w:asciiTheme="minorHAnsi" w:eastAsiaTheme="minorEastAsia" w:hAnsiTheme="minorHAnsi" w:cstheme="minorBidi"/>
                <w:noProof/>
                <w:sz w:val="22"/>
                <w:szCs w:val="22"/>
              </w:rPr>
              <w:tab/>
            </w:r>
            <w:r w:rsidR="00525A88" w:rsidRPr="00710867">
              <w:rPr>
                <w:rStyle w:val="Hyperlink"/>
                <w:noProof/>
              </w:rPr>
              <w:t>Definicije, akronimi i skraćenice</w:t>
            </w:r>
            <w:r w:rsidR="00525A88">
              <w:rPr>
                <w:noProof/>
                <w:webHidden/>
              </w:rPr>
              <w:tab/>
            </w:r>
            <w:r w:rsidR="00525A88">
              <w:rPr>
                <w:noProof/>
                <w:webHidden/>
              </w:rPr>
              <w:fldChar w:fldCharType="begin"/>
            </w:r>
            <w:r w:rsidR="00525A88">
              <w:rPr>
                <w:noProof/>
                <w:webHidden/>
              </w:rPr>
              <w:instrText xml:space="preserve"> PAGEREF _Toc168607990 \h </w:instrText>
            </w:r>
            <w:r w:rsidR="00525A88">
              <w:rPr>
                <w:noProof/>
                <w:webHidden/>
              </w:rPr>
            </w:r>
            <w:r w:rsidR="00525A88">
              <w:rPr>
                <w:noProof/>
                <w:webHidden/>
              </w:rPr>
              <w:fldChar w:fldCharType="separate"/>
            </w:r>
            <w:r w:rsidR="00525A88">
              <w:rPr>
                <w:noProof/>
                <w:webHidden/>
              </w:rPr>
              <w:t>5</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7991" w:history="1">
            <w:r w:rsidR="00525A88" w:rsidRPr="00710867">
              <w:rPr>
                <w:rStyle w:val="Hyperlink"/>
                <w:noProof/>
              </w:rPr>
              <w:t>1.4</w:t>
            </w:r>
            <w:r w:rsidR="00525A88">
              <w:rPr>
                <w:rFonts w:asciiTheme="minorHAnsi" w:eastAsiaTheme="minorEastAsia" w:hAnsiTheme="minorHAnsi" w:cstheme="minorBidi"/>
                <w:noProof/>
                <w:sz w:val="22"/>
                <w:szCs w:val="22"/>
              </w:rPr>
              <w:tab/>
            </w:r>
            <w:r w:rsidR="00525A88" w:rsidRPr="00710867">
              <w:rPr>
                <w:rStyle w:val="Hyperlink"/>
                <w:noProof/>
              </w:rPr>
              <w:t>Reference</w:t>
            </w:r>
            <w:r w:rsidR="00525A88">
              <w:rPr>
                <w:noProof/>
                <w:webHidden/>
              </w:rPr>
              <w:tab/>
            </w:r>
            <w:r w:rsidR="00525A88">
              <w:rPr>
                <w:noProof/>
                <w:webHidden/>
              </w:rPr>
              <w:fldChar w:fldCharType="begin"/>
            </w:r>
            <w:r w:rsidR="00525A88">
              <w:rPr>
                <w:noProof/>
                <w:webHidden/>
              </w:rPr>
              <w:instrText xml:space="preserve"> PAGEREF _Toc168607991 \h </w:instrText>
            </w:r>
            <w:r w:rsidR="00525A88">
              <w:rPr>
                <w:noProof/>
                <w:webHidden/>
              </w:rPr>
            </w:r>
            <w:r w:rsidR="00525A88">
              <w:rPr>
                <w:noProof/>
                <w:webHidden/>
              </w:rPr>
              <w:fldChar w:fldCharType="separate"/>
            </w:r>
            <w:r w:rsidR="00525A88">
              <w:rPr>
                <w:noProof/>
                <w:webHidden/>
              </w:rPr>
              <w:t>5</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7992" w:history="1">
            <w:r w:rsidR="00525A88" w:rsidRPr="00710867">
              <w:rPr>
                <w:rStyle w:val="Hyperlink"/>
                <w:noProof/>
              </w:rPr>
              <w:t>1.5</w:t>
            </w:r>
            <w:r w:rsidR="00525A88">
              <w:rPr>
                <w:rFonts w:asciiTheme="minorHAnsi" w:eastAsiaTheme="minorEastAsia" w:hAnsiTheme="minorHAnsi" w:cstheme="minorBidi"/>
                <w:noProof/>
                <w:sz w:val="22"/>
                <w:szCs w:val="22"/>
              </w:rPr>
              <w:tab/>
            </w:r>
            <w:r w:rsidR="00525A88" w:rsidRPr="00710867">
              <w:rPr>
                <w:rStyle w:val="Hyperlink"/>
                <w:noProof/>
              </w:rPr>
              <w:t>Pregled</w:t>
            </w:r>
            <w:r w:rsidR="00525A88">
              <w:rPr>
                <w:noProof/>
                <w:webHidden/>
              </w:rPr>
              <w:tab/>
            </w:r>
            <w:r w:rsidR="00525A88">
              <w:rPr>
                <w:noProof/>
                <w:webHidden/>
              </w:rPr>
              <w:fldChar w:fldCharType="begin"/>
            </w:r>
            <w:r w:rsidR="00525A88">
              <w:rPr>
                <w:noProof/>
                <w:webHidden/>
              </w:rPr>
              <w:instrText xml:space="preserve"> PAGEREF _Toc168607992 \h </w:instrText>
            </w:r>
            <w:r w:rsidR="00525A88">
              <w:rPr>
                <w:noProof/>
                <w:webHidden/>
              </w:rPr>
            </w:r>
            <w:r w:rsidR="00525A88">
              <w:rPr>
                <w:noProof/>
                <w:webHidden/>
              </w:rPr>
              <w:fldChar w:fldCharType="separate"/>
            </w:r>
            <w:r w:rsidR="00525A88">
              <w:rPr>
                <w:noProof/>
                <w:webHidden/>
              </w:rPr>
              <w:t>5</w:t>
            </w:r>
            <w:r w:rsidR="00525A88">
              <w:rPr>
                <w:noProof/>
                <w:webHidden/>
              </w:rPr>
              <w:fldChar w:fldCharType="end"/>
            </w:r>
          </w:hyperlink>
        </w:p>
        <w:p w:rsidR="00525A88" w:rsidRDefault="00D25F28">
          <w:pPr>
            <w:pStyle w:val="TOC1"/>
            <w:tabs>
              <w:tab w:val="left" w:pos="432"/>
            </w:tabs>
            <w:rPr>
              <w:rFonts w:asciiTheme="minorHAnsi" w:eastAsiaTheme="minorEastAsia" w:hAnsiTheme="minorHAnsi" w:cstheme="minorBidi"/>
              <w:noProof/>
              <w:sz w:val="22"/>
              <w:szCs w:val="22"/>
            </w:rPr>
          </w:pPr>
          <w:hyperlink w:anchor="_Toc168607993" w:history="1">
            <w:r w:rsidR="00525A88" w:rsidRPr="00710867">
              <w:rPr>
                <w:rStyle w:val="Hyperlink"/>
                <w:noProof/>
              </w:rPr>
              <w:t>2.</w:t>
            </w:r>
            <w:r w:rsidR="00525A88">
              <w:rPr>
                <w:rFonts w:asciiTheme="minorHAnsi" w:eastAsiaTheme="minorEastAsia" w:hAnsiTheme="minorHAnsi" w:cstheme="minorBidi"/>
                <w:noProof/>
                <w:sz w:val="22"/>
                <w:szCs w:val="22"/>
              </w:rPr>
              <w:tab/>
            </w:r>
            <w:r w:rsidR="00525A88" w:rsidRPr="00710867">
              <w:rPr>
                <w:rStyle w:val="Hyperlink"/>
                <w:noProof/>
              </w:rPr>
              <w:t>Pozicioniranje</w:t>
            </w:r>
            <w:r w:rsidR="00525A88">
              <w:rPr>
                <w:noProof/>
                <w:webHidden/>
              </w:rPr>
              <w:tab/>
            </w:r>
            <w:r w:rsidR="00525A88">
              <w:rPr>
                <w:noProof/>
                <w:webHidden/>
              </w:rPr>
              <w:fldChar w:fldCharType="begin"/>
            </w:r>
            <w:r w:rsidR="00525A88">
              <w:rPr>
                <w:noProof/>
                <w:webHidden/>
              </w:rPr>
              <w:instrText xml:space="preserve"> PAGEREF _Toc168607993 \h </w:instrText>
            </w:r>
            <w:r w:rsidR="00525A88">
              <w:rPr>
                <w:noProof/>
                <w:webHidden/>
              </w:rPr>
            </w:r>
            <w:r w:rsidR="00525A88">
              <w:rPr>
                <w:noProof/>
                <w:webHidden/>
              </w:rPr>
              <w:fldChar w:fldCharType="separate"/>
            </w:r>
            <w:r w:rsidR="00525A88">
              <w:rPr>
                <w:noProof/>
                <w:webHidden/>
              </w:rPr>
              <w:t>5</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7994" w:history="1">
            <w:r w:rsidR="00525A88" w:rsidRPr="00710867">
              <w:rPr>
                <w:rStyle w:val="Hyperlink"/>
                <w:noProof/>
              </w:rPr>
              <w:t>2.1</w:t>
            </w:r>
            <w:r w:rsidR="00525A88">
              <w:rPr>
                <w:rFonts w:asciiTheme="minorHAnsi" w:eastAsiaTheme="minorEastAsia" w:hAnsiTheme="minorHAnsi" w:cstheme="minorBidi"/>
                <w:noProof/>
                <w:sz w:val="22"/>
                <w:szCs w:val="22"/>
              </w:rPr>
              <w:tab/>
            </w:r>
            <w:r w:rsidR="00525A88" w:rsidRPr="00710867">
              <w:rPr>
                <w:rStyle w:val="Hyperlink"/>
                <w:noProof/>
              </w:rPr>
              <w:t>Poslovna prilika</w:t>
            </w:r>
            <w:r w:rsidR="00525A88">
              <w:rPr>
                <w:noProof/>
                <w:webHidden/>
              </w:rPr>
              <w:tab/>
            </w:r>
            <w:r w:rsidR="00525A88">
              <w:rPr>
                <w:noProof/>
                <w:webHidden/>
              </w:rPr>
              <w:fldChar w:fldCharType="begin"/>
            </w:r>
            <w:r w:rsidR="00525A88">
              <w:rPr>
                <w:noProof/>
                <w:webHidden/>
              </w:rPr>
              <w:instrText xml:space="preserve"> PAGEREF _Toc168607994 \h </w:instrText>
            </w:r>
            <w:r w:rsidR="00525A88">
              <w:rPr>
                <w:noProof/>
                <w:webHidden/>
              </w:rPr>
            </w:r>
            <w:r w:rsidR="00525A88">
              <w:rPr>
                <w:noProof/>
                <w:webHidden/>
              </w:rPr>
              <w:fldChar w:fldCharType="separate"/>
            </w:r>
            <w:r w:rsidR="00525A88">
              <w:rPr>
                <w:noProof/>
                <w:webHidden/>
              </w:rPr>
              <w:t>5</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7995" w:history="1">
            <w:r w:rsidR="00525A88" w:rsidRPr="00710867">
              <w:rPr>
                <w:rStyle w:val="Hyperlink"/>
                <w:noProof/>
              </w:rPr>
              <w:t>2.2</w:t>
            </w:r>
            <w:r w:rsidR="00525A88">
              <w:rPr>
                <w:rFonts w:asciiTheme="minorHAnsi" w:eastAsiaTheme="minorEastAsia" w:hAnsiTheme="minorHAnsi" w:cstheme="minorBidi"/>
                <w:noProof/>
                <w:sz w:val="22"/>
                <w:szCs w:val="22"/>
              </w:rPr>
              <w:tab/>
            </w:r>
            <w:r w:rsidR="00525A88" w:rsidRPr="00710867">
              <w:rPr>
                <w:rStyle w:val="Hyperlink"/>
                <w:noProof/>
              </w:rPr>
              <w:t>Definicija problema</w:t>
            </w:r>
            <w:r w:rsidR="00525A88">
              <w:rPr>
                <w:noProof/>
                <w:webHidden/>
              </w:rPr>
              <w:tab/>
            </w:r>
            <w:r w:rsidR="00525A88">
              <w:rPr>
                <w:noProof/>
                <w:webHidden/>
              </w:rPr>
              <w:fldChar w:fldCharType="begin"/>
            </w:r>
            <w:r w:rsidR="00525A88">
              <w:rPr>
                <w:noProof/>
                <w:webHidden/>
              </w:rPr>
              <w:instrText xml:space="preserve"> PAGEREF _Toc168607995 \h </w:instrText>
            </w:r>
            <w:r w:rsidR="00525A88">
              <w:rPr>
                <w:noProof/>
                <w:webHidden/>
              </w:rPr>
            </w:r>
            <w:r w:rsidR="00525A88">
              <w:rPr>
                <w:noProof/>
                <w:webHidden/>
              </w:rPr>
              <w:fldChar w:fldCharType="separate"/>
            </w:r>
            <w:r w:rsidR="00525A88">
              <w:rPr>
                <w:noProof/>
                <w:webHidden/>
              </w:rPr>
              <w:t>6</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7996" w:history="1">
            <w:r w:rsidR="00525A88" w:rsidRPr="00710867">
              <w:rPr>
                <w:rStyle w:val="Hyperlink"/>
                <w:noProof/>
              </w:rPr>
              <w:t>2.3</w:t>
            </w:r>
            <w:r w:rsidR="00525A88">
              <w:rPr>
                <w:rFonts w:asciiTheme="minorHAnsi" w:eastAsiaTheme="minorEastAsia" w:hAnsiTheme="minorHAnsi" w:cstheme="minorBidi"/>
                <w:noProof/>
                <w:sz w:val="22"/>
                <w:szCs w:val="22"/>
              </w:rPr>
              <w:tab/>
            </w:r>
            <w:r w:rsidR="00525A88" w:rsidRPr="00710867">
              <w:rPr>
                <w:rStyle w:val="Hyperlink"/>
                <w:noProof/>
              </w:rPr>
              <w:t>Pozicija proizvoda na tržištu</w:t>
            </w:r>
            <w:r w:rsidR="00525A88">
              <w:rPr>
                <w:noProof/>
                <w:webHidden/>
              </w:rPr>
              <w:tab/>
            </w:r>
            <w:r w:rsidR="00525A88">
              <w:rPr>
                <w:noProof/>
                <w:webHidden/>
              </w:rPr>
              <w:fldChar w:fldCharType="begin"/>
            </w:r>
            <w:r w:rsidR="00525A88">
              <w:rPr>
                <w:noProof/>
                <w:webHidden/>
              </w:rPr>
              <w:instrText xml:space="preserve"> PAGEREF _Toc168607996 \h </w:instrText>
            </w:r>
            <w:r w:rsidR="00525A88">
              <w:rPr>
                <w:noProof/>
                <w:webHidden/>
              </w:rPr>
            </w:r>
            <w:r w:rsidR="00525A88">
              <w:rPr>
                <w:noProof/>
                <w:webHidden/>
              </w:rPr>
              <w:fldChar w:fldCharType="separate"/>
            </w:r>
            <w:r w:rsidR="00525A88">
              <w:rPr>
                <w:noProof/>
                <w:webHidden/>
              </w:rPr>
              <w:t>6</w:t>
            </w:r>
            <w:r w:rsidR="00525A88">
              <w:rPr>
                <w:noProof/>
                <w:webHidden/>
              </w:rPr>
              <w:fldChar w:fldCharType="end"/>
            </w:r>
          </w:hyperlink>
        </w:p>
        <w:p w:rsidR="00525A88" w:rsidRDefault="00D25F28">
          <w:pPr>
            <w:pStyle w:val="TOC1"/>
            <w:tabs>
              <w:tab w:val="left" w:pos="432"/>
            </w:tabs>
            <w:rPr>
              <w:rFonts w:asciiTheme="minorHAnsi" w:eastAsiaTheme="minorEastAsia" w:hAnsiTheme="minorHAnsi" w:cstheme="minorBidi"/>
              <w:noProof/>
              <w:sz w:val="22"/>
              <w:szCs w:val="22"/>
            </w:rPr>
          </w:pPr>
          <w:hyperlink w:anchor="_Toc168607997" w:history="1">
            <w:r w:rsidR="00525A88" w:rsidRPr="00710867">
              <w:rPr>
                <w:rStyle w:val="Hyperlink"/>
                <w:noProof/>
              </w:rPr>
              <w:t>3.</w:t>
            </w:r>
            <w:r w:rsidR="00525A88">
              <w:rPr>
                <w:rFonts w:asciiTheme="minorHAnsi" w:eastAsiaTheme="minorEastAsia" w:hAnsiTheme="minorHAnsi" w:cstheme="minorBidi"/>
                <w:noProof/>
                <w:sz w:val="22"/>
                <w:szCs w:val="22"/>
              </w:rPr>
              <w:tab/>
            </w:r>
            <w:r w:rsidR="00525A88" w:rsidRPr="00710867">
              <w:rPr>
                <w:rStyle w:val="Hyperlink"/>
                <w:noProof/>
              </w:rPr>
              <w:t>Opis zainteresovanih strana i korisnika</w:t>
            </w:r>
            <w:r w:rsidR="00525A88">
              <w:rPr>
                <w:noProof/>
                <w:webHidden/>
              </w:rPr>
              <w:tab/>
            </w:r>
            <w:r w:rsidR="00525A88">
              <w:rPr>
                <w:noProof/>
                <w:webHidden/>
              </w:rPr>
              <w:fldChar w:fldCharType="begin"/>
            </w:r>
            <w:r w:rsidR="00525A88">
              <w:rPr>
                <w:noProof/>
                <w:webHidden/>
              </w:rPr>
              <w:instrText xml:space="preserve"> PAGEREF _Toc168607997 \h </w:instrText>
            </w:r>
            <w:r w:rsidR="00525A88">
              <w:rPr>
                <w:noProof/>
                <w:webHidden/>
              </w:rPr>
            </w:r>
            <w:r w:rsidR="00525A88">
              <w:rPr>
                <w:noProof/>
                <w:webHidden/>
              </w:rPr>
              <w:fldChar w:fldCharType="separate"/>
            </w:r>
            <w:r w:rsidR="00525A88">
              <w:rPr>
                <w:noProof/>
                <w:webHidden/>
              </w:rPr>
              <w:t>6</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7998" w:history="1">
            <w:r w:rsidR="00525A88" w:rsidRPr="00710867">
              <w:rPr>
                <w:rStyle w:val="Hyperlink"/>
                <w:noProof/>
              </w:rPr>
              <w:t>3.1</w:t>
            </w:r>
            <w:r w:rsidR="00525A88">
              <w:rPr>
                <w:rFonts w:asciiTheme="minorHAnsi" w:eastAsiaTheme="minorEastAsia" w:hAnsiTheme="minorHAnsi" w:cstheme="minorBidi"/>
                <w:noProof/>
                <w:sz w:val="22"/>
                <w:szCs w:val="22"/>
              </w:rPr>
              <w:tab/>
            </w:r>
            <w:r w:rsidR="00525A88" w:rsidRPr="00710867">
              <w:rPr>
                <w:rStyle w:val="Hyperlink"/>
                <w:noProof/>
              </w:rPr>
              <w:t>Tržišna demografija</w:t>
            </w:r>
            <w:r w:rsidR="00525A88">
              <w:rPr>
                <w:noProof/>
                <w:webHidden/>
              </w:rPr>
              <w:tab/>
            </w:r>
            <w:r w:rsidR="00525A88">
              <w:rPr>
                <w:noProof/>
                <w:webHidden/>
              </w:rPr>
              <w:fldChar w:fldCharType="begin"/>
            </w:r>
            <w:r w:rsidR="00525A88">
              <w:rPr>
                <w:noProof/>
                <w:webHidden/>
              </w:rPr>
              <w:instrText xml:space="preserve"> PAGEREF _Toc168607998 \h </w:instrText>
            </w:r>
            <w:r w:rsidR="00525A88">
              <w:rPr>
                <w:noProof/>
                <w:webHidden/>
              </w:rPr>
            </w:r>
            <w:r w:rsidR="00525A88">
              <w:rPr>
                <w:noProof/>
                <w:webHidden/>
              </w:rPr>
              <w:fldChar w:fldCharType="separate"/>
            </w:r>
            <w:r w:rsidR="00525A88">
              <w:rPr>
                <w:noProof/>
                <w:webHidden/>
              </w:rPr>
              <w:t>6</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7999" w:history="1">
            <w:r w:rsidR="00525A88" w:rsidRPr="00710867">
              <w:rPr>
                <w:rStyle w:val="Hyperlink"/>
                <w:noProof/>
              </w:rPr>
              <w:t>3.2</w:t>
            </w:r>
            <w:r w:rsidR="00525A88">
              <w:rPr>
                <w:rFonts w:asciiTheme="minorHAnsi" w:eastAsiaTheme="minorEastAsia" w:hAnsiTheme="minorHAnsi" w:cstheme="minorBidi"/>
                <w:noProof/>
                <w:sz w:val="22"/>
                <w:szCs w:val="22"/>
              </w:rPr>
              <w:tab/>
            </w:r>
            <w:r w:rsidR="00525A88" w:rsidRPr="00710867">
              <w:rPr>
                <w:rStyle w:val="Hyperlink"/>
                <w:noProof/>
              </w:rPr>
              <w:t>Rezime zainteresovanih strana</w:t>
            </w:r>
            <w:r w:rsidR="00525A88">
              <w:rPr>
                <w:noProof/>
                <w:webHidden/>
              </w:rPr>
              <w:tab/>
            </w:r>
            <w:r w:rsidR="00525A88">
              <w:rPr>
                <w:noProof/>
                <w:webHidden/>
              </w:rPr>
              <w:fldChar w:fldCharType="begin"/>
            </w:r>
            <w:r w:rsidR="00525A88">
              <w:rPr>
                <w:noProof/>
                <w:webHidden/>
              </w:rPr>
              <w:instrText xml:space="preserve"> PAGEREF _Toc168607999 \h </w:instrText>
            </w:r>
            <w:r w:rsidR="00525A88">
              <w:rPr>
                <w:noProof/>
                <w:webHidden/>
              </w:rPr>
            </w:r>
            <w:r w:rsidR="00525A88">
              <w:rPr>
                <w:noProof/>
                <w:webHidden/>
              </w:rPr>
              <w:fldChar w:fldCharType="separate"/>
            </w:r>
            <w:r w:rsidR="00525A88">
              <w:rPr>
                <w:noProof/>
                <w:webHidden/>
              </w:rPr>
              <w:t>6</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00" w:history="1">
            <w:r w:rsidR="00525A88" w:rsidRPr="00710867">
              <w:rPr>
                <w:rStyle w:val="Hyperlink"/>
                <w:noProof/>
              </w:rPr>
              <w:t>3.3</w:t>
            </w:r>
            <w:r w:rsidR="00525A88">
              <w:rPr>
                <w:rFonts w:asciiTheme="minorHAnsi" w:eastAsiaTheme="minorEastAsia" w:hAnsiTheme="minorHAnsi" w:cstheme="minorBidi"/>
                <w:noProof/>
                <w:sz w:val="22"/>
                <w:szCs w:val="22"/>
              </w:rPr>
              <w:tab/>
            </w:r>
            <w:r w:rsidR="00525A88" w:rsidRPr="00710867">
              <w:rPr>
                <w:rStyle w:val="Hyperlink"/>
                <w:noProof/>
              </w:rPr>
              <w:t>Rezime korisnika</w:t>
            </w:r>
            <w:r w:rsidR="00525A88">
              <w:rPr>
                <w:noProof/>
                <w:webHidden/>
              </w:rPr>
              <w:tab/>
            </w:r>
            <w:r w:rsidR="00525A88">
              <w:rPr>
                <w:noProof/>
                <w:webHidden/>
              </w:rPr>
              <w:fldChar w:fldCharType="begin"/>
            </w:r>
            <w:r w:rsidR="00525A88">
              <w:rPr>
                <w:noProof/>
                <w:webHidden/>
              </w:rPr>
              <w:instrText xml:space="preserve"> PAGEREF _Toc168608000 \h </w:instrText>
            </w:r>
            <w:r w:rsidR="00525A88">
              <w:rPr>
                <w:noProof/>
                <w:webHidden/>
              </w:rPr>
            </w:r>
            <w:r w:rsidR="00525A88">
              <w:rPr>
                <w:noProof/>
                <w:webHidden/>
              </w:rPr>
              <w:fldChar w:fldCharType="separate"/>
            </w:r>
            <w:r w:rsidR="00525A88">
              <w:rPr>
                <w:noProof/>
                <w:webHidden/>
              </w:rPr>
              <w:t>7</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01" w:history="1">
            <w:r w:rsidR="00525A88" w:rsidRPr="00710867">
              <w:rPr>
                <w:rStyle w:val="Hyperlink"/>
                <w:noProof/>
              </w:rPr>
              <w:t>3.4</w:t>
            </w:r>
            <w:r w:rsidR="00525A88">
              <w:rPr>
                <w:rFonts w:asciiTheme="minorHAnsi" w:eastAsiaTheme="minorEastAsia" w:hAnsiTheme="minorHAnsi" w:cstheme="minorBidi"/>
                <w:noProof/>
                <w:sz w:val="22"/>
                <w:szCs w:val="22"/>
              </w:rPr>
              <w:tab/>
            </w:r>
            <w:r w:rsidR="00525A88" w:rsidRPr="00710867">
              <w:rPr>
                <w:rStyle w:val="Hyperlink"/>
                <w:noProof/>
              </w:rPr>
              <w:t>Korisničko okruženje</w:t>
            </w:r>
            <w:r w:rsidR="00525A88">
              <w:rPr>
                <w:noProof/>
                <w:webHidden/>
              </w:rPr>
              <w:tab/>
            </w:r>
            <w:r w:rsidR="00525A88">
              <w:rPr>
                <w:noProof/>
                <w:webHidden/>
              </w:rPr>
              <w:fldChar w:fldCharType="begin"/>
            </w:r>
            <w:r w:rsidR="00525A88">
              <w:rPr>
                <w:noProof/>
                <w:webHidden/>
              </w:rPr>
              <w:instrText xml:space="preserve"> PAGEREF _Toc168608001 \h </w:instrText>
            </w:r>
            <w:r w:rsidR="00525A88">
              <w:rPr>
                <w:noProof/>
                <w:webHidden/>
              </w:rPr>
            </w:r>
            <w:r w:rsidR="00525A88">
              <w:rPr>
                <w:noProof/>
                <w:webHidden/>
              </w:rPr>
              <w:fldChar w:fldCharType="separate"/>
            </w:r>
            <w:r w:rsidR="00525A88">
              <w:rPr>
                <w:noProof/>
                <w:webHidden/>
              </w:rPr>
              <w:t>8</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02" w:history="1">
            <w:r w:rsidR="00525A88" w:rsidRPr="00710867">
              <w:rPr>
                <w:rStyle w:val="Hyperlink"/>
                <w:noProof/>
                <w:lang w:val="sr-Latn-BA"/>
              </w:rPr>
              <w:t>3.5</w:t>
            </w:r>
            <w:r w:rsidR="00525A88">
              <w:rPr>
                <w:rFonts w:asciiTheme="minorHAnsi" w:eastAsiaTheme="minorEastAsia" w:hAnsiTheme="minorHAnsi" w:cstheme="minorBidi"/>
                <w:noProof/>
                <w:sz w:val="22"/>
                <w:szCs w:val="22"/>
              </w:rPr>
              <w:tab/>
            </w:r>
            <w:r w:rsidR="00525A88" w:rsidRPr="00710867">
              <w:rPr>
                <w:rStyle w:val="Hyperlink"/>
                <w:noProof/>
                <w:lang w:val="sr-Latn-BA"/>
              </w:rPr>
              <w:t>Profili zainteresovanih strana</w:t>
            </w:r>
            <w:r w:rsidR="00525A88">
              <w:rPr>
                <w:noProof/>
                <w:webHidden/>
              </w:rPr>
              <w:tab/>
            </w:r>
            <w:r w:rsidR="00525A88">
              <w:rPr>
                <w:noProof/>
                <w:webHidden/>
              </w:rPr>
              <w:fldChar w:fldCharType="begin"/>
            </w:r>
            <w:r w:rsidR="00525A88">
              <w:rPr>
                <w:noProof/>
                <w:webHidden/>
              </w:rPr>
              <w:instrText xml:space="preserve"> PAGEREF _Toc168608002 \h </w:instrText>
            </w:r>
            <w:r w:rsidR="00525A88">
              <w:rPr>
                <w:noProof/>
                <w:webHidden/>
              </w:rPr>
            </w:r>
            <w:r w:rsidR="00525A88">
              <w:rPr>
                <w:noProof/>
                <w:webHidden/>
              </w:rPr>
              <w:fldChar w:fldCharType="separate"/>
            </w:r>
            <w:r w:rsidR="00525A88">
              <w:rPr>
                <w:noProof/>
                <w:webHidden/>
              </w:rPr>
              <w:t>8</w:t>
            </w:r>
            <w:r w:rsidR="00525A88">
              <w:rPr>
                <w:noProof/>
                <w:webHidden/>
              </w:rPr>
              <w:fldChar w:fldCharType="end"/>
            </w:r>
          </w:hyperlink>
        </w:p>
        <w:p w:rsidR="00525A88" w:rsidRDefault="00D25F28">
          <w:pPr>
            <w:pStyle w:val="TOC3"/>
            <w:rPr>
              <w:rFonts w:asciiTheme="minorHAnsi" w:eastAsiaTheme="minorEastAsia" w:hAnsiTheme="minorHAnsi" w:cstheme="minorBidi"/>
              <w:noProof/>
              <w:sz w:val="22"/>
              <w:szCs w:val="22"/>
            </w:rPr>
          </w:pPr>
          <w:hyperlink w:anchor="_Toc168608003" w:history="1">
            <w:r w:rsidR="00525A88" w:rsidRPr="00710867">
              <w:rPr>
                <w:rStyle w:val="Hyperlink"/>
                <w:noProof/>
              </w:rPr>
              <w:t>3.5.1</w:t>
            </w:r>
            <w:r w:rsidR="00525A88">
              <w:rPr>
                <w:rFonts w:asciiTheme="minorHAnsi" w:eastAsiaTheme="minorEastAsia" w:hAnsiTheme="minorHAnsi" w:cstheme="minorBidi"/>
                <w:noProof/>
                <w:sz w:val="22"/>
                <w:szCs w:val="22"/>
              </w:rPr>
              <w:tab/>
            </w:r>
            <w:r w:rsidR="00525A88" w:rsidRPr="00710867">
              <w:rPr>
                <w:rStyle w:val="Hyperlink"/>
                <w:noProof/>
              </w:rPr>
              <w:t>Advokatski ured</w:t>
            </w:r>
            <w:r w:rsidR="00525A88">
              <w:rPr>
                <w:noProof/>
                <w:webHidden/>
              </w:rPr>
              <w:tab/>
            </w:r>
            <w:r w:rsidR="00525A88">
              <w:rPr>
                <w:noProof/>
                <w:webHidden/>
              </w:rPr>
              <w:fldChar w:fldCharType="begin"/>
            </w:r>
            <w:r w:rsidR="00525A88">
              <w:rPr>
                <w:noProof/>
                <w:webHidden/>
              </w:rPr>
              <w:instrText xml:space="preserve"> PAGEREF _Toc168608003 \h </w:instrText>
            </w:r>
            <w:r w:rsidR="00525A88">
              <w:rPr>
                <w:noProof/>
                <w:webHidden/>
              </w:rPr>
            </w:r>
            <w:r w:rsidR="00525A88">
              <w:rPr>
                <w:noProof/>
                <w:webHidden/>
              </w:rPr>
              <w:fldChar w:fldCharType="separate"/>
            </w:r>
            <w:r w:rsidR="00525A88">
              <w:rPr>
                <w:noProof/>
                <w:webHidden/>
              </w:rPr>
              <w:t>8</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04" w:history="1">
            <w:r w:rsidR="00525A88" w:rsidRPr="00710867">
              <w:rPr>
                <w:rStyle w:val="Hyperlink"/>
                <w:noProof/>
              </w:rPr>
              <w:t>3.6</w:t>
            </w:r>
            <w:r w:rsidR="00525A88">
              <w:rPr>
                <w:rFonts w:asciiTheme="minorHAnsi" w:eastAsiaTheme="minorEastAsia" w:hAnsiTheme="minorHAnsi" w:cstheme="minorBidi"/>
                <w:noProof/>
                <w:sz w:val="22"/>
                <w:szCs w:val="22"/>
              </w:rPr>
              <w:tab/>
            </w:r>
            <w:r w:rsidR="00525A88" w:rsidRPr="00710867">
              <w:rPr>
                <w:rStyle w:val="Hyperlink"/>
                <w:noProof/>
              </w:rPr>
              <w:t>Korisnički profili</w:t>
            </w:r>
            <w:r w:rsidR="00525A88">
              <w:rPr>
                <w:noProof/>
                <w:webHidden/>
              </w:rPr>
              <w:tab/>
            </w:r>
            <w:r w:rsidR="00525A88">
              <w:rPr>
                <w:noProof/>
                <w:webHidden/>
              </w:rPr>
              <w:fldChar w:fldCharType="begin"/>
            </w:r>
            <w:r w:rsidR="00525A88">
              <w:rPr>
                <w:noProof/>
                <w:webHidden/>
              </w:rPr>
              <w:instrText xml:space="preserve"> PAGEREF _Toc168608004 \h </w:instrText>
            </w:r>
            <w:r w:rsidR="00525A88">
              <w:rPr>
                <w:noProof/>
                <w:webHidden/>
              </w:rPr>
            </w:r>
            <w:r w:rsidR="00525A88">
              <w:rPr>
                <w:noProof/>
                <w:webHidden/>
              </w:rPr>
              <w:fldChar w:fldCharType="separate"/>
            </w:r>
            <w:r w:rsidR="00525A88">
              <w:rPr>
                <w:noProof/>
                <w:webHidden/>
              </w:rPr>
              <w:t>8</w:t>
            </w:r>
            <w:r w:rsidR="00525A88">
              <w:rPr>
                <w:noProof/>
                <w:webHidden/>
              </w:rPr>
              <w:fldChar w:fldCharType="end"/>
            </w:r>
          </w:hyperlink>
        </w:p>
        <w:p w:rsidR="00525A88" w:rsidRDefault="00D25F28">
          <w:pPr>
            <w:pStyle w:val="TOC3"/>
            <w:rPr>
              <w:rFonts w:asciiTheme="minorHAnsi" w:eastAsiaTheme="minorEastAsia" w:hAnsiTheme="minorHAnsi" w:cstheme="minorBidi"/>
              <w:noProof/>
              <w:sz w:val="22"/>
              <w:szCs w:val="22"/>
            </w:rPr>
          </w:pPr>
          <w:hyperlink w:anchor="_Toc168608005" w:history="1">
            <w:r w:rsidR="00525A88" w:rsidRPr="00710867">
              <w:rPr>
                <w:rStyle w:val="Hyperlink"/>
                <w:noProof/>
              </w:rPr>
              <w:t>3.6.1</w:t>
            </w:r>
            <w:r w:rsidR="00525A88">
              <w:rPr>
                <w:rFonts w:asciiTheme="minorHAnsi" w:eastAsiaTheme="minorEastAsia" w:hAnsiTheme="minorHAnsi" w:cstheme="minorBidi"/>
                <w:noProof/>
                <w:sz w:val="22"/>
                <w:szCs w:val="22"/>
              </w:rPr>
              <w:tab/>
            </w:r>
            <w:r w:rsidR="00525A88" w:rsidRPr="00710867">
              <w:rPr>
                <w:rStyle w:val="Hyperlink"/>
                <w:noProof/>
              </w:rPr>
              <w:t>Advokat</w:t>
            </w:r>
            <w:r w:rsidR="00525A88">
              <w:rPr>
                <w:noProof/>
                <w:webHidden/>
              </w:rPr>
              <w:tab/>
            </w:r>
            <w:r w:rsidR="00525A88">
              <w:rPr>
                <w:noProof/>
                <w:webHidden/>
              </w:rPr>
              <w:fldChar w:fldCharType="begin"/>
            </w:r>
            <w:r w:rsidR="00525A88">
              <w:rPr>
                <w:noProof/>
                <w:webHidden/>
              </w:rPr>
              <w:instrText xml:space="preserve"> PAGEREF _Toc168608005 \h </w:instrText>
            </w:r>
            <w:r w:rsidR="00525A88">
              <w:rPr>
                <w:noProof/>
                <w:webHidden/>
              </w:rPr>
            </w:r>
            <w:r w:rsidR="00525A88">
              <w:rPr>
                <w:noProof/>
                <w:webHidden/>
              </w:rPr>
              <w:fldChar w:fldCharType="separate"/>
            </w:r>
            <w:r w:rsidR="00525A88">
              <w:rPr>
                <w:noProof/>
                <w:webHidden/>
              </w:rPr>
              <w:t>8</w:t>
            </w:r>
            <w:r w:rsidR="00525A88">
              <w:rPr>
                <w:noProof/>
                <w:webHidden/>
              </w:rPr>
              <w:fldChar w:fldCharType="end"/>
            </w:r>
          </w:hyperlink>
        </w:p>
        <w:p w:rsidR="00525A88" w:rsidRDefault="00D25F28">
          <w:pPr>
            <w:pStyle w:val="TOC3"/>
            <w:rPr>
              <w:rFonts w:asciiTheme="minorHAnsi" w:eastAsiaTheme="minorEastAsia" w:hAnsiTheme="minorHAnsi" w:cstheme="minorBidi"/>
              <w:noProof/>
              <w:sz w:val="22"/>
              <w:szCs w:val="22"/>
            </w:rPr>
          </w:pPr>
          <w:hyperlink w:anchor="_Toc168608006" w:history="1">
            <w:r w:rsidR="00525A88" w:rsidRPr="00710867">
              <w:rPr>
                <w:rStyle w:val="Hyperlink"/>
                <w:noProof/>
              </w:rPr>
              <w:t>3.6.2</w:t>
            </w:r>
            <w:r w:rsidR="00525A88">
              <w:rPr>
                <w:rFonts w:asciiTheme="minorHAnsi" w:eastAsiaTheme="minorEastAsia" w:hAnsiTheme="minorHAnsi" w:cstheme="minorBidi"/>
                <w:noProof/>
                <w:sz w:val="22"/>
                <w:szCs w:val="22"/>
              </w:rPr>
              <w:tab/>
            </w:r>
            <w:r w:rsidR="00525A88" w:rsidRPr="00710867">
              <w:rPr>
                <w:rStyle w:val="Hyperlink"/>
                <w:noProof/>
              </w:rPr>
              <w:t>Pripravnik</w:t>
            </w:r>
            <w:r w:rsidR="00525A88">
              <w:rPr>
                <w:noProof/>
                <w:webHidden/>
              </w:rPr>
              <w:tab/>
            </w:r>
            <w:r w:rsidR="00525A88">
              <w:rPr>
                <w:noProof/>
                <w:webHidden/>
              </w:rPr>
              <w:fldChar w:fldCharType="begin"/>
            </w:r>
            <w:r w:rsidR="00525A88">
              <w:rPr>
                <w:noProof/>
                <w:webHidden/>
              </w:rPr>
              <w:instrText xml:space="preserve"> PAGEREF _Toc168608006 \h </w:instrText>
            </w:r>
            <w:r w:rsidR="00525A88">
              <w:rPr>
                <w:noProof/>
                <w:webHidden/>
              </w:rPr>
            </w:r>
            <w:r w:rsidR="00525A88">
              <w:rPr>
                <w:noProof/>
                <w:webHidden/>
              </w:rPr>
              <w:fldChar w:fldCharType="separate"/>
            </w:r>
            <w:r w:rsidR="00525A88">
              <w:rPr>
                <w:noProof/>
                <w:webHidden/>
              </w:rPr>
              <w:t>9</w:t>
            </w:r>
            <w:r w:rsidR="00525A88">
              <w:rPr>
                <w:noProof/>
                <w:webHidden/>
              </w:rPr>
              <w:fldChar w:fldCharType="end"/>
            </w:r>
          </w:hyperlink>
        </w:p>
        <w:p w:rsidR="00525A88" w:rsidRDefault="00D25F28">
          <w:pPr>
            <w:pStyle w:val="TOC3"/>
            <w:rPr>
              <w:rFonts w:asciiTheme="minorHAnsi" w:eastAsiaTheme="minorEastAsia" w:hAnsiTheme="minorHAnsi" w:cstheme="minorBidi"/>
              <w:noProof/>
              <w:sz w:val="22"/>
              <w:szCs w:val="22"/>
            </w:rPr>
          </w:pPr>
          <w:hyperlink w:anchor="_Toc168608007" w:history="1">
            <w:r w:rsidR="00525A88" w:rsidRPr="00710867">
              <w:rPr>
                <w:rStyle w:val="Hyperlink"/>
                <w:noProof/>
              </w:rPr>
              <w:t>3.6.3</w:t>
            </w:r>
            <w:r w:rsidR="00525A88">
              <w:rPr>
                <w:rFonts w:asciiTheme="minorHAnsi" w:eastAsiaTheme="minorEastAsia" w:hAnsiTheme="minorHAnsi" w:cstheme="minorBidi"/>
                <w:noProof/>
                <w:sz w:val="22"/>
                <w:szCs w:val="22"/>
              </w:rPr>
              <w:tab/>
            </w:r>
            <w:r w:rsidR="00525A88" w:rsidRPr="00710867">
              <w:rPr>
                <w:rStyle w:val="Hyperlink"/>
                <w:noProof/>
              </w:rPr>
              <w:t>Administrativno osoblje</w:t>
            </w:r>
            <w:r w:rsidR="00525A88">
              <w:rPr>
                <w:noProof/>
                <w:webHidden/>
              </w:rPr>
              <w:tab/>
            </w:r>
            <w:r w:rsidR="00525A88">
              <w:rPr>
                <w:noProof/>
                <w:webHidden/>
              </w:rPr>
              <w:fldChar w:fldCharType="begin"/>
            </w:r>
            <w:r w:rsidR="00525A88">
              <w:rPr>
                <w:noProof/>
                <w:webHidden/>
              </w:rPr>
              <w:instrText xml:space="preserve"> PAGEREF _Toc168608007 \h </w:instrText>
            </w:r>
            <w:r w:rsidR="00525A88">
              <w:rPr>
                <w:noProof/>
                <w:webHidden/>
              </w:rPr>
            </w:r>
            <w:r w:rsidR="00525A88">
              <w:rPr>
                <w:noProof/>
                <w:webHidden/>
              </w:rPr>
              <w:fldChar w:fldCharType="separate"/>
            </w:r>
            <w:r w:rsidR="00525A88">
              <w:rPr>
                <w:noProof/>
                <w:webHidden/>
              </w:rPr>
              <w:t>9</w:t>
            </w:r>
            <w:r w:rsidR="00525A88">
              <w:rPr>
                <w:noProof/>
                <w:webHidden/>
              </w:rPr>
              <w:fldChar w:fldCharType="end"/>
            </w:r>
          </w:hyperlink>
        </w:p>
        <w:p w:rsidR="00525A88" w:rsidRDefault="00D25F28">
          <w:pPr>
            <w:pStyle w:val="TOC3"/>
            <w:rPr>
              <w:rFonts w:asciiTheme="minorHAnsi" w:eastAsiaTheme="minorEastAsia" w:hAnsiTheme="minorHAnsi" w:cstheme="minorBidi"/>
              <w:noProof/>
              <w:sz w:val="22"/>
              <w:szCs w:val="22"/>
            </w:rPr>
          </w:pPr>
          <w:hyperlink w:anchor="_Toc168608008" w:history="1">
            <w:r w:rsidR="00525A88" w:rsidRPr="00710867">
              <w:rPr>
                <w:rStyle w:val="Hyperlink"/>
                <w:noProof/>
              </w:rPr>
              <w:t>3.6.4</w:t>
            </w:r>
            <w:r w:rsidR="00525A88">
              <w:rPr>
                <w:rFonts w:asciiTheme="minorHAnsi" w:eastAsiaTheme="minorEastAsia" w:hAnsiTheme="minorHAnsi" w:cstheme="minorBidi"/>
                <w:noProof/>
                <w:sz w:val="22"/>
                <w:szCs w:val="22"/>
              </w:rPr>
              <w:tab/>
            </w:r>
            <w:r w:rsidR="00525A88" w:rsidRPr="00710867">
              <w:rPr>
                <w:rStyle w:val="Hyperlink"/>
                <w:noProof/>
              </w:rPr>
              <w:t>Stručni saradnik za pravna pitanja</w:t>
            </w:r>
            <w:r w:rsidR="00525A88">
              <w:rPr>
                <w:noProof/>
                <w:webHidden/>
              </w:rPr>
              <w:tab/>
            </w:r>
            <w:r w:rsidR="00525A88">
              <w:rPr>
                <w:noProof/>
                <w:webHidden/>
              </w:rPr>
              <w:fldChar w:fldCharType="begin"/>
            </w:r>
            <w:r w:rsidR="00525A88">
              <w:rPr>
                <w:noProof/>
                <w:webHidden/>
              </w:rPr>
              <w:instrText xml:space="preserve"> PAGEREF _Toc168608008 \h </w:instrText>
            </w:r>
            <w:r w:rsidR="00525A88">
              <w:rPr>
                <w:noProof/>
                <w:webHidden/>
              </w:rPr>
            </w:r>
            <w:r w:rsidR="00525A88">
              <w:rPr>
                <w:noProof/>
                <w:webHidden/>
              </w:rPr>
              <w:fldChar w:fldCharType="separate"/>
            </w:r>
            <w:r w:rsidR="00525A88">
              <w:rPr>
                <w:noProof/>
                <w:webHidden/>
              </w:rPr>
              <w:t>9</w:t>
            </w:r>
            <w:r w:rsidR="00525A88">
              <w:rPr>
                <w:noProof/>
                <w:webHidden/>
              </w:rPr>
              <w:fldChar w:fldCharType="end"/>
            </w:r>
          </w:hyperlink>
        </w:p>
        <w:p w:rsidR="00525A88" w:rsidRDefault="00D25F28">
          <w:pPr>
            <w:pStyle w:val="TOC3"/>
            <w:rPr>
              <w:rFonts w:asciiTheme="minorHAnsi" w:eastAsiaTheme="minorEastAsia" w:hAnsiTheme="minorHAnsi" w:cstheme="minorBidi"/>
              <w:noProof/>
              <w:sz w:val="22"/>
              <w:szCs w:val="22"/>
            </w:rPr>
          </w:pPr>
          <w:hyperlink w:anchor="_Toc168608009" w:history="1">
            <w:r w:rsidR="00525A88" w:rsidRPr="00710867">
              <w:rPr>
                <w:rStyle w:val="Hyperlink"/>
                <w:noProof/>
              </w:rPr>
              <w:t>3.6.5</w:t>
            </w:r>
            <w:r w:rsidR="00525A88">
              <w:rPr>
                <w:rFonts w:asciiTheme="minorHAnsi" w:eastAsiaTheme="minorEastAsia" w:hAnsiTheme="minorHAnsi" w:cstheme="minorBidi"/>
                <w:noProof/>
                <w:sz w:val="22"/>
                <w:szCs w:val="22"/>
              </w:rPr>
              <w:tab/>
            </w:r>
            <w:r w:rsidR="00525A88" w:rsidRPr="00710867">
              <w:rPr>
                <w:rStyle w:val="Hyperlink"/>
                <w:noProof/>
              </w:rPr>
              <w:t>Administrator informacionog sistema</w:t>
            </w:r>
            <w:r w:rsidR="00525A88">
              <w:rPr>
                <w:noProof/>
                <w:webHidden/>
              </w:rPr>
              <w:tab/>
            </w:r>
            <w:r w:rsidR="00525A88">
              <w:rPr>
                <w:noProof/>
                <w:webHidden/>
              </w:rPr>
              <w:fldChar w:fldCharType="begin"/>
            </w:r>
            <w:r w:rsidR="00525A88">
              <w:rPr>
                <w:noProof/>
                <w:webHidden/>
              </w:rPr>
              <w:instrText xml:space="preserve"> PAGEREF _Toc168608009 \h </w:instrText>
            </w:r>
            <w:r w:rsidR="00525A88">
              <w:rPr>
                <w:noProof/>
                <w:webHidden/>
              </w:rPr>
            </w:r>
            <w:r w:rsidR="00525A88">
              <w:rPr>
                <w:noProof/>
                <w:webHidden/>
              </w:rPr>
              <w:fldChar w:fldCharType="separate"/>
            </w:r>
            <w:r w:rsidR="00525A88">
              <w:rPr>
                <w:noProof/>
                <w:webHidden/>
              </w:rPr>
              <w:t>10</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10" w:history="1">
            <w:r w:rsidR="00525A88" w:rsidRPr="00710867">
              <w:rPr>
                <w:rStyle w:val="Hyperlink"/>
                <w:noProof/>
              </w:rPr>
              <w:t>3.7</w:t>
            </w:r>
            <w:r w:rsidR="00525A88">
              <w:rPr>
                <w:rFonts w:asciiTheme="minorHAnsi" w:eastAsiaTheme="minorEastAsia" w:hAnsiTheme="minorHAnsi" w:cstheme="minorBidi"/>
                <w:noProof/>
                <w:sz w:val="22"/>
                <w:szCs w:val="22"/>
              </w:rPr>
              <w:tab/>
            </w:r>
            <w:r w:rsidR="00525A88" w:rsidRPr="00710867">
              <w:rPr>
                <w:rStyle w:val="Hyperlink"/>
                <w:noProof/>
              </w:rPr>
              <w:t>Ključne potrebe zainteresovanih strana ili korisnika</w:t>
            </w:r>
            <w:r w:rsidR="00525A88">
              <w:rPr>
                <w:noProof/>
                <w:webHidden/>
              </w:rPr>
              <w:tab/>
            </w:r>
            <w:r w:rsidR="00525A88">
              <w:rPr>
                <w:noProof/>
                <w:webHidden/>
              </w:rPr>
              <w:fldChar w:fldCharType="begin"/>
            </w:r>
            <w:r w:rsidR="00525A88">
              <w:rPr>
                <w:noProof/>
                <w:webHidden/>
              </w:rPr>
              <w:instrText xml:space="preserve"> PAGEREF _Toc168608010 \h </w:instrText>
            </w:r>
            <w:r w:rsidR="00525A88">
              <w:rPr>
                <w:noProof/>
                <w:webHidden/>
              </w:rPr>
            </w:r>
            <w:r w:rsidR="00525A88">
              <w:rPr>
                <w:noProof/>
                <w:webHidden/>
              </w:rPr>
              <w:fldChar w:fldCharType="separate"/>
            </w:r>
            <w:r w:rsidR="00525A88">
              <w:rPr>
                <w:noProof/>
                <w:webHidden/>
              </w:rPr>
              <w:t>10</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11" w:history="1">
            <w:r w:rsidR="00525A88" w:rsidRPr="00710867">
              <w:rPr>
                <w:rStyle w:val="Hyperlink"/>
                <w:noProof/>
              </w:rPr>
              <w:t>3.8</w:t>
            </w:r>
            <w:r w:rsidR="00525A88">
              <w:rPr>
                <w:rFonts w:asciiTheme="minorHAnsi" w:eastAsiaTheme="minorEastAsia" w:hAnsiTheme="minorHAnsi" w:cstheme="minorBidi"/>
                <w:noProof/>
                <w:sz w:val="22"/>
                <w:szCs w:val="22"/>
              </w:rPr>
              <w:tab/>
            </w:r>
            <w:r w:rsidR="00525A88" w:rsidRPr="00710867">
              <w:rPr>
                <w:rStyle w:val="Hyperlink"/>
                <w:noProof/>
              </w:rPr>
              <w:t>Alternative i konkurencija</w:t>
            </w:r>
            <w:r w:rsidR="00525A88">
              <w:rPr>
                <w:noProof/>
                <w:webHidden/>
              </w:rPr>
              <w:tab/>
            </w:r>
            <w:r w:rsidR="00525A88">
              <w:rPr>
                <w:noProof/>
                <w:webHidden/>
              </w:rPr>
              <w:fldChar w:fldCharType="begin"/>
            </w:r>
            <w:r w:rsidR="00525A88">
              <w:rPr>
                <w:noProof/>
                <w:webHidden/>
              </w:rPr>
              <w:instrText xml:space="preserve"> PAGEREF _Toc168608011 \h </w:instrText>
            </w:r>
            <w:r w:rsidR="00525A88">
              <w:rPr>
                <w:noProof/>
                <w:webHidden/>
              </w:rPr>
            </w:r>
            <w:r w:rsidR="00525A88">
              <w:rPr>
                <w:noProof/>
                <w:webHidden/>
              </w:rPr>
              <w:fldChar w:fldCharType="separate"/>
            </w:r>
            <w:r w:rsidR="00525A88">
              <w:rPr>
                <w:noProof/>
                <w:webHidden/>
              </w:rPr>
              <w:t>10</w:t>
            </w:r>
            <w:r w:rsidR="00525A88">
              <w:rPr>
                <w:noProof/>
                <w:webHidden/>
              </w:rPr>
              <w:fldChar w:fldCharType="end"/>
            </w:r>
          </w:hyperlink>
        </w:p>
        <w:p w:rsidR="00525A88" w:rsidRDefault="00D25F28">
          <w:pPr>
            <w:pStyle w:val="TOC1"/>
            <w:tabs>
              <w:tab w:val="left" w:pos="432"/>
            </w:tabs>
            <w:rPr>
              <w:rFonts w:asciiTheme="minorHAnsi" w:eastAsiaTheme="minorEastAsia" w:hAnsiTheme="minorHAnsi" w:cstheme="minorBidi"/>
              <w:noProof/>
              <w:sz w:val="22"/>
              <w:szCs w:val="22"/>
            </w:rPr>
          </w:pPr>
          <w:hyperlink w:anchor="_Toc168608012" w:history="1">
            <w:r w:rsidR="00525A88" w:rsidRPr="00710867">
              <w:rPr>
                <w:rStyle w:val="Hyperlink"/>
                <w:noProof/>
              </w:rPr>
              <w:t>4.</w:t>
            </w:r>
            <w:r w:rsidR="00525A88">
              <w:rPr>
                <w:rFonts w:asciiTheme="minorHAnsi" w:eastAsiaTheme="minorEastAsia" w:hAnsiTheme="minorHAnsi" w:cstheme="minorBidi"/>
                <w:noProof/>
                <w:sz w:val="22"/>
                <w:szCs w:val="22"/>
              </w:rPr>
              <w:tab/>
            </w:r>
            <w:r w:rsidR="00525A88" w:rsidRPr="00710867">
              <w:rPr>
                <w:rStyle w:val="Hyperlink"/>
                <w:noProof/>
              </w:rPr>
              <w:t>Pregled proizvoda</w:t>
            </w:r>
            <w:r w:rsidR="00525A88">
              <w:rPr>
                <w:noProof/>
                <w:webHidden/>
              </w:rPr>
              <w:tab/>
            </w:r>
            <w:r w:rsidR="00525A88">
              <w:rPr>
                <w:noProof/>
                <w:webHidden/>
              </w:rPr>
              <w:fldChar w:fldCharType="begin"/>
            </w:r>
            <w:r w:rsidR="00525A88">
              <w:rPr>
                <w:noProof/>
                <w:webHidden/>
              </w:rPr>
              <w:instrText xml:space="preserve"> PAGEREF _Toc168608012 \h </w:instrText>
            </w:r>
            <w:r w:rsidR="00525A88">
              <w:rPr>
                <w:noProof/>
                <w:webHidden/>
              </w:rPr>
            </w:r>
            <w:r w:rsidR="00525A88">
              <w:rPr>
                <w:noProof/>
                <w:webHidden/>
              </w:rPr>
              <w:fldChar w:fldCharType="separate"/>
            </w:r>
            <w:r w:rsidR="00525A88">
              <w:rPr>
                <w:noProof/>
                <w:webHidden/>
              </w:rPr>
              <w:t>10</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13" w:history="1">
            <w:r w:rsidR="00525A88" w:rsidRPr="00710867">
              <w:rPr>
                <w:rStyle w:val="Hyperlink"/>
                <w:noProof/>
              </w:rPr>
              <w:t>4.1</w:t>
            </w:r>
            <w:r w:rsidR="00525A88">
              <w:rPr>
                <w:rFonts w:asciiTheme="minorHAnsi" w:eastAsiaTheme="minorEastAsia" w:hAnsiTheme="minorHAnsi" w:cstheme="minorBidi"/>
                <w:noProof/>
                <w:sz w:val="22"/>
                <w:szCs w:val="22"/>
              </w:rPr>
              <w:tab/>
            </w:r>
            <w:r w:rsidR="00525A88" w:rsidRPr="00710867">
              <w:rPr>
                <w:rStyle w:val="Hyperlink"/>
                <w:noProof/>
              </w:rPr>
              <w:t>Perspektiva proizvoda</w:t>
            </w:r>
            <w:r w:rsidR="00525A88">
              <w:rPr>
                <w:noProof/>
                <w:webHidden/>
              </w:rPr>
              <w:tab/>
            </w:r>
            <w:r w:rsidR="00525A88">
              <w:rPr>
                <w:noProof/>
                <w:webHidden/>
              </w:rPr>
              <w:fldChar w:fldCharType="begin"/>
            </w:r>
            <w:r w:rsidR="00525A88">
              <w:rPr>
                <w:noProof/>
                <w:webHidden/>
              </w:rPr>
              <w:instrText xml:space="preserve"> PAGEREF _Toc168608013 \h </w:instrText>
            </w:r>
            <w:r w:rsidR="00525A88">
              <w:rPr>
                <w:noProof/>
                <w:webHidden/>
              </w:rPr>
            </w:r>
            <w:r w:rsidR="00525A88">
              <w:rPr>
                <w:noProof/>
                <w:webHidden/>
              </w:rPr>
              <w:fldChar w:fldCharType="separate"/>
            </w:r>
            <w:r w:rsidR="00525A88">
              <w:rPr>
                <w:noProof/>
                <w:webHidden/>
              </w:rPr>
              <w:t>10</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14" w:history="1">
            <w:r w:rsidR="00525A88" w:rsidRPr="00710867">
              <w:rPr>
                <w:rStyle w:val="Hyperlink"/>
                <w:noProof/>
              </w:rPr>
              <w:t>4.2</w:t>
            </w:r>
            <w:r w:rsidR="00525A88">
              <w:rPr>
                <w:rFonts w:asciiTheme="minorHAnsi" w:eastAsiaTheme="minorEastAsia" w:hAnsiTheme="minorHAnsi" w:cstheme="minorBidi"/>
                <w:noProof/>
                <w:sz w:val="22"/>
                <w:szCs w:val="22"/>
              </w:rPr>
              <w:tab/>
            </w:r>
            <w:r w:rsidR="00525A88" w:rsidRPr="00710867">
              <w:rPr>
                <w:rStyle w:val="Hyperlink"/>
                <w:noProof/>
              </w:rPr>
              <w:t>Rezime mogućnosti</w:t>
            </w:r>
            <w:r w:rsidR="00525A88">
              <w:rPr>
                <w:noProof/>
                <w:webHidden/>
              </w:rPr>
              <w:tab/>
            </w:r>
            <w:r w:rsidR="00525A88">
              <w:rPr>
                <w:noProof/>
                <w:webHidden/>
              </w:rPr>
              <w:fldChar w:fldCharType="begin"/>
            </w:r>
            <w:r w:rsidR="00525A88">
              <w:rPr>
                <w:noProof/>
                <w:webHidden/>
              </w:rPr>
              <w:instrText xml:space="preserve"> PAGEREF _Toc168608014 \h </w:instrText>
            </w:r>
            <w:r w:rsidR="00525A88">
              <w:rPr>
                <w:noProof/>
                <w:webHidden/>
              </w:rPr>
            </w:r>
            <w:r w:rsidR="00525A88">
              <w:rPr>
                <w:noProof/>
                <w:webHidden/>
              </w:rPr>
              <w:fldChar w:fldCharType="separate"/>
            </w:r>
            <w:r w:rsidR="00525A88">
              <w:rPr>
                <w:noProof/>
                <w:webHidden/>
              </w:rPr>
              <w:t>11</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15" w:history="1">
            <w:r w:rsidR="00525A88" w:rsidRPr="00710867">
              <w:rPr>
                <w:rStyle w:val="Hyperlink"/>
                <w:noProof/>
              </w:rPr>
              <w:t>4.3</w:t>
            </w:r>
            <w:r w:rsidR="00525A88">
              <w:rPr>
                <w:rFonts w:asciiTheme="minorHAnsi" w:eastAsiaTheme="minorEastAsia" w:hAnsiTheme="minorHAnsi" w:cstheme="minorBidi"/>
                <w:noProof/>
                <w:sz w:val="22"/>
                <w:szCs w:val="22"/>
              </w:rPr>
              <w:tab/>
            </w:r>
            <w:r w:rsidR="00525A88" w:rsidRPr="00710867">
              <w:rPr>
                <w:rStyle w:val="Hyperlink"/>
                <w:noProof/>
              </w:rPr>
              <w:t>Pretpostavke i zavisnosti</w:t>
            </w:r>
            <w:r w:rsidR="00525A88">
              <w:rPr>
                <w:noProof/>
                <w:webHidden/>
              </w:rPr>
              <w:tab/>
            </w:r>
            <w:r w:rsidR="00525A88">
              <w:rPr>
                <w:noProof/>
                <w:webHidden/>
              </w:rPr>
              <w:fldChar w:fldCharType="begin"/>
            </w:r>
            <w:r w:rsidR="00525A88">
              <w:rPr>
                <w:noProof/>
                <w:webHidden/>
              </w:rPr>
              <w:instrText xml:space="preserve"> PAGEREF _Toc168608015 \h </w:instrText>
            </w:r>
            <w:r w:rsidR="00525A88">
              <w:rPr>
                <w:noProof/>
                <w:webHidden/>
              </w:rPr>
            </w:r>
            <w:r w:rsidR="00525A88">
              <w:rPr>
                <w:noProof/>
                <w:webHidden/>
              </w:rPr>
              <w:fldChar w:fldCharType="separate"/>
            </w:r>
            <w:r w:rsidR="00525A88">
              <w:rPr>
                <w:noProof/>
                <w:webHidden/>
              </w:rPr>
              <w:t>11</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16" w:history="1">
            <w:r w:rsidR="00525A88" w:rsidRPr="00710867">
              <w:rPr>
                <w:rStyle w:val="Hyperlink"/>
                <w:noProof/>
              </w:rPr>
              <w:t>4.4</w:t>
            </w:r>
            <w:r w:rsidR="00525A88">
              <w:rPr>
                <w:rFonts w:asciiTheme="minorHAnsi" w:eastAsiaTheme="minorEastAsia" w:hAnsiTheme="minorHAnsi" w:cstheme="minorBidi"/>
                <w:noProof/>
                <w:sz w:val="22"/>
                <w:szCs w:val="22"/>
              </w:rPr>
              <w:tab/>
            </w:r>
            <w:r w:rsidR="00525A88" w:rsidRPr="00710867">
              <w:rPr>
                <w:rStyle w:val="Hyperlink"/>
                <w:noProof/>
              </w:rPr>
              <w:t>Troškovi i cijene</w:t>
            </w:r>
            <w:r w:rsidR="00525A88">
              <w:rPr>
                <w:noProof/>
                <w:webHidden/>
              </w:rPr>
              <w:tab/>
            </w:r>
            <w:r w:rsidR="00525A88">
              <w:rPr>
                <w:noProof/>
                <w:webHidden/>
              </w:rPr>
              <w:fldChar w:fldCharType="begin"/>
            </w:r>
            <w:r w:rsidR="00525A88">
              <w:rPr>
                <w:noProof/>
                <w:webHidden/>
              </w:rPr>
              <w:instrText xml:space="preserve"> PAGEREF _Toc168608016 \h </w:instrText>
            </w:r>
            <w:r w:rsidR="00525A88">
              <w:rPr>
                <w:noProof/>
                <w:webHidden/>
              </w:rPr>
            </w:r>
            <w:r w:rsidR="00525A88">
              <w:rPr>
                <w:noProof/>
                <w:webHidden/>
              </w:rPr>
              <w:fldChar w:fldCharType="separate"/>
            </w:r>
            <w:r w:rsidR="00525A88">
              <w:rPr>
                <w:noProof/>
                <w:webHidden/>
              </w:rPr>
              <w:t>11</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17" w:history="1">
            <w:r w:rsidR="00525A88" w:rsidRPr="00710867">
              <w:rPr>
                <w:rStyle w:val="Hyperlink"/>
                <w:noProof/>
              </w:rPr>
              <w:t>4.5</w:t>
            </w:r>
            <w:r w:rsidR="00525A88">
              <w:rPr>
                <w:rFonts w:asciiTheme="minorHAnsi" w:eastAsiaTheme="minorEastAsia" w:hAnsiTheme="minorHAnsi" w:cstheme="minorBidi"/>
                <w:noProof/>
                <w:sz w:val="22"/>
                <w:szCs w:val="22"/>
              </w:rPr>
              <w:tab/>
            </w:r>
            <w:r w:rsidR="00525A88" w:rsidRPr="00710867">
              <w:rPr>
                <w:rStyle w:val="Hyperlink"/>
                <w:noProof/>
              </w:rPr>
              <w:t>Licenciranje i instalacija</w:t>
            </w:r>
            <w:r w:rsidR="00525A88">
              <w:rPr>
                <w:noProof/>
                <w:webHidden/>
              </w:rPr>
              <w:tab/>
            </w:r>
            <w:r w:rsidR="00525A88">
              <w:rPr>
                <w:noProof/>
                <w:webHidden/>
              </w:rPr>
              <w:fldChar w:fldCharType="begin"/>
            </w:r>
            <w:r w:rsidR="00525A88">
              <w:rPr>
                <w:noProof/>
                <w:webHidden/>
              </w:rPr>
              <w:instrText xml:space="preserve"> PAGEREF _Toc168608017 \h </w:instrText>
            </w:r>
            <w:r w:rsidR="00525A88">
              <w:rPr>
                <w:noProof/>
                <w:webHidden/>
              </w:rPr>
            </w:r>
            <w:r w:rsidR="00525A88">
              <w:rPr>
                <w:noProof/>
                <w:webHidden/>
              </w:rPr>
              <w:fldChar w:fldCharType="separate"/>
            </w:r>
            <w:r w:rsidR="00525A88">
              <w:rPr>
                <w:noProof/>
                <w:webHidden/>
              </w:rPr>
              <w:t>11</w:t>
            </w:r>
            <w:r w:rsidR="00525A88">
              <w:rPr>
                <w:noProof/>
                <w:webHidden/>
              </w:rPr>
              <w:fldChar w:fldCharType="end"/>
            </w:r>
          </w:hyperlink>
        </w:p>
        <w:p w:rsidR="00525A88" w:rsidRDefault="00D25F28">
          <w:pPr>
            <w:pStyle w:val="TOC1"/>
            <w:tabs>
              <w:tab w:val="left" w:pos="432"/>
            </w:tabs>
            <w:rPr>
              <w:rFonts w:asciiTheme="minorHAnsi" w:eastAsiaTheme="minorEastAsia" w:hAnsiTheme="minorHAnsi" w:cstheme="minorBidi"/>
              <w:noProof/>
              <w:sz w:val="22"/>
              <w:szCs w:val="22"/>
            </w:rPr>
          </w:pPr>
          <w:hyperlink w:anchor="_Toc168608018" w:history="1">
            <w:r w:rsidR="00525A88" w:rsidRPr="00710867">
              <w:rPr>
                <w:rStyle w:val="Hyperlink"/>
                <w:noProof/>
              </w:rPr>
              <w:t>5.</w:t>
            </w:r>
            <w:r w:rsidR="00525A88">
              <w:rPr>
                <w:rFonts w:asciiTheme="minorHAnsi" w:eastAsiaTheme="minorEastAsia" w:hAnsiTheme="minorHAnsi" w:cstheme="minorBidi"/>
                <w:noProof/>
                <w:sz w:val="22"/>
                <w:szCs w:val="22"/>
              </w:rPr>
              <w:tab/>
            </w:r>
            <w:r w:rsidR="00525A88" w:rsidRPr="00710867">
              <w:rPr>
                <w:rStyle w:val="Hyperlink"/>
                <w:noProof/>
              </w:rPr>
              <w:t>Karakteristike proizvoda</w:t>
            </w:r>
            <w:r w:rsidR="00525A88">
              <w:rPr>
                <w:noProof/>
                <w:webHidden/>
              </w:rPr>
              <w:tab/>
            </w:r>
            <w:r w:rsidR="00525A88">
              <w:rPr>
                <w:noProof/>
                <w:webHidden/>
              </w:rPr>
              <w:fldChar w:fldCharType="begin"/>
            </w:r>
            <w:r w:rsidR="00525A88">
              <w:rPr>
                <w:noProof/>
                <w:webHidden/>
              </w:rPr>
              <w:instrText xml:space="preserve"> PAGEREF _Toc168608018 \h </w:instrText>
            </w:r>
            <w:r w:rsidR="00525A88">
              <w:rPr>
                <w:noProof/>
                <w:webHidden/>
              </w:rPr>
            </w:r>
            <w:r w:rsidR="00525A88">
              <w:rPr>
                <w:noProof/>
                <w:webHidden/>
              </w:rPr>
              <w:fldChar w:fldCharType="separate"/>
            </w:r>
            <w:r w:rsidR="00525A88">
              <w:rPr>
                <w:noProof/>
                <w:webHidden/>
              </w:rPr>
              <w:t>11</w:t>
            </w:r>
            <w:r w:rsidR="00525A88">
              <w:rPr>
                <w:noProof/>
                <w:webHidden/>
              </w:rPr>
              <w:fldChar w:fldCharType="end"/>
            </w:r>
          </w:hyperlink>
        </w:p>
        <w:p w:rsidR="00525A88" w:rsidRDefault="00D25F28">
          <w:pPr>
            <w:pStyle w:val="TOC1"/>
            <w:tabs>
              <w:tab w:val="left" w:pos="432"/>
            </w:tabs>
            <w:rPr>
              <w:rFonts w:asciiTheme="minorHAnsi" w:eastAsiaTheme="minorEastAsia" w:hAnsiTheme="minorHAnsi" w:cstheme="minorBidi"/>
              <w:noProof/>
              <w:sz w:val="22"/>
              <w:szCs w:val="22"/>
            </w:rPr>
          </w:pPr>
          <w:hyperlink w:anchor="_Toc168608019" w:history="1">
            <w:r w:rsidR="00525A88" w:rsidRPr="00710867">
              <w:rPr>
                <w:rStyle w:val="Hyperlink"/>
                <w:noProof/>
              </w:rPr>
              <w:t>6.</w:t>
            </w:r>
            <w:r w:rsidR="00525A88">
              <w:rPr>
                <w:rFonts w:asciiTheme="minorHAnsi" w:eastAsiaTheme="minorEastAsia" w:hAnsiTheme="minorHAnsi" w:cstheme="minorBidi"/>
                <w:noProof/>
                <w:sz w:val="22"/>
                <w:szCs w:val="22"/>
              </w:rPr>
              <w:tab/>
            </w:r>
            <w:r w:rsidR="00525A88" w:rsidRPr="00710867">
              <w:rPr>
                <w:rStyle w:val="Hyperlink"/>
                <w:noProof/>
              </w:rPr>
              <w:t>Ograničenja</w:t>
            </w:r>
            <w:r w:rsidR="00525A88">
              <w:rPr>
                <w:noProof/>
                <w:webHidden/>
              </w:rPr>
              <w:tab/>
            </w:r>
            <w:r w:rsidR="00525A88">
              <w:rPr>
                <w:noProof/>
                <w:webHidden/>
              </w:rPr>
              <w:fldChar w:fldCharType="begin"/>
            </w:r>
            <w:r w:rsidR="00525A88">
              <w:rPr>
                <w:noProof/>
                <w:webHidden/>
              </w:rPr>
              <w:instrText xml:space="preserve"> PAGEREF _Toc168608019 \h </w:instrText>
            </w:r>
            <w:r w:rsidR="00525A88">
              <w:rPr>
                <w:noProof/>
                <w:webHidden/>
              </w:rPr>
            </w:r>
            <w:r w:rsidR="00525A88">
              <w:rPr>
                <w:noProof/>
                <w:webHidden/>
              </w:rPr>
              <w:fldChar w:fldCharType="separate"/>
            </w:r>
            <w:r w:rsidR="00525A88">
              <w:rPr>
                <w:noProof/>
                <w:webHidden/>
              </w:rPr>
              <w:t>12</w:t>
            </w:r>
            <w:r w:rsidR="00525A88">
              <w:rPr>
                <w:noProof/>
                <w:webHidden/>
              </w:rPr>
              <w:fldChar w:fldCharType="end"/>
            </w:r>
          </w:hyperlink>
        </w:p>
        <w:p w:rsidR="00525A88" w:rsidRDefault="00D25F28">
          <w:pPr>
            <w:pStyle w:val="TOC1"/>
            <w:tabs>
              <w:tab w:val="left" w:pos="432"/>
            </w:tabs>
            <w:rPr>
              <w:rFonts w:asciiTheme="minorHAnsi" w:eastAsiaTheme="minorEastAsia" w:hAnsiTheme="minorHAnsi" w:cstheme="minorBidi"/>
              <w:noProof/>
              <w:sz w:val="22"/>
              <w:szCs w:val="22"/>
            </w:rPr>
          </w:pPr>
          <w:hyperlink w:anchor="_Toc168608020" w:history="1">
            <w:r w:rsidR="00525A88" w:rsidRPr="00710867">
              <w:rPr>
                <w:rStyle w:val="Hyperlink"/>
                <w:noProof/>
              </w:rPr>
              <w:t>7.</w:t>
            </w:r>
            <w:r w:rsidR="00525A88">
              <w:rPr>
                <w:rFonts w:asciiTheme="minorHAnsi" w:eastAsiaTheme="minorEastAsia" w:hAnsiTheme="minorHAnsi" w:cstheme="minorBidi"/>
                <w:noProof/>
                <w:sz w:val="22"/>
                <w:szCs w:val="22"/>
              </w:rPr>
              <w:tab/>
            </w:r>
            <w:r w:rsidR="00525A88" w:rsidRPr="00710867">
              <w:rPr>
                <w:rStyle w:val="Hyperlink"/>
                <w:noProof/>
              </w:rPr>
              <w:t>Opseg kvaliteta</w:t>
            </w:r>
            <w:r w:rsidR="00525A88">
              <w:rPr>
                <w:noProof/>
                <w:webHidden/>
              </w:rPr>
              <w:tab/>
            </w:r>
            <w:r w:rsidR="00525A88">
              <w:rPr>
                <w:noProof/>
                <w:webHidden/>
              </w:rPr>
              <w:fldChar w:fldCharType="begin"/>
            </w:r>
            <w:r w:rsidR="00525A88">
              <w:rPr>
                <w:noProof/>
                <w:webHidden/>
              </w:rPr>
              <w:instrText xml:space="preserve"> PAGEREF _Toc168608020 \h </w:instrText>
            </w:r>
            <w:r w:rsidR="00525A88">
              <w:rPr>
                <w:noProof/>
                <w:webHidden/>
              </w:rPr>
            </w:r>
            <w:r w:rsidR="00525A88">
              <w:rPr>
                <w:noProof/>
                <w:webHidden/>
              </w:rPr>
              <w:fldChar w:fldCharType="separate"/>
            </w:r>
            <w:r w:rsidR="00525A88">
              <w:rPr>
                <w:noProof/>
                <w:webHidden/>
              </w:rPr>
              <w:t>12</w:t>
            </w:r>
            <w:r w:rsidR="00525A88">
              <w:rPr>
                <w:noProof/>
                <w:webHidden/>
              </w:rPr>
              <w:fldChar w:fldCharType="end"/>
            </w:r>
          </w:hyperlink>
        </w:p>
        <w:p w:rsidR="00525A88" w:rsidRDefault="00D25F28">
          <w:pPr>
            <w:pStyle w:val="TOC1"/>
            <w:tabs>
              <w:tab w:val="left" w:pos="432"/>
            </w:tabs>
            <w:rPr>
              <w:rFonts w:asciiTheme="minorHAnsi" w:eastAsiaTheme="minorEastAsia" w:hAnsiTheme="minorHAnsi" w:cstheme="minorBidi"/>
              <w:noProof/>
              <w:sz w:val="22"/>
              <w:szCs w:val="22"/>
            </w:rPr>
          </w:pPr>
          <w:hyperlink w:anchor="_Toc168608021" w:history="1">
            <w:r w:rsidR="00525A88" w:rsidRPr="00710867">
              <w:rPr>
                <w:rStyle w:val="Hyperlink"/>
                <w:noProof/>
              </w:rPr>
              <w:t>8.</w:t>
            </w:r>
            <w:r w:rsidR="00525A88">
              <w:rPr>
                <w:rFonts w:asciiTheme="minorHAnsi" w:eastAsiaTheme="minorEastAsia" w:hAnsiTheme="minorHAnsi" w:cstheme="minorBidi"/>
                <w:noProof/>
                <w:sz w:val="22"/>
                <w:szCs w:val="22"/>
              </w:rPr>
              <w:tab/>
            </w:r>
            <w:r w:rsidR="00525A88" w:rsidRPr="00710867">
              <w:rPr>
                <w:rStyle w:val="Hyperlink"/>
                <w:noProof/>
              </w:rPr>
              <w:t>Prednost i prioritet</w:t>
            </w:r>
            <w:r w:rsidR="00525A88">
              <w:rPr>
                <w:noProof/>
                <w:webHidden/>
              </w:rPr>
              <w:tab/>
            </w:r>
            <w:r w:rsidR="00525A88">
              <w:rPr>
                <w:noProof/>
                <w:webHidden/>
              </w:rPr>
              <w:fldChar w:fldCharType="begin"/>
            </w:r>
            <w:r w:rsidR="00525A88">
              <w:rPr>
                <w:noProof/>
                <w:webHidden/>
              </w:rPr>
              <w:instrText xml:space="preserve"> PAGEREF _Toc168608021 \h </w:instrText>
            </w:r>
            <w:r w:rsidR="00525A88">
              <w:rPr>
                <w:noProof/>
                <w:webHidden/>
              </w:rPr>
            </w:r>
            <w:r w:rsidR="00525A88">
              <w:rPr>
                <w:noProof/>
                <w:webHidden/>
              </w:rPr>
              <w:fldChar w:fldCharType="separate"/>
            </w:r>
            <w:r w:rsidR="00525A88">
              <w:rPr>
                <w:noProof/>
                <w:webHidden/>
              </w:rPr>
              <w:t>13</w:t>
            </w:r>
            <w:r w:rsidR="00525A88">
              <w:rPr>
                <w:noProof/>
                <w:webHidden/>
              </w:rPr>
              <w:fldChar w:fldCharType="end"/>
            </w:r>
          </w:hyperlink>
        </w:p>
        <w:p w:rsidR="00525A88" w:rsidRDefault="00D25F28">
          <w:pPr>
            <w:pStyle w:val="TOC1"/>
            <w:tabs>
              <w:tab w:val="left" w:pos="432"/>
            </w:tabs>
            <w:rPr>
              <w:rFonts w:asciiTheme="minorHAnsi" w:eastAsiaTheme="minorEastAsia" w:hAnsiTheme="minorHAnsi" w:cstheme="minorBidi"/>
              <w:noProof/>
              <w:sz w:val="22"/>
              <w:szCs w:val="22"/>
            </w:rPr>
          </w:pPr>
          <w:hyperlink w:anchor="_Toc168608022" w:history="1">
            <w:r w:rsidR="00525A88" w:rsidRPr="00710867">
              <w:rPr>
                <w:rStyle w:val="Hyperlink"/>
                <w:noProof/>
              </w:rPr>
              <w:t>9.</w:t>
            </w:r>
            <w:r w:rsidR="00525A88">
              <w:rPr>
                <w:rFonts w:asciiTheme="minorHAnsi" w:eastAsiaTheme="minorEastAsia" w:hAnsiTheme="minorHAnsi" w:cstheme="minorBidi"/>
                <w:noProof/>
                <w:sz w:val="22"/>
                <w:szCs w:val="22"/>
              </w:rPr>
              <w:tab/>
            </w:r>
            <w:r w:rsidR="00525A88" w:rsidRPr="00710867">
              <w:rPr>
                <w:rStyle w:val="Hyperlink"/>
                <w:noProof/>
              </w:rPr>
              <w:t>Ostali zahtjevi proizvoda</w:t>
            </w:r>
            <w:r w:rsidR="00525A88">
              <w:rPr>
                <w:noProof/>
                <w:webHidden/>
              </w:rPr>
              <w:tab/>
            </w:r>
            <w:r w:rsidR="00525A88">
              <w:rPr>
                <w:noProof/>
                <w:webHidden/>
              </w:rPr>
              <w:fldChar w:fldCharType="begin"/>
            </w:r>
            <w:r w:rsidR="00525A88">
              <w:rPr>
                <w:noProof/>
                <w:webHidden/>
              </w:rPr>
              <w:instrText xml:space="preserve"> PAGEREF _Toc168608022 \h </w:instrText>
            </w:r>
            <w:r w:rsidR="00525A88">
              <w:rPr>
                <w:noProof/>
                <w:webHidden/>
              </w:rPr>
            </w:r>
            <w:r w:rsidR="00525A88">
              <w:rPr>
                <w:noProof/>
                <w:webHidden/>
              </w:rPr>
              <w:fldChar w:fldCharType="separate"/>
            </w:r>
            <w:r w:rsidR="00525A88">
              <w:rPr>
                <w:noProof/>
                <w:webHidden/>
              </w:rPr>
              <w:t>13</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23" w:history="1">
            <w:r w:rsidR="00525A88" w:rsidRPr="00710867">
              <w:rPr>
                <w:rStyle w:val="Hyperlink"/>
                <w:noProof/>
              </w:rPr>
              <w:t>9.1</w:t>
            </w:r>
            <w:r w:rsidR="00525A88">
              <w:rPr>
                <w:rFonts w:asciiTheme="minorHAnsi" w:eastAsiaTheme="minorEastAsia" w:hAnsiTheme="minorHAnsi" w:cstheme="minorBidi"/>
                <w:noProof/>
                <w:sz w:val="22"/>
                <w:szCs w:val="22"/>
              </w:rPr>
              <w:tab/>
            </w:r>
            <w:r w:rsidR="00525A88" w:rsidRPr="00710867">
              <w:rPr>
                <w:rStyle w:val="Hyperlink"/>
                <w:noProof/>
              </w:rPr>
              <w:t>Primjenljivi standardi</w:t>
            </w:r>
            <w:r w:rsidR="00525A88">
              <w:rPr>
                <w:noProof/>
                <w:webHidden/>
              </w:rPr>
              <w:tab/>
            </w:r>
            <w:r w:rsidR="00525A88">
              <w:rPr>
                <w:noProof/>
                <w:webHidden/>
              </w:rPr>
              <w:fldChar w:fldCharType="begin"/>
            </w:r>
            <w:r w:rsidR="00525A88">
              <w:rPr>
                <w:noProof/>
                <w:webHidden/>
              </w:rPr>
              <w:instrText xml:space="preserve"> PAGEREF _Toc168608023 \h </w:instrText>
            </w:r>
            <w:r w:rsidR="00525A88">
              <w:rPr>
                <w:noProof/>
                <w:webHidden/>
              </w:rPr>
            </w:r>
            <w:r w:rsidR="00525A88">
              <w:rPr>
                <w:noProof/>
                <w:webHidden/>
              </w:rPr>
              <w:fldChar w:fldCharType="separate"/>
            </w:r>
            <w:r w:rsidR="00525A88">
              <w:rPr>
                <w:noProof/>
                <w:webHidden/>
              </w:rPr>
              <w:t>13</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24" w:history="1">
            <w:r w:rsidR="00525A88" w:rsidRPr="00710867">
              <w:rPr>
                <w:rStyle w:val="Hyperlink"/>
                <w:noProof/>
              </w:rPr>
              <w:t>9.2</w:t>
            </w:r>
            <w:r w:rsidR="00525A88">
              <w:rPr>
                <w:rFonts w:asciiTheme="minorHAnsi" w:eastAsiaTheme="minorEastAsia" w:hAnsiTheme="minorHAnsi" w:cstheme="minorBidi"/>
                <w:noProof/>
                <w:sz w:val="22"/>
                <w:szCs w:val="22"/>
              </w:rPr>
              <w:tab/>
            </w:r>
            <w:r w:rsidR="00525A88" w:rsidRPr="00710867">
              <w:rPr>
                <w:rStyle w:val="Hyperlink"/>
                <w:noProof/>
              </w:rPr>
              <w:t>Sistemski zahtjevi</w:t>
            </w:r>
            <w:r w:rsidR="00525A88">
              <w:rPr>
                <w:noProof/>
                <w:webHidden/>
              </w:rPr>
              <w:tab/>
            </w:r>
            <w:r w:rsidR="00525A88">
              <w:rPr>
                <w:noProof/>
                <w:webHidden/>
              </w:rPr>
              <w:fldChar w:fldCharType="begin"/>
            </w:r>
            <w:r w:rsidR="00525A88">
              <w:rPr>
                <w:noProof/>
                <w:webHidden/>
              </w:rPr>
              <w:instrText xml:space="preserve"> PAGEREF _Toc168608024 \h </w:instrText>
            </w:r>
            <w:r w:rsidR="00525A88">
              <w:rPr>
                <w:noProof/>
                <w:webHidden/>
              </w:rPr>
            </w:r>
            <w:r w:rsidR="00525A88">
              <w:rPr>
                <w:noProof/>
                <w:webHidden/>
              </w:rPr>
              <w:fldChar w:fldCharType="separate"/>
            </w:r>
            <w:r w:rsidR="00525A88">
              <w:rPr>
                <w:noProof/>
                <w:webHidden/>
              </w:rPr>
              <w:t>13</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25" w:history="1">
            <w:r w:rsidR="00525A88" w:rsidRPr="00710867">
              <w:rPr>
                <w:rStyle w:val="Hyperlink"/>
                <w:noProof/>
              </w:rPr>
              <w:t>9.3</w:t>
            </w:r>
            <w:r w:rsidR="00525A88">
              <w:rPr>
                <w:rFonts w:asciiTheme="minorHAnsi" w:eastAsiaTheme="minorEastAsia" w:hAnsiTheme="minorHAnsi" w:cstheme="minorBidi"/>
                <w:noProof/>
                <w:sz w:val="22"/>
                <w:szCs w:val="22"/>
              </w:rPr>
              <w:tab/>
            </w:r>
            <w:r w:rsidR="00525A88" w:rsidRPr="00710867">
              <w:rPr>
                <w:rStyle w:val="Hyperlink"/>
                <w:noProof/>
              </w:rPr>
              <w:t>Performanse</w:t>
            </w:r>
            <w:r w:rsidR="00525A88">
              <w:rPr>
                <w:noProof/>
                <w:webHidden/>
              </w:rPr>
              <w:tab/>
            </w:r>
            <w:r w:rsidR="00525A88">
              <w:rPr>
                <w:noProof/>
                <w:webHidden/>
              </w:rPr>
              <w:fldChar w:fldCharType="begin"/>
            </w:r>
            <w:r w:rsidR="00525A88">
              <w:rPr>
                <w:noProof/>
                <w:webHidden/>
              </w:rPr>
              <w:instrText xml:space="preserve"> PAGEREF _Toc168608025 \h </w:instrText>
            </w:r>
            <w:r w:rsidR="00525A88">
              <w:rPr>
                <w:noProof/>
                <w:webHidden/>
              </w:rPr>
            </w:r>
            <w:r w:rsidR="00525A88">
              <w:rPr>
                <w:noProof/>
                <w:webHidden/>
              </w:rPr>
              <w:fldChar w:fldCharType="separate"/>
            </w:r>
            <w:r w:rsidR="00525A88">
              <w:rPr>
                <w:noProof/>
                <w:webHidden/>
              </w:rPr>
              <w:t>13</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26" w:history="1">
            <w:r w:rsidR="00525A88" w:rsidRPr="00710867">
              <w:rPr>
                <w:rStyle w:val="Hyperlink"/>
                <w:noProof/>
              </w:rPr>
              <w:t>9.4</w:t>
            </w:r>
            <w:r w:rsidR="00525A88">
              <w:rPr>
                <w:rFonts w:asciiTheme="minorHAnsi" w:eastAsiaTheme="minorEastAsia" w:hAnsiTheme="minorHAnsi" w:cstheme="minorBidi"/>
                <w:noProof/>
                <w:sz w:val="22"/>
                <w:szCs w:val="22"/>
              </w:rPr>
              <w:tab/>
            </w:r>
            <w:r w:rsidR="00525A88" w:rsidRPr="00710867">
              <w:rPr>
                <w:rStyle w:val="Hyperlink"/>
                <w:noProof/>
              </w:rPr>
              <w:t>Zahtjevi okruženja</w:t>
            </w:r>
            <w:r w:rsidR="00525A88">
              <w:rPr>
                <w:noProof/>
                <w:webHidden/>
              </w:rPr>
              <w:tab/>
            </w:r>
            <w:r w:rsidR="00525A88">
              <w:rPr>
                <w:noProof/>
                <w:webHidden/>
              </w:rPr>
              <w:fldChar w:fldCharType="begin"/>
            </w:r>
            <w:r w:rsidR="00525A88">
              <w:rPr>
                <w:noProof/>
                <w:webHidden/>
              </w:rPr>
              <w:instrText xml:space="preserve"> PAGEREF _Toc168608026 \h </w:instrText>
            </w:r>
            <w:r w:rsidR="00525A88">
              <w:rPr>
                <w:noProof/>
                <w:webHidden/>
              </w:rPr>
            </w:r>
            <w:r w:rsidR="00525A88">
              <w:rPr>
                <w:noProof/>
                <w:webHidden/>
              </w:rPr>
              <w:fldChar w:fldCharType="separate"/>
            </w:r>
            <w:r w:rsidR="00525A88">
              <w:rPr>
                <w:noProof/>
                <w:webHidden/>
              </w:rPr>
              <w:t>13</w:t>
            </w:r>
            <w:r w:rsidR="00525A88">
              <w:rPr>
                <w:noProof/>
                <w:webHidden/>
              </w:rPr>
              <w:fldChar w:fldCharType="end"/>
            </w:r>
          </w:hyperlink>
        </w:p>
        <w:p w:rsidR="00525A88" w:rsidRDefault="00D25F28">
          <w:pPr>
            <w:pStyle w:val="TOC1"/>
            <w:tabs>
              <w:tab w:val="left" w:pos="864"/>
            </w:tabs>
            <w:rPr>
              <w:rFonts w:asciiTheme="minorHAnsi" w:eastAsiaTheme="minorEastAsia" w:hAnsiTheme="minorHAnsi" w:cstheme="minorBidi"/>
              <w:noProof/>
              <w:sz w:val="22"/>
              <w:szCs w:val="22"/>
            </w:rPr>
          </w:pPr>
          <w:hyperlink w:anchor="_Toc168608027" w:history="1">
            <w:r w:rsidR="00525A88" w:rsidRPr="00710867">
              <w:rPr>
                <w:rStyle w:val="Hyperlink"/>
                <w:noProof/>
              </w:rPr>
              <w:t>10.</w:t>
            </w:r>
            <w:r w:rsidR="00525A88">
              <w:rPr>
                <w:rFonts w:asciiTheme="minorHAnsi" w:eastAsiaTheme="minorEastAsia" w:hAnsiTheme="minorHAnsi" w:cstheme="minorBidi"/>
                <w:noProof/>
                <w:sz w:val="22"/>
                <w:szCs w:val="22"/>
              </w:rPr>
              <w:tab/>
            </w:r>
            <w:r w:rsidR="00525A88" w:rsidRPr="00710867">
              <w:rPr>
                <w:rStyle w:val="Hyperlink"/>
                <w:noProof/>
              </w:rPr>
              <w:t>Zahtjevi dokumentacije</w:t>
            </w:r>
            <w:r w:rsidR="00525A88">
              <w:rPr>
                <w:noProof/>
                <w:webHidden/>
              </w:rPr>
              <w:tab/>
            </w:r>
            <w:r w:rsidR="00525A88">
              <w:rPr>
                <w:noProof/>
                <w:webHidden/>
              </w:rPr>
              <w:fldChar w:fldCharType="begin"/>
            </w:r>
            <w:r w:rsidR="00525A88">
              <w:rPr>
                <w:noProof/>
                <w:webHidden/>
              </w:rPr>
              <w:instrText xml:space="preserve"> PAGEREF _Toc168608027 \h </w:instrText>
            </w:r>
            <w:r w:rsidR="00525A88">
              <w:rPr>
                <w:noProof/>
                <w:webHidden/>
              </w:rPr>
            </w:r>
            <w:r w:rsidR="00525A88">
              <w:rPr>
                <w:noProof/>
                <w:webHidden/>
              </w:rPr>
              <w:fldChar w:fldCharType="separate"/>
            </w:r>
            <w:r w:rsidR="00525A88">
              <w:rPr>
                <w:noProof/>
                <w:webHidden/>
              </w:rPr>
              <w:t>13</w:t>
            </w:r>
            <w:r w:rsidR="00525A88">
              <w:rPr>
                <w:noProof/>
                <w:webHidden/>
              </w:rPr>
              <w:fldChar w:fldCharType="end"/>
            </w:r>
          </w:hyperlink>
        </w:p>
        <w:p w:rsidR="00525A88" w:rsidRDefault="00D25F28">
          <w:pPr>
            <w:pStyle w:val="TOC2"/>
            <w:tabs>
              <w:tab w:val="left" w:pos="1200"/>
            </w:tabs>
            <w:rPr>
              <w:rFonts w:asciiTheme="minorHAnsi" w:eastAsiaTheme="minorEastAsia" w:hAnsiTheme="minorHAnsi" w:cstheme="minorBidi"/>
              <w:noProof/>
              <w:sz w:val="22"/>
              <w:szCs w:val="22"/>
            </w:rPr>
          </w:pPr>
          <w:hyperlink w:anchor="_Toc168608028" w:history="1">
            <w:r w:rsidR="00525A88" w:rsidRPr="00710867">
              <w:rPr>
                <w:rStyle w:val="Hyperlink"/>
                <w:noProof/>
              </w:rPr>
              <w:t>10.1</w:t>
            </w:r>
            <w:r w:rsidR="00525A88">
              <w:rPr>
                <w:rFonts w:asciiTheme="minorHAnsi" w:eastAsiaTheme="minorEastAsia" w:hAnsiTheme="minorHAnsi" w:cstheme="minorBidi"/>
                <w:noProof/>
                <w:sz w:val="22"/>
                <w:szCs w:val="22"/>
              </w:rPr>
              <w:tab/>
            </w:r>
            <w:r w:rsidR="00525A88" w:rsidRPr="00710867">
              <w:rPr>
                <w:rStyle w:val="Hyperlink"/>
                <w:noProof/>
              </w:rPr>
              <w:t>Korisničko uputstvo</w:t>
            </w:r>
            <w:r w:rsidR="00525A88">
              <w:rPr>
                <w:noProof/>
                <w:webHidden/>
              </w:rPr>
              <w:tab/>
            </w:r>
            <w:r w:rsidR="00525A88">
              <w:rPr>
                <w:noProof/>
                <w:webHidden/>
              </w:rPr>
              <w:fldChar w:fldCharType="begin"/>
            </w:r>
            <w:r w:rsidR="00525A88">
              <w:rPr>
                <w:noProof/>
                <w:webHidden/>
              </w:rPr>
              <w:instrText xml:space="preserve"> PAGEREF _Toc168608028 \h </w:instrText>
            </w:r>
            <w:r w:rsidR="00525A88">
              <w:rPr>
                <w:noProof/>
                <w:webHidden/>
              </w:rPr>
            </w:r>
            <w:r w:rsidR="00525A88">
              <w:rPr>
                <w:noProof/>
                <w:webHidden/>
              </w:rPr>
              <w:fldChar w:fldCharType="separate"/>
            </w:r>
            <w:r w:rsidR="00525A88">
              <w:rPr>
                <w:noProof/>
                <w:webHidden/>
              </w:rPr>
              <w:t>13</w:t>
            </w:r>
            <w:r w:rsidR="00525A88">
              <w:rPr>
                <w:noProof/>
                <w:webHidden/>
              </w:rPr>
              <w:fldChar w:fldCharType="end"/>
            </w:r>
          </w:hyperlink>
        </w:p>
        <w:p w:rsidR="00525A88" w:rsidRDefault="00D25F28">
          <w:pPr>
            <w:pStyle w:val="TOC2"/>
            <w:tabs>
              <w:tab w:val="left" w:pos="1200"/>
            </w:tabs>
            <w:rPr>
              <w:rFonts w:asciiTheme="minorHAnsi" w:eastAsiaTheme="minorEastAsia" w:hAnsiTheme="minorHAnsi" w:cstheme="minorBidi"/>
              <w:noProof/>
              <w:sz w:val="22"/>
              <w:szCs w:val="22"/>
            </w:rPr>
          </w:pPr>
          <w:hyperlink w:anchor="_Toc168608029" w:history="1">
            <w:r w:rsidR="00525A88" w:rsidRPr="00710867">
              <w:rPr>
                <w:rStyle w:val="Hyperlink"/>
                <w:noProof/>
              </w:rPr>
              <w:t>10.2</w:t>
            </w:r>
            <w:r w:rsidR="00525A88">
              <w:rPr>
                <w:rFonts w:asciiTheme="minorHAnsi" w:eastAsiaTheme="minorEastAsia" w:hAnsiTheme="minorHAnsi" w:cstheme="minorBidi"/>
                <w:noProof/>
                <w:sz w:val="22"/>
                <w:szCs w:val="22"/>
              </w:rPr>
              <w:tab/>
            </w:r>
            <w:r w:rsidR="00525A88" w:rsidRPr="00710867">
              <w:rPr>
                <w:rStyle w:val="Hyperlink"/>
                <w:noProof/>
              </w:rPr>
              <w:t>Online pomoć</w:t>
            </w:r>
            <w:r w:rsidR="00525A88">
              <w:rPr>
                <w:noProof/>
                <w:webHidden/>
              </w:rPr>
              <w:tab/>
            </w:r>
            <w:r w:rsidR="00525A88">
              <w:rPr>
                <w:noProof/>
                <w:webHidden/>
              </w:rPr>
              <w:fldChar w:fldCharType="begin"/>
            </w:r>
            <w:r w:rsidR="00525A88">
              <w:rPr>
                <w:noProof/>
                <w:webHidden/>
              </w:rPr>
              <w:instrText xml:space="preserve"> PAGEREF _Toc168608029 \h </w:instrText>
            </w:r>
            <w:r w:rsidR="00525A88">
              <w:rPr>
                <w:noProof/>
                <w:webHidden/>
              </w:rPr>
            </w:r>
            <w:r w:rsidR="00525A88">
              <w:rPr>
                <w:noProof/>
                <w:webHidden/>
              </w:rPr>
              <w:fldChar w:fldCharType="separate"/>
            </w:r>
            <w:r w:rsidR="00525A88">
              <w:rPr>
                <w:noProof/>
                <w:webHidden/>
              </w:rPr>
              <w:t>14</w:t>
            </w:r>
            <w:r w:rsidR="00525A88">
              <w:rPr>
                <w:noProof/>
                <w:webHidden/>
              </w:rPr>
              <w:fldChar w:fldCharType="end"/>
            </w:r>
          </w:hyperlink>
        </w:p>
        <w:p w:rsidR="00525A88" w:rsidRDefault="00D25F28">
          <w:pPr>
            <w:pStyle w:val="TOC2"/>
            <w:tabs>
              <w:tab w:val="left" w:pos="1200"/>
            </w:tabs>
            <w:rPr>
              <w:rFonts w:asciiTheme="minorHAnsi" w:eastAsiaTheme="minorEastAsia" w:hAnsiTheme="minorHAnsi" w:cstheme="minorBidi"/>
              <w:noProof/>
              <w:sz w:val="22"/>
              <w:szCs w:val="22"/>
            </w:rPr>
          </w:pPr>
          <w:hyperlink w:anchor="_Toc168608030" w:history="1">
            <w:r w:rsidR="00525A88" w:rsidRPr="00710867">
              <w:rPr>
                <w:rStyle w:val="Hyperlink"/>
                <w:noProof/>
              </w:rPr>
              <w:t>10.3</w:t>
            </w:r>
            <w:r w:rsidR="00525A88">
              <w:rPr>
                <w:rFonts w:asciiTheme="minorHAnsi" w:eastAsiaTheme="minorEastAsia" w:hAnsiTheme="minorHAnsi" w:cstheme="minorBidi"/>
                <w:noProof/>
                <w:sz w:val="22"/>
                <w:szCs w:val="22"/>
              </w:rPr>
              <w:tab/>
            </w:r>
            <w:r w:rsidR="00525A88" w:rsidRPr="00710867">
              <w:rPr>
                <w:rStyle w:val="Hyperlink"/>
                <w:noProof/>
              </w:rPr>
              <w:t>Vodič za instalaciju, konfiguracija i ReadMe fajl</w:t>
            </w:r>
            <w:r w:rsidR="00525A88">
              <w:rPr>
                <w:noProof/>
                <w:webHidden/>
              </w:rPr>
              <w:tab/>
            </w:r>
            <w:r w:rsidR="00525A88">
              <w:rPr>
                <w:noProof/>
                <w:webHidden/>
              </w:rPr>
              <w:fldChar w:fldCharType="begin"/>
            </w:r>
            <w:r w:rsidR="00525A88">
              <w:rPr>
                <w:noProof/>
                <w:webHidden/>
              </w:rPr>
              <w:instrText xml:space="preserve"> PAGEREF _Toc168608030 \h </w:instrText>
            </w:r>
            <w:r w:rsidR="00525A88">
              <w:rPr>
                <w:noProof/>
                <w:webHidden/>
              </w:rPr>
            </w:r>
            <w:r w:rsidR="00525A88">
              <w:rPr>
                <w:noProof/>
                <w:webHidden/>
              </w:rPr>
              <w:fldChar w:fldCharType="separate"/>
            </w:r>
            <w:r w:rsidR="00525A88">
              <w:rPr>
                <w:noProof/>
                <w:webHidden/>
              </w:rPr>
              <w:t>14</w:t>
            </w:r>
            <w:r w:rsidR="00525A88">
              <w:rPr>
                <w:noProof/>
                <w:webHidden/>
              </w:rPr>
              <w:fldChar w:fldCharType="end"/>
            </w:r>
          </w:hyperlink>
        </w:p>
        <w:p w:rsidR="00525A88" w:rsidRDefault="00D25F28">
          <w:pPr>
            <w:pStyle w:val="TOC2"/>
            <w:tabs>
              <w:tab w:val="left" w:pos="1200"/>
            </w:tabs>
            <w:rPr>
              <w:rFonts w:asciiTheme="minorHAnsi" w:eastAsiaTheme="minorEastAsia" w:hAnsiTheme="minorHAnsi" w:cstheme="minorBidi"/>
              <w:noProof/>
              <w:sz w:val="22"/>
              <w:szCs w:val="22"/>
            </w:rPr>
          </w:pPr>
          <w:hyperlink w:anchor="_Toc168608031" w:history="1">
            <w:r w:rsidR="00525A88" w:rsidRPr="00710867">
              <w:rPr>
                <w:rStyle w:val="Hyperlink"/>
                <w:noProof/>
              </w:rPr>
              <w:t>10.4</w:t>
            </w:r>
            <w:r w:rsidR="00525A88">
              <w:rPr>
                <w:rFonts w:asciiTheme="minorHAnsi" w:eastAsiaTheme="minorEastAsia" w:hAnsiTheme="minorHAnsi" w:cstheme="minorBidi"/>
                <w:noProof/>
                <w:sz w:val="22"/>
                <w:szCs w:val="22"/>
              </w:rPr>
              <w:tab/>
            </w:r>
            <w:r w:rsidR="00525A88" w:rsidRPr="00710867">
              <w:rPr>
                <w:rStyle w:val="Hyperlink"/>
                <w:noProof/>
              </w:rPr>
              <w:t>Obilježavanje i pakovanje</w:t>
            </w:r>
            <w:r w:rsidR="00525A88">
              <w:rPr>
                <w:noProof/>
                <w:webHidden/>
              </w:rPr>
              <w:tab/>
            </w:r>
            <w:r w:rsidR="00525A88">
              <w:rPr>
                <w:noProof/>
                <w:webHidden/>
              </w:rPr>
              <w:fldChar w:fldCharType="begin"/>
            </w:r>
            <w:r w:rsidR="00525A88">
              <w:rPr>
                <w:noProof/>
                <w:webHidden/>
              </w:rPr>
              <w:instrText xml:space="preserve"> PAGEREF _Toc168608031 \h </w:instrText>
            </w:r>
            <w:r w:rsidR="00525A88">
              <w:rPr>
                <w:noProof/>
                <w:webHidden/>
              </w:rPr>
            </w:r>
            <w:r w:rsidR="00525A88">
              <w:rPr>
                <w:noProof/>
                <w:webHidden/>
              </w:rPr>
              <w:fldChar w:fldCharType="separate"/>
            </w:r>
            <w:r w:rsidR="00525A88">
              <w:rPr>
                <w:noProof/>
                <w:webHidden/>
              </w:rPr>
              <w:t>14</w:t>
            </w:r>
            <w:r w:rsidR="00525A88">
              <w:rPr>
                <w:noProof/>
                <w:webHidden/>
              </w:rPr>
              <w:fldChar w:fldCharType="end"/>
            </w:r>
          </w:hyperlink>
        </w:p>
        <w:p w:rsidR="00525A88" w:rsidRDefault="00D25F28">
          <w:pPr>
            <w:pStyle w:val="TOC1"/>
            <w:rPr>
              <w:rFonts w:asciiTheme="minorHAnsi" w:eastAsiaTheme="minorEastAsia" w:hAnsiTheme="minorHAnsi" w:cstheme="minorBidi"/>
              <w:noProof/>
              <w:sz w:val="22"/>
              <w:szCs w:val="22"/>
            </w:rPr>
          </w:pPr>
          <w:hyperlink w:anchor="_Toc168608032" w:history="1">
            <w:r w:rsidR="00525A88" w:rsidRPr="00710867">
              <w:rPr>
                <w:rStyle w:val="Hyperlink"/>
                <w:noProof/>
              </w:rPr>
              <w:t>A       Atributi karakteristika</w:t>
            </w:r>
            <w:r w:rsidR="00525A88">
              <w:rPr>
                <w:noProof/>
                <w:webHidden/>
              </w:rPr>
              <w:tab/>
            </w:r>
            <w:r w:rsidR="00525A88">
              <w:rPr>
                <w:noProof/>
                <w:webHidden/>
              </w:rPr>
              <w:fldChar w:fldCharType="begin"/>
            </w:r>
            <w:r w:rsidR="00525A88">
              <w:rPr>
                <w:noProof/>
                <w:webHidden/>
              </w:rPr>
              <w:instrText xml:space="preserve"> PAGEREF _Toc168608032 \h </w:instrText>
            </w:r>
            <w:r w:rsidR="00525A88">
              <w:rPr>
                <w:noProof/>
                <w:webHidden/>
              </w:rPr>
            </w:r>
            <w:r w:rsidR="00525A88">
              <w:rPr>
                <w:noProof/>
                <w:webHidden/>
              </w:rPr>
              <w:fldChar w:fldCharType="separate"/>
            </w:r>
            <w:r w:rsidR="00525A88">
              <w:rPr>
                <w:noProof/>
                <w:webHidden/>
              </w:rPr>
              <w:t>14</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33" w:history="1">
            <w:r w:rsidR="00525A88" w:rsidRPr="00710867">
              <w:rPr>
                <w:rStyle w:val="Hyperlink"/>
                <w:noProof/>
              </w:rPr>
              <w:t>A.1</w:t>
            </w:r>
            <w:r w:rsidR="00525A88">
              <w:rPr>
                <w:rFonts w:asciiTheme="minorHAnsi" w:eastAsiaTheme="minorEastAsia" w:hAnsiTheme="minorHAnsi" w:cstheme="minorBidi"/>
                <w:noProof/>
                <w:sz w:val="22"/>
                <w:szCs w:val="22"/>
              </w:rPr>
              <w:tab/>
            </w:r>
            <w:r w:rsidR="00525A88" w:rsidRPr="00710867">
              <w:rPr>
                <w:rStyle w:val="Hyperlink"/>
                <w:noProof/>
              </w:rPr>
              <w:t>Status</w:t>
            </w:r>
            <w:r w:rsidR="00525A88">
              <w:rPr>
                <w:noProof/>
                <w:webHidden/>
              </w:rPr>
              <w:tab/>
            </w:r>
            <w:r w:rsidR="00525A88">
              <w:rPr>
                <w:noProof/>
                <w:webHidden/>
              </w:rPr>
              <w:fldChar w:fldCharType="begin"/>
            </w:r>
            <w:r w:rsidR="00525A88">
              <w:rPr>
                <w:noProof/>
                <w:webHidden/>
              </w:rPr>
              <w:instrText xml:space="preserve"> PAGEREF _Toc168608033 \h </w:instrText>
            </w:r>
            <w:r w:rsidR="00525A88">
              <w:rPr>
                <w:noProof/>
                <w:webHidden/>
              </w:rPr>
            </w:r>
            <w:r w:rsidR="00525A88">
              <w:rPr>
                <w:noProof/>
                <w:webHidden/>
              </w:rPr>
              <w:fldChar w:fldCharType="separate"/>
            </w:r>
            <w:r w:rsidR="00525A88">
              <w:rPr>
                <w:noProof/>
                <w:webHidden/>
              </w:rPr>
              <w:t>14</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34" w:history="1">
            <w:r w:rsidR="00525A88" w:rsidRPr="00710867">
              <w:rPr>
                <w:rStyle w:val="Hyperlink"/>
                <w:noProof/>
              </w:rPr>
              <w:t>A.2</w:t>
            </w:r>
            <w:r w:rsidR="00525A88">
              <w:rPr>
                <w:rFonts w:asciiTheme="minorHAnsi" w:eastAsiaTheme="minorEastAsia" w:hAnsiTheme="minorHAnsi" w:cstheme="minorBidi"/>
                <w:noProof/>
                <w:sz w:val="22"/>
                <w:szCs w:val="22"/>
              </w:rPr>
              <w:tab/>
            </w:r>
            <w:r w:rsidR="00525A88" w:rsidRPr="00710867">
              <w:rPr>
                <w:rStyle w:val="Hyperlink"/>
                <w:noProof/>
              </w:rPr>
              <w:t>Benefit</w:t>
            </w:r>
            <w:r w:rsidR="00525A88">
              <w:rPr>
                <w:noProof/>
                <w:webHidden/>
              </w:rPr>
              <w:tab/>
            </w:r>
            <w:r w:rsidR="00525A88">
              <w:rPr>
                <w:noProof/>
                <w:webHidden/>
              </w:rPr>
              <w:fldChar w:fldCharType="begin"/>
            </w:r>
            <w:r w:rsidR="00525A88">
              <w:rPr>
                <w:noProof/>
                <w:webHidden/>
              </w:rPr>
              <w:instrText xml:space="preserve"> PAGEREF _Toc168608034 \h </w:instrText>
            </w:r>
            <w:r w:rsidR="00525A88">
              <w:rPr>
                <w:noProof/>
                <w:webHidden/>
              </w:rPr>
            </w:r>
            <w:r w:rsidR="00525A88">
              <w:rPr>
                <w:noProof/>
                <w:webHidden/>
              </w:rPr>
              <w:fldChar w:fldCharType="separate"/>
            </w:r>
            <w:r w:rsidR="00525A88">
              <w:rPr>
                <w:noProof/>
                <w:webHidden/>
              </w:rPr>
              <w:t>14</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35" w:history="1">
            <w:r w:rsidR="00525A88" w:rsidRPr="00710867">
              <w:rPr>
                <w:rStyle w:val="Hyperlink"/>
                <w:noProof/>
              </w:rPr>
              <w:t>A.3</w:t>
            </w:r>
            <w:r w:rsidR="00525A88">
              <w:rPr>
                <w:rFonts w:asciiTheme="minorHAnsi" w:eastAsiaTheme="minorEastAsia" w:hAnsiTheme="minorHAnsi" w:cstheme="minorBidi"/>
                <w:noProof/>
                <w:sz w:val="22"/>
                <w:szCs w:val="22"/>
              </w:rPr>
              <w:tab/>
            </w:r>
            <w:r w:rsidR="00525A88" w:rsidRPr="00710867">
              <w:rPr>
                <w:rStyle w:val="Hyperlink"/>
                <w:noProof/>
              </w:rPr>
              <w:t>Napor</w:t>
            </w:r>
            <w:r w:rsidR="00525A88">
              <w:rPr>
                <w:noProof/>
                <w:webHidden/>
              </w:rPr>
              <w:tab/>
            </w:r>
            <w:r w:rsidR="00525A88">
              <w:rPr>
                <w:noProof/>
                <w:webHidden/>
              </w:rPr>
              <w:fldChar w:fldCharType="begin"/>
            </w:r>
            <w:r w:rsidR="00525A88">
              <w:rPr>
                <w:noProof/>
                <w:webHidden/>
              </w:rPr>
              <w:instrText xml:space="preserve"> PAGEREF _Toc168608035 \h </w:instrText>
            </w:r>
            <w:r w:rsidR="00525A88">
              <w:rPr>
                <w:noProof/>
                <w:webHidden/>
              </w:rPr>
            </w:r>
            <w:r w:rsidR="00525A88">
              <w:rPr>
                <w:noProof/>
                <w:webHidden/>
              </w:rPr>
              <w:fldChar w:fldCharType="separate"/>
            </w:r>
            <w:r w:rsidR="00525A88">
              <w:rPr>
                <w:noProof/>
                <w:webHidden/>
              </w:rPr>
              <w:t>14</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36" w:history="1">
            <w:r w:rsidR="00525A88" w:rsidRPr="00710867">
              <w:rPr>
                <w:rStyle w:val="Hyperlink"/>
                <w:noProof/>
              </w:rPr>
              <w:t>A.4</w:t>
            </w:r>
            <w:r w:rsidR="00525A88">
              <w:rPr>
                <w:rFonts w:asciiTheme="minorHAnsi" w:eastAsiaTheme="minorEastAsia" w:hAnsiTheme="minorHAnsi" w:cstheme="minorBidi"/>
                <w:noProof/>
                <w:sz w:val="22"/>
                <w:szCs w:val="22"/>
              </w:rPr>
              <w:tab/>
            </w:r>
            <w:r w:rsidR="00525A88" w:rsidRPr="00710867">
              <w:rPr>
                <w:rStyle w:val="Hyperlink"/>
                <w:noProof/>
              </w:rPr>
              <w:t>Rizik</w:t>
            </w:r>
            <w:r w:rsidR="00525A88">
              <w:rPr>
                <w:noProof/>
                <w:webHidden/>
              </w:rPr>
              <w:tab/>
            </w:r>
            <w:r w:rsidR="00525A88">
              <w:rPr>
                <w:noProof/>
                <w:webHidden/>
              </w:rPr>
              <w:fldChar w:fldCharType="begin"/>
            </w:r>
            <w:r w:rsidR="00525A88">
              <w:rPr>
                <w:noProof/>
                <w:webHidden/>
              </w:rPr>
              <w:instrText xml:space="preserve"> PAGEREF _Toc168608036 \h </w:instrText>
            </w:r>
            <w:r w:rsidR="00525A88">
              <w:rPr>
                <w:noProof/>
                <w:webHidden/>
              </w:rPr>
            </w:r>
            <w:r w:rsidR="00525A88">
              <w:rPr>
                <w:noProof/>
                <w:webHidden/>
              </w:rPr>
              <w:fldChar w:fldCharType="separate"/>
            </w:r>
            <w:r w:rsidR="00525A88">
              <w:rPr>
                <w:noProof/>
                <w:webHidden/>
              </w:rPr>
              <w:t>14</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37" w:history="1">
            <w:r w:rsidR="00525A88" w:rsidRPr="00710867">
              <w:rPr>
                <w:rStyle w:val="Hyperlink"/>
                <w:noProof/>
              </w:rPr>
              <w:t>A.5</w:t>
            </w:r>
            <w:r w:rsidR="00525A88">
              <w:rPr>
                <w:rFonts w:asciiTheme="minorHAnsi" w:eastAsiaTheme="minorEastAsia" w:hAnsiTheme="minorHAnsi" w:cstheme="minorBidi"/>
                <w:noProof/>
                <w:sz w:val="22"/>
                <w:szCs w:val="22"/>
              </w:rPr>
              <w:tab/>
            </w:r>
            <w:r w:rsidR="00525A88" w:rsidRPr="00710867">
              <w:rPr>
                <w:rStyle w:val="Hyperlink"/>
                <w:noProof/>
              </w:rPr>
              <w:t>Stabilnost</w:t>
            </w:r>
            <w:r w:rsidR="00525A88">
              <w:rPr>
                <w:noProof/>
                <w:webHidden/>
              </w:rPr>
              <w:tab/>
            </w:r>
            <w:r w:rsidR="00525A88">
              <w:rPr>
                <w:noProof/>
                <w:webHidden/>
              </w:rPr>
              <w:fldChar w:fldCharType="begin"/>
            </w:r>
            <w:r w:rsidR="00525A88">
              <w:rPr>
                <w:noProof/>
                <w:webHidden/>
              </w:rPr>
              <w:instrText xml:space="preserve"> PAGEREF _Toc168608037 \h </w:instrText>
            </w:r>
            <w:r w:rsidR="00525A88">
              <w:rPr>
                <w:noProof/>
                <w:webHidden/>
              </w:rPr>
            </w:r>
            <w:r w:rsidR="00525A88">
              <w:rPr>
                <w:noProof/>
                <w:webHidden/>
              </w:rPr>
              <w:fldChar w:fldCharType="separate"/>
            </w:r>
            <w:r w:rsidR="00525A88">
              <w:rPr>
                <w:noProof/>
                <w:webHidden/>
              </w:rPr>
              <w:t>14</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38" w:history="1">
            <w:r w:rsidR="00525A88" w:rsidRPr="00710867">
              <w:rPr>
                <w:rStyle w:val="Hyperlink"/>
                <w:noProof/>
              </w:rPr>
              <w:t>A.6</w:t>
            </w:r>
            <w:r w:rsidR="00525A88">
              <w:rPr>
                <w:rFonts w:asciiTheme="minorHAnsi" w:eastAsiaTheme="minorEastAsia" w:hAnsiTheme="minorHAnsi" w:cstheme="minorBidi"/>
                <w:noProof/>
                <w:sz w:val="22"/>
                <w:szCs w:val="22"/>
              </w:rPr>
              <w:tab/>
            </w:r>
            <w:r w:rsidR="00525A88" w:rsidRPr="00710867">
              <w:rPr>
                <w:rStyle w:val="Hyperlink"/>
                <w:noProof/>
              </w:rPr>
              <w:t>Cilj izdanja</w:t>
            </w:r>
            <w:r w:rsidR="00525A88">
              <w:rPr>
                <w:noProof/>
                <w:webHidden/>
              </w:rPr>
              <w:tab/>
            </w:r>
            <w:r w:rsidR="00525A88">
              <w:rPr>
                <w:noProof/>
                <w:webHidden/>
              </w:rPr>
              <w:fldChar w:fldCharType="begin"/>
            </w:r>
            <w:r w:rsidR="00525A88">
              <w:rPr>
                <w:noProof/>
                <w:webHidden/>
              </w:rPr>
              <w:instrText xml:space="preserve"> PAGEREF _Toc168608038 \h </w:instrText>
            </w:r>
            <w:r w:rsidR="00525A88">
              <w:rPr>
                <w:noProof/>
                <w:webHidden/>
              </w:rPr>
            </w:r>
            <w:r w:rsidR="00525A88">
              <w:rPr>
                <w:noProof/>
                <w:webHidden/>
              </w:rPr>
              <w:fldChar w:fldCharType="separate"/>
            </w:r>
            <w:r w:rsidR="00525A88">
              <w:rPr>
                <w:noProof/>
                <w:webHidden/>
              </w:rPr>
              <w:t>15</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39" w:history="1">
            <w:r w:rsidR="00525A88" w:rsidRPr="00710867">
              <w:rPr>
                <w:rStyle w:val="Hyperlink"/>
                <w:noProof/>
              </w:rPr>
              <w:t>A.7</w:t>
            </w:r>
            <w:r w:rsidR="00525A88">
              <w:rPr>
                <w:rFonts w:asciiTheme="minorHAnsi" w:eastAsiaTheme="minorEastAsia" w:hAnsiTheme="minorHAnsi" w:cstheme="minorBidi"/>
                <w:noProof/>
                <w:sz w:val="22"/>
                <w:szCs w:val="22"/>
              </w:rPr>
              <w:tab/>
            </w:r>
            <w:r w:rsidR="00525A88" w:rsidRPr="00710867">
              <w:rPr>
                <w:rStyle w:val="Hyperlink"/>
                <w:noProof/>
              </w:rPr>
              <w:t>Dodijeljeno</w:t>
            </w:r>
            <w:r w:rsidR="00525A88">
              <w:rPr>
                <w:noProof/>
                <w:webHidden/>
              </w:rPr>
              <w:tab/>
            </w:r>
            <w:r w:rsidR="00525A88">
              <w:rPr>
                <w:noProof/>
                <w:webHidden/>
              </w:rPr>
              <w:fldChar w:fldCharType="begin"/>
            </w:r>
            <w:r w:rsidR="00525A88">
              <w:rPr>
                <w:noProof/>
                <w:webHidden/>
              </w:rPr>
              <w:instrText xml:space="preserve"> PAGEREF _Toc168608039 \h </w:instrText>
            </w:r>
            <w:r w:rsidR="00525A88">
              <w:rPr>
                <w:noProof/>
                <w:webHidden/>
              </w:rPr>
            </w:r>
            <w:r w:rsidR="00525A88">
              <w:rPr>
                <w:noProof/>
                <w:webHidden/>
              </w:rPr>
              <w:fldChar w:fldCharType="separate"/>
            </w:r>
            <w:r w:rsidR="00525A88">
              <w:rPr>
                <w:noProof/>
                <w:webHidden/>
              </w:rPr>
              <w:t>15</w:t>
            </w:r>
            <w:r w:rsidR="00525A88">
              <w:rPr>
                <w:noProof/>
                <w:webHidden/>
              </w:rPr>
              <w:fldChar w:fldCharType="end"/>
            </w:r>
          </w:hyperlink>
        </w:p>
        <w:p w:rsidR="00525A88" w:rsidRDefault="00D25F28">
          <w:pPr>
            <w:pStyle w:val="TOC2"/>
            <w:tabs>
              <w:tab w:val="left" w:pos="1000"/>
            </w:tabs>
            <w:rPr>
              <w:rFonts w:asciiTheme="minorHAnsi" w:eastAsiaTheme="minorEastAsia" w:hAnsiTheme="minorHAnsi" w:cstheme="minorBidi"/>
              <w:noProof/>
              <w:sz w:val="22"/>
              <w:szCs w:val="22"/>
            </w:rPr>
          </w:pPr>
          <w:hyperlink w:anchor="_Toc168608040" w:history="1">
            <w:r w:rsidR="00525A88" w:rsidRPr="00710867">
              <w:rPr>
                <w:rStyle w:val="Hyperlink"/>
                <w:noProof/>
              </w:rPr>
              <w:t>A.8</w:t>
            </w:r>
            <w:r w:rsidR="00525A88">
              <w:rPr>
                <w:rFonts w:asciiTheme="minorHAnsi" w:eastAsiaTheme="minorEastAsia" w:hAnsiTheme="minorHAnsi" w:cstheme="minorBidi"/>
                <w:noProof/>
                <w:sz w:val="22"/>
                <w:szCs w:val="22"/>
              </w:rPr>
              <w:tab/>
            </w:r>
            <w:r w:rsidR="00525A88" w:rsidRPr="00710867">
              <w:rPr>
                <w:rStyle w:val="Hyperlink"/>
                <w:noProof/>
              </w:rPr>
              <w:t>Razlog</w:t>
            </w:r>
            <w:r w:rsidR="00525A88">
              <w:rPr>
                <w:noProof/>
                <w:webHidden/>
              </w:rPr>
              <w:tab/>
            </w:r>
            <w:r w:rsidR="00525A88">
              <w:rPr>
                <w:noProof/>
                <w:webHidden/>
              </w:rPr>
              <w:fldChar w:fldCharType="begin"/>
            </w:r>
            <w:r w:rsidR="00525A88">
              <w:rPr>
                <w:noProof/>
                <w:webHidden/>
              </w:rPr>
              <w:instrText xml:space="preserve"> PAGEREF _Toc168608040 \h </w:instrText>
            </w:r>
            <w:r w:rsidR="00525A88">
              <w:rPr>
                <w:noProof/>
                <w:webHidden/>
              </w:rPr>
            </w:r>
            <w:r w:rsidR="00525A88">
              <w:rPr>
                <w:noProof/>
                <w:webHidden/>
              </w:rPr>
              <w:fldChar w:fldCharType="separate"/>
            </w:r>
            <w:r w:rsidR="00525A88">
              <w:rPr>
                <w:noProof/>
                <w:webHidden/>
              </w:rPr>
              <w:t>15</w:t>
            </w:r>
            <w:r w:rsidR="00525A88">
              <w:rPr>
                <w:noProof/>
                <w:webHidden/>
              </w:rPr>
              <w:fldChar w:fldCharType="end"/>
            </w:r>
          </w:hyperlink>
        </w:p>
        <w:p w:rsidR="00B53BCB" w:rsidRDefault="00B53BCB">
          <w:r>
            <w:rPr>
              <w:b/>
              <w:bCs/>
              <w:noProof/>
            </w:rPr>
            <w:fldChar w:fldCharType="end"/>
          </w:r>
        </w:p>
      </w:sdtContent>
    </w:sdt>
    <w:p w:rsidR="00DB4DB7" w:rsidRPr="00D61DB9" w:rsidRDefault="00660DAD">
      <w:pPr>
        <w:pStyle w:val="Title"/>
      </w:pPr>
      <w:r w:rsidRPr="00D61DB9">
        <w:br w:type="page"/>
      </w:r>
      <w:r w:rsidR="002C5A09" w:rsidRPr="00D61DB9">
        <w:lastRenderedPageBreak/>
        <w:t>Vizija</w:t>
      </w:r>
    </w:p>
    <w:p w:rsidR="00DB4DB7" w:rsidRPr="00D61DB9" w:rsidRDefault="002C5A09">
      <w:pPr>
        <w:pStyle w:val="Heading1"/>
      </w:pPr>
      <w:bookmarkStart w:id="1" w:name="_Toc456598586"/>
      <w:bookmarkStart w:id="2" w:name="_Toc456600917"/>
      <w:bookmarkStart w:id="3" w:name="_Toc168607987"/>
      <w:bookmarkStart w:id="4" w:name="_Toc436203377"/>
      <w:bookmarkStart w:id="5" w:name="_Toc452813577"/>
      <w:r w:rsidRPr="00D61DB9">
        <w:t>U</w:t>
      </w:r>
      <w:bookmarkEnd w:id="1"/>
      <w:bookmarkEnd w:id="2"/>
      <w:r w:rsidRPr="00D61DB9">
        <w:t>vod</w:t>
      </w:r>
      <w:bookmarkEnd w:id="3"/>
    </w:p>
    <w:p w:rsidR="002C5A09" w:rsidRPr="00D61DB9" w:rsidRDefault="00D61DB9" w:rsidP="00872AE4">
      <w:pPr>
        <w:pStyle w:val="InfoBlue"/>
      </w:pPr>
      <w:r>
        <w:t xml:space="preserve">Dokument </w:t>
      </w:r>
      <w:r w:rsidR="002C5A09" w:rsidRPr="00D61DB9">
        <w:rPr>
          <w:i/>
        </w:rPr>
        <w:t>Vizija</w:t>
      </w:r>
      <w:r w:rsidR="002C5A09" w:rsidRPr="00D61DB9">
        <w:t xml:space="preserve"> definiše smjer i ciljeve projekta i osigurava da članovi tima razumiju i dijele istu viziju. Ključ</w:t>
      </w:r>
      <w:r>
        <w:t>an</w:t>
      </w:r>
      <w:r w:rsidR="002C5A09" w:rsidRPr="00D61DB9">
        <w:t xml:space="preserve"> je za postizanje uspjeha projekta jer omogućava jasno definisanje ciljeva i pruža smjernice u toku izrade projekta. Definiše osnovne vrijednosti, svrhu i ciljeve koji treba da vode aktivnosti i odluke u procesu </w:t>
      </w:r>
      <w:r w:rsidR="00415908" w:rsidRPr="00D61DB9">
        <w:t xml:space="preserve">kreiranja softverskog proizvoda, a pri tome redstavlja jasnu sliku o tome kako tim vidi budućnost proizvoda. Definisanjem obima, karakteristika i ciljne publike, </w:t>
      </w:r>
      <w:r w:rsidR="00415908" w:rsidRPr="00D61DB9">
        <w:rPr>
          <w:i/>
        </w:rPr>
        <w:t>Vizija</w:t>
      </w:r>
      <w:r w:rsidR="00415908" w:rsidRPr="00D61DB9">
        <w:t xml:space="preserve"> pomaže u postavljanju jasnih očekivanja u vezi sa onim što će softver isporučiti, smanjujući nesporazume i neusklađenost među zainteresovanim stranama.</w:t>
      </w:r>
    </w:p>
    <w:p w:rsidR="00DB4DB7" w:rsidRPr="00D61DB9" w:rsidRDefault="002C5A09">
      <w:pPr>
        <w:pStyle w:val="Heading2"/>
      </w:pPr>
      <w:bookmarkStart w:id="6" w:name="_Toc456598587"/>
      <w:bookmarkStart w:id="7" w:name="_Toc456600918"/>
      <w:bookmarkStart w:id="8" w:name="_Toc168607988"/>
      <w:r w:rsidRPr="00D61DB9">
        <w:t>Svrha</w:t>
      </w:r>
      <w:bookmarkEnd w:id="6"/>
      <w:bookmarkEnd w:id="7"/>
      <w:bookmarkEnd w:id="8"/>
    </w:p>
    <w:p w:rsidR="00DB4DB7" w:rsidRPr="00D61DB9" w:rsidRDefault="00415908" w:rsidP="00872AE4">
      <w:pPr>
        <w:pStyle w:val="InfoBlue"/>
      </w:pPr>
      <w:r w:rsidRPr="00D61DB9">
        <w:rPr>
          <w:i/>
        </w:rPr>
        <w:t>Vizija</w:t>
      </w:r>
      <w:r w:rsidRPr="00D61DB9">
        <w:t xml:space="preserve"> pruža pregled svih ključnih aspekata projekta, uključujući pregled proizvoda, zainteresovanih strana, ograničenja, opsega kvaliteta, pozicije na tržištu i zahtjeva proizvoda, uz opširnu analizu koja omogućava lakše razum</w:t>
      </w:r>
      <w:r w:rsidR="005A4292" w:rsidRPr="00D61DB9">
        <w:t>i</w:t>
      </w:r>
      <w:r w:rsidRPr="00D61DB9">
        <w:t>jevanje procesa kreiranja softverskog proizvoda.  Služi kao temeljni dokument koji pruža jasnoću, usklađenost i smjernice za sve zainteresovane strane uključene u proces razvoja softvera.</w:t>
      </w:r>
    </w:p>
    <w:p w:rsidR="00DB4DB7" w:rsidRPr="00D61DB9" w:rsidRDefault="002C5A09">
      <w:pPr>
        <w:pStyle w:val="Heading2"/>
      </w:pPr>
      <w:bookmarkStart w:id="9" w:name="_Toc168607989"/>
      <w:r w:rsidRPr="00D61DB9">
        <w:t>Područje primjene</w:t>
      </w:r>
      <w:bookmarkEnd w:id="9"/>
    </w:p>
    <w:p w:rsidR="00415908" w:rsidRPr="00D61DB9" w:rsidRDefault="00415908" w:rsidP="00872AE4">
      <w:pPr>
        <w:ind w:left="720"/>
      </w:pPr>
      <w:r w:rsidRPr="00D61DB9">
        <w:rPr>
          <w:i/>
        </w:rPr>
        <w:t>Vizija</w:t>
      </w:r>
      <w:r w:rsidRPr="00D61DB9">
        <w:t xml:space="preserve"> je namjenjena projektantskom timu koji izrađuje </w:t>
      </w:r>
      <w:r w:rsidR="005A4292" w:rsidRPr="00D61DB9">
        <w:t xml:space="preserve">informacioni sistem za advokatski ured i zbog toga sadrži detaljan opis sa svim karakteristikama i parametrima koji su neophodni za razvojni tim, koji </w:t>
      </w:r>
      <w:r w:rsidR="003A1F5B">
        <w:t xml:space="preserve">se </w:t>
      </w:r>
      <w:r w:rsidR="005A4292" w:rsidRPr="00D61DB9">
        <w:t xml:space="preserve">bavi modelovanjem i implementacijom informacionog sistema. </w:t>
      </w:r>
    </w:p>
    <w:p w:rsidR="00DB4DB7" w:rsidRPr="00D61DB9" w:rsidRDefault="002C5A09">
      <w:pPr>
        <w:pStyle w:val="Heading2"/>
      </w:pPr>
      <w:bookmarkStart w:id="10" w:name="_Toc456598589"/>
      <w:bookmarkStart w:id="11" w:name="_Toc456600920"/>
      <w:bookmarkStart w:id="12" w:name="_Toc168607990"/>
      <w:r w:rsidRPr="00D61DB9">
        <w:t>De</w:t>
      </w:r>
      <w:bookmarkEnd w:id="10"/>
      <w:bookmarkEnd w:id="11"/>
      <w:r w:rsidRPr="00D61DB9">
        <w:t>finicije, akronimi i skraćenice</w:t>
      </w:r>
      <w:bookmarkEnd w:id="12"/>
    </w:p>
    <w:p w:rsidR="005A4292" w:rsidRPr="00D61DB9" w:rsidRDefault="003D0D2E" w:rsidP="00872AE4">
      <w:pPr>
        <w:pStyle w:val="InfoBlue"/>
      </w:pPr>
      <w:r w:rsidRPr="00D61DB9">
        <w:t>U</w:t>
      </w:r>
      <w:r w:rsidR="005A4292" w:rsidRPr="00D61DB9">
        <w:t xml:space="preserve"> dokumentu </w:t>
      </w:r>
      <w:r w:rsidR="005A4292" w:rsidRPr="00D61DB9">
        <w:rPr>
          <w:i/>
        </w:rPr>
        <w:t>Rječnik</w:t>
      </w:r>
      <w:r w:rsidRPr="00D61DB9">
        <w:t xml:space="preserve"> nalaze se objašnjenja neophodna za razumijevanje upotrebljenih izraza, zajedno sa akronimima i skraćenicama koji se javljaju u dokumentaciji</w:t>
      </w:r>
      <w:r w:rsidR="005A4292" w:rsidRPr="00D61DB9">
        <w:t>.</w:t>
      </w:r>
    </w:p>
    <w:p w:rsidR="00DB4DB7" w:rsidRPr="00D61DB9" w:rsidRDefault="00660DAD">
      <w:pPr>
        <w:pStyle w:val="Heading2"/>
      </w:pPr>
      <w:bookmarkStart w:id="13" w:name="_Toc456598590"/>
      <w:bookmarkStart w:id="14" w:name="_Toc456600921"/>
      <w:bookmarkStart w:id="15" w:name="_Toc168607991"/>
      <w:r w:rsidRPr="00D61DB9">
        <w:t>Reference</w:t>
      </w:r>
      <w:bookmarkEnd w:id="13"/>
      <w:bookmarkEnd w:id="14"/>
      <w:bookmarkEnd w:id="15"/>
    </w:p>
    <w:p w:rsidR="003D0D2E" w:rsidRPr="00D61DB9" w:rsidRDefault="003D0D2E" w:rsidP="003D0D2E">
      <w:pPr>
        <w:ind w:left="720"/>
      </w:pPr>
      <w:r w:rsidRPr="00D61DB9">
        <w:t>[1] Zakon o advokaturi Republike Srpske ("Sl. glasnik RS", br. 80/2015)</w:t>
      </w:r>
    </w:p>
    <w:p w:rsidR="003D0D2E" w:rsidRDefault="003D0D2E" w:rsidP="003D0D2E">
      <w:pPr>
        <w:ind w:left="720"/>
      </w:pPr>
      <w:r w:rsidRPr="00D61DB9">
        <w:t>[2] Statut advokatske komore Republike Srpske ("Sl. glasnik RS", br. 34/2016, 66/2017 - odluka US i 64/2023)</w:t>
      </w:r>
    </w:p>
    <w:p w:rsidR="00F800BE" w:rsidRDefault="00B440BC" w:rsidP="00F800BE">
      <w:pPr>
        <w:ind w:left="720"/>
      </w:pPr>
      <w:r w:rsidRPr="00B440BC">
        <w:t>[3] Zakon o za</w:t>
      </w:r>
      <w:r w:rsidR="00F800BE">
        <w:t>štiti ličnih podataka (“Sl.</w:t>
      </w:r>
      <w:r w:rsidRPr="00B440BC">
        <w:t xml:space="preserve"> glasnik BiH”, b</w:t>
      </w:r>
      <w:r w:rsidR="00F800BE">
        <w:t>r.</w:t>
      </w:r>
      <w:r w:rsidRPr="00B440BC">
        <w:t xml:space="preserve"> 49/06)</w:t>
      </w:r>
    </w:p>
    <w:p w:rsidR="00F800BE" w:rsidRDefault="00F800BE" w:rsidP="00F800BE">
      <w:pPr>
        <w:ind w:left="720"/>
      </w:pPr>
      <w:r>
        <w:t>[4] Kodeks etike advokata advokatske komore Republike Srpske (“Sl. glasnik RS”, br. 34/2016)</w:t>
      </w:r>
    </w:p>
    <w:p w:rsidR="00F800BE" w:rsidRPr="00D61DB9" w:rsidRDefault="00F800BE" w:rsidP="00F800BE">
      <w:pPr>
        <w:ind w:left="720"/>
      </w:pPr>
      <w:r>
        <w:t>[5] Zakon o arhivskoj djelatnosti u Republici Srpskoj (“Sl. glasnik RS”, br.119/08)</w:t>
      </w:r>
    </w:p>
    <w:p w:rsidR="00B507D5" w:rsidRDefault="00B440BC" w:rsidP="003D0D2E">
      <w:pPr>
        <w:ind w:left="720"/>
      </w:pPr>
      <w:r>
        <w:t>[</w:t>
      </w:r>
      <w:r w:rsidR="00F800BE">
        <w:t>6</w:t>
      </w:r>
      <w:r w:rsidR="00B507D5" w:rsidRPr="00D61DB9">
        <w:t>] Rječnik</w:t>
      </w:r>
    </w:p>
    <w:p w:rsidR="00867C14" w:rsidRDefault="00F800BE" w:rsidP="003D0D2E">
      <w:pPr>
        <w:ind w:left="720"/>
      </w:pPr>
      <w:r>
        <w:t>[7</w:t>
      </w:r>
      <w:r w:rsidR="00867C14">
        <w:t>] Specifikacija softverskih zahtjeva</w:t>
      </w:r>
    </w:p>
    <w:p w:rsidR="00C85AF9" w:rsidRPr="00D61DB9" w:rsidRDefault="00F800BE" w:rsidP="003D0D2E">
      <w:pPr>
        <w:ind w:left="720"/>
      </w:pPr>
      <w:r>
        <w:t>[8</w:t>
      </w:r>
      <w:r w:rsidR="00C85AF9">
        <w:t>] Dopunska specifikacija</w:t>
      </w:r>
    </w:p>
    <w:p w:rsidR="00DB4DB7" w:rsidRPr="00D61DB9" w:rsidRDefault="002C5A09" w:rsidP="0032124B">
      <w:pPr>
        <w:pStyle w:val="Heading2"/>
      </w:pPr>
      <w:bookmarkStart w:id="16" w:name="_Toc456598591"/>
      <w:bookmarkStart w:id="17" w:name="_Toc456600922"/>
      <w:bookmarkStart w:id="18" w:name="_Toc168607992"/>
      <w:r w:rsidRPr="00D61DB9">
        <w:t>Pregled</w:t>
      </w:r>
      <w:bookmarkEnd w:id="16"/>
      <w:bookmarkEnd w:id="17"/>
      <w:bookmarkEnd w:id="18"/>
    </w:p>
    <w:p w:rsidR="0032124B" w:rsidRPr="00D61DB9" w:rsidRDefault="0032124B" w:rsidP="00872AE4">
      <w:pPr>
        <w:pStyle w:val="InfoBlue"/>
      </w:pPr>
      <w:r w:rsidRPr="00D61DB9">
        <w:t>U</w:t>
      </w:r>
      <w:r w:rsidRPr="00D61DB9">
        <w:rPr>
          <w:i/>
        </w:rPr>
        <w:t xml:space="preserve"> </w:t>
      </w:r>
      <w:r w:rsidRPr="00D61DB9">
        <w:t>nastavku dokumenta</w:t>
      </w:r>
      <w:r w:rsidRPr="00D61DB9">
        <w:rPr>
          <w:i/>
        </w:rPr>
        <w:t xml:space="preserve"> Vizija</w:t>
      </w:r>
      <w:r w:rsidRPr="00D61DB9">
        <w:t xml:space="preserve"> slijede detaljne informacije o problemu koji se rješava, zainteresovanim stranama te profilima korisnika kojima je potreban ovakav softver i pružaju se odgovori na pitanja o prirodi problema koji se riješava ovim sistemom, njegovoj primjeni i atributima. Pored toga, detaljno je opisana perspektiva proizvoda, sumirane su njegove mogućnosti, karakteristike i ograničenja.</w:t>
      </w:r>
    </w:p>
    <w:p w:rsidR="00DB4DB7" w:rsidRPr="00D61DB9" w:rsidRDefault="00453E9F">
      <w:pPr>
        <w:pStyle w:val="Heading1"/>
      </w:pPr>
      <w:bookmarkStart w:id="19" w:name="_Toc168607993"/>
      <w:bookmarkEnd w:id="4"/>
      <w:bookmarkEnd w:id="5"/>
      <w:r w:rsidRPr="00D61DB9">
        <w:t>Pozicioniranje</w:t>
      </w:r>
      <w:bookmarkEnd w:id="19"/>
    </w:p>
    <w:p w:rsidR="00DB4DB7" w:rsidRPr="00D61DB9" w:rsidRDefault="00453E9F">
      <w:pPr>
        <w:pStyle w:val="Heading2"/>
      </w:pPr>
      <w:bookmarkStart w:id="20" w:name="_Toc168607994"/>
      <w:r w:rsidRPr="00D61DB9">
        <w:t>Poslovna prilika</w:t>
      </w:r>
      <w:bookmarkEnd w:id="20"/>
    </w:p>
    <w:p w:rsidR="00B440BC" w:rsidRPr="00851A49" w:rsidRDefault="00B440BC" w:rsidP="00B440BC">
      <w:pPr>
        <w:ind w:left="720"/>
      </w:pPr>
      <w:r w:rsidRPr="00851A49">
        <w:t xml:space="preserve">Nakon istraživanja tržišta na prostoru Republike Srpske uočeno je da postoji nedostatak softverskih rješenja namijenjenih advokatskoj struci. Law Bridge svojim karakteristikama pokazuje potencijal konkurentog softvera. Informacioni sistem namijenjen poslovanju advokatskog ureda, koji je prvenstveno osmišljen da olakša zaposlenima rad sa predmetima i poveća njihovu efikasnost na radnom mjestu, jer automatski obavlja rutinske zadatke poput praćenja vremena, izrade faktura i upravljanja dokumentacijom, oslobađajući advokate od administrativnih opterećenja i omogućavajući im da se fokusiraju na složenije poslovne zadatke, takođe poboljšava pružanje pravnih usluga klijentima. Dodatne funkcionalnosti, kao što je upravljanje arhivom predmeta i zaštita podataka, takođe privlače korisnike.  </w:t>
      </w:r>
    </w:p>
    <w:p w:rsidR="00DB4DB7" w:rsidRPr="00D61DB9" w:rsidRDefault="00453E9F">
      <w:pPr>
        <w:pStyle w:val="Heading2"/>
      </w:pPr>
      <w:bookmarkStart w:id="21" w:name="_Toc168607995"/>
      <w:r w:rsidRPr="00D61DB9">
        <w:lastRenderedPageBreak/>
        <w:t>Definicija problema</w:t>
      </w:r>
      <w:bookmarkEnd w:id="21"/>
    </w:p>
    <w:tbl>
      <w:tblPr>
        <w:tblW w:w="0" w:type="auto"/>
        <w:tblInd w:w="828" w:type="dxa"/>
        <w:tblLayout w:type="fixed"/>
        <w:tblLook w:val="0000" w:firstRow="0" w:lastRow="0" w:firstColumn="0" w:lastColumn="0" w:noHBand="0" w:noVBand="0"/>
      </w:tblPr>
      <w:tblGrid>
        <w:gridCol w:w="2970"/>
        <w:gridCol w:w="5220"/>
      </w:tblGrid>
      <w:tr w:rsidR="00DB4DB7" w:rsidRPr="00D61DB9">
        <w:tc>
          <w:tcPr>
            <w:tcW w:w="2970" w:type="dxa"/>
            <w:tcBorders>
              <w:top w:val="single" w:sz="12" w:space="0" w:color="auto"/>
              <w:left w:val="single" w:sz="12" w:space="0" w:color="auto"/>
              <w:bottom w:val="single" w:sz="6" w:space="0" w:color="auto"/>
              <w:right w:val="single" w:sz="12" w:space="0" w:color="auto"/>
            </w:tcBorders>
            <w:shd w:val="pct25" w:color="auto" w:fill="auto"/>
          </w:tcPr>
          <w:p w:rsidR="00DB4DB7" w:rsidRPr="00D61DB9" w:rsidRDefault="00453E9F" w:rsidP="00453E9F">
            <w:pPr>
              <w:pStyle w:val="BodyText"/>
              <w:keepNext/>
              <w:ind w:left="72"/>
            </w:pPr>
            <w:r w:rsidRPr="00D61DB9">
              <w:t>Problem je</w:t>
            </w:r>
          </w:p>
        </w:tc>
        <w:tc>
          <w:tcPr>
            <w:tcW w:w="5220" w:type="dxa"/>
            <w:tcBorders>
              <w:top w:val="single" w:sz="12" w:space="0" w:color="auto"/>
              <w:bottom w:val="single" w:sz="6" w:space="0" w:color="auto"/>
              <w:right w:val="single" w:sz="12" w:space="0" w:color="auto"/>
            </w:tcBorders>
          </w:tcPr>
          <w:p w:rsidR="00DB4DB7" w:rsidRPr="00D61DB9" w:rsidRDefault="00B507D5" w:rsidP="00872AE4">
            <w:pPr>
              <w:pStyle w:val="InfoBlue"/>
              <w:ind w:left="0"/>
            </w:pPr>
            <w:r w:rsidRPr="00D61DB9">
              <w:t>neefikasno upravljanje predmetima, ručno upravljanje dokumentima i fakturama, ograničena analitika i izvješta</w:t>
            </w:r>
            <w:r w:rsidR="00872AE4">
              <w:t>vanje, loša organizacija arhive</w:t>
            </w:r>
          </w:p>
        </w:tc>
      </w:tr>
      <w:tr w:rsidR="00DB4DB7" w:rsidRPr="00D61DB9">
        <w:tc>
          <w:tcPr>
            <w:tcW w:w="2970" w:type="dxa"/>
            <w:tcBorders>
              <w:top w:val="single" w:sz="6" w:space="0" w:color="auto"/>
              <w:left w:val="single" w:sz="12" w:space="0" w:color="auto"/>
              <w:bottom w:val="single" w:sz="6" w:space="0" w:color="auto"/>
              <w:right w:val="single" w:sz="12" w:space="0" w:color="auto"/>
            </w:tcBorders>
            <w:shd w:val="pct25" w:color="auto" w:fill="auto"/>
          </w:tcPr>
          <w:p w:rsidR="00DB4DB7" w:rsidRPr="00D61DB9" w:rsidRDefault="00453E9F" w:rsidP="00453E9F">
            <w:pPr>
              <w:pStyle w:val="BodyText"/>
              <w:keepNext/>
              <w:ind w:left="72"/>
            </w:pPr>
            <w:r w:rsidRPr="00D61DB9">
              <w:t>što utiče na</w:t>
            </w:r>
          </w:p>
        </w:tc>
        <w:tc>
          <w:tcPr>
            <w:tcW w:w="5220" w:type="dxa"/>
            <w:tcBorders>
              <w:top w:val="single" w:sz="6" w:space="0" w:color="auto"/>
              <w:bottom w:val="single" w:sz="6" w:space="0" w:color="auto"/>
              <w:right w:val="single" w:sz="12" w:space="0" w:color="auto"/>
            </w:tcBorders>
          </w:tcPr>
          <w:p w:rsidR="00DB4DB7" w:rsidRPr="00D61DB9" w:rsidRDefault="00B507D5" w:rsidP="00872AE4">
            <w:pPr>
              <w:pStyle w:val="InfoBlue"/>
              <w:ind w:left="0"/>
            </w:pPr>
            <w:r w:rsidRPr="00D61DB9">
              <w:t>otežano vođenje evidencije predmeta i smanjenje efikasnosti zaposlenih u advokatskom uredu</w:t>
            </w:r>
          </w:p>
        </w:tc>
      </w:tr>
      <w:tr w:rsidR="00DB4DB7" w:rsidRPr="00D61DB9">
        <w:tc>
          <w:tcPr>
            <w:tcW w:w="2970" w:type="dxa"/>
            <w:tcBorders>
              <w:top w:val="single" w:sz="6" w:space="0" w:color="auto"/>
              <w:left w:val="single" w:sz="12" w:space="0" w:color="auto"/>
              <w:bottom w:val="single" w:sz="6" w:space="0" w:color="auto"/>
              <w:right w:val="single" w:sz="12" w:space="0" w:color="auto"/>
            </w:tcBorders>
            <w:shd w:val="pct25" w:color="auto" w:fill="auto"/>
          </w:tcPr>
          <w:p w:rsidR="00DB4DB7" w:rsidRPr="00D61DB9" w:rsidRDefault="00453E9F">
            <w:pPr>
              <w:pStyle w:val="BodyText"/>
              <w:keepNext/>
              <w:ind w:left="72"/>
            </w:pPr>
            <w:r w:rsidRPr="00D61DB9">
              <w:t>i to dovodi do</w:t>
            </w:r>
          </w:p>
        </w:tc>
        <w:tc>
          <w:tcPr>
            <w:tcW w:w="5220" w:type="dxa"/>
            <w:tcBorders>
              <w:top w:val="single" w:sz="6" w:space="0" w:color="auto"/>
              <w:bottom w:val="single" w:sz="6" w:space="0" w:color="auto"/>
              <w:right w:val="single" w:sz="12" w:space="0" w:color="auto"/>
            </w:tcBorders>
          </w:tcPr>
          <w:p w:rsidR="00DB4DB7" w:rsidRPr="00D61DB9" w:rsidRDefault="00B507D5" w:rsidP="00872AE4">
            <w:pPr>
              <w:pStyle w:val="InfoBlue"/>
              <w:ind w:left="0"/>
            </w:pPr>
            <w:r w:rsidRPr="00D61DB9">
              <w:t xml:space="preserve">pogoršanja kvaliteta usluga advokatskog ureda </w:t>
            </w:r>
          </w:p>
        </w:tc>
      </w:tr>
      <w:tr w:rsidR="00DB4DB7" w:rsidRPr="00D61DB9">
        <w:tc>
          <w:tcPr>
            <w:tcW w:w="2970" w:type="dxa"/>
            <w:tcBorders>
              <w:top w:val="single" w:sz="6" w:space="0" w:color="auto"/>
              <w:left w:val="single" w:sz="12" w:space="0" w:color="auto"/>
              <w:bottom w:val="single" w:sz="6" w:space="0" w:color="auto"/>
              <w:right w:val="single" w:sz="12" w:space="0" w:color="auto"/>
            </w:tcBorders>
            <w:shd w:val="pct25" w:color="auto" w:fill="auto"/>
          </w:tcPr>
          <w:p w:rsidR="00DB4DB7" w:rsidRPr="00D61DB9" w:rsidRDefault="00453E9F">
            <w:pPr>
              <w:pStyle w:val="BodyText"/>
              <w:ind w:left="72"/>
            </w:pPr>
            <w:r w:rsidRPr="00D61DB9">
              <w:t>Uspješno rješenje bilo bi</w:t>
            </w:r>
          </w:p>
        </w:tc>
        <w:tc>
          <w:tcPr>
            <w:tcW w:w="5220" w:type="dxa"/>
            <w:tcBorders>
              <w:top w:val="single" w:sz="6" w:space="0" w:color="auto"/>
              <w:bottom w:val="single" w:sz="6" w:space="0" w:color="auto"/>
              <w:right w:val="single" w:sz="12" w:space="0" w:color="auto"/>
            </w:tcBorders>
          </w:tcPr>
          <w:p w:rsidR="00DB4DB7" w:rsidRPr="00D61DB9" w:rsidRDefault="00B507D5" w:rsidP="00B440BC">
            <w:pPr>
              <w:pStyle w:val="InfoBlue"/>
              <w:ind w:left="0"/>
            </w:pPr>
            <w:r w:rsidRPr="00D61DB9">
              <w:t>upotreba dobro projektovanog informacionog sistema</w:t>
            </w:r>
            <w:r w:rsidR="00D968BC" w:rsidRPr="00D61DB9">
              <w:t xml:space="preserve"> namjenjenog za čuv</w:t>
            </w:r>
            <w:r w:rsidR="00B440BC">
              <w:t>anje i upravljanje neograničenim brojem</w:t>
            </w:r>
            <w:r w:rsidR="00D968BC" w:rsidRPr="00D61DB9">
              <w:t xml:space="preserve"> </w:t>
            </w:r>
            <w:r w:rsidR="00B440BC">
              <w:t>predmeta</w:t>
            </w:r>
            <w:r w:rsidRPr="00D61DB9">
              <w:t xml:space="preserve"> </w:t>
            </w:r>
          </w:p>
        </w:tc>
      </w:tr>
    </w:tbl>
    <w:p w:rsidR="00DB4DB7" w:rsidRPr="00D61DB9" w:rsidRDefault="00453E9F">
      <w:pPr>
        <w:pStyle w:val="Heading2"/>
      </w:pPr>
      <w:bookmarkStart w:id="22" w:name="_Toc168607996"/>
      <w:r w:rsidRPr="00D61DB9">
        <w:t>Pozicija proizvoda na tržištu</w:t>
      </w:r>
      <w:bookmarkEnd w:id="22"/>
    </w:p>
    <w:tbl>
      <w:tblPr>
        <w:tblW w:w="0" w:type="auto"/>
        <w:tblInd w:w="828" w:type="dxa"/>
        <w:tblLayout w:type="fixed"/>
        <w:tblLook w:val="0000" w:firstRow="0" w:lastRow="0" w:firstColumn="0" w:lastColumn="0" w:noHBand="0" w:noVBand="0"/>
      </w:tblPr>
      <w:tblGrid>
        <w:gridCol w:w="2790"/>
        <w:gridCol w:w="5400"/>
      </w:tblGrid>
      <w:tr w:rsidR="00DB4DB7" w:rsidRPr="00D61DB9">
        <w:tc>
          <w:tcPr>
            <w:tcW w:w="2790" w:type="dxa"/>
            <w:tcBorders>
              <w:top w:val="single" w:sz="12" w:space="0" w:color="auto"/>
              <w:left w:val="single" w:sz="12" w:space="0" w:color="auto"/>
              <w:bottom w:val="single" w:sz="6" w:space="0" w:color="auto"/>
              <w:right w:val="single" w:sz="12" w:space="0" w:color="auto"/>
            </w:tcBorders>
            <w:shd w:val="pct25" w:color="auto" w:fill="auto"/>
          </w:tcPr>
          <w:p w:rsidR="00DB4DB7" w:rsidRPr="00D61DB9" w:rsidRDefault="00453E9F">
            <w:pPr>
              <w:pStyle w:val="BodyText"/>
              <w:keepNext/>
              <w:ind w:left="72"/>
            </w:pPr>
            <w:r w:rsidRPr="00D61DB9">
              <w:t>Za</w:t>
            </w:r>
          </w:p>
        </w:tc>
        <w:tc>
          <w:tcPr>
            <w:tcW w:w="5400" w:type="dxa"/>
            <w:tcBorders>
              <w:top w:val="single" w:sz="12" w:space="0" w:color="auto"/>
              <w:bottom w:val="single" w:sz="6" w:space="0" w:color="auto"/>
              <w:right w:val="single" w:sz="12" w:space="0" w:color="auto"/>
            </w:tcBorders>
          </w:tcPr>
          <w:p w:rsidR="00DB4DB7" w:rsidRPr="00D61DB9" w:rsidRDefault="0022075B" w:rsidP="00872AE4">
            <w:pPr>
              <w:pStyle w:val="InfoBlue"/>
              <w:ind w:left="0"/>
            </w:pPr>
            <w:r w:rsidRPr="00D61DB9">
              <w:t>sve advokate, pravne asistente i ostalo osoblje u advokatskim kancelarijama</w:t>
            </w:r>
          </w:p>
        </w:tc>
      </w:tr>
      <w:tr w:rsidR="00DB4DB7" w:rsidRPr="00D61DB9">
        <w:tc>
          <w:tcPr>
            <w:tcW w:w="2790" w:type="dxa"/>
            <w:tcBorders>
              <w:top w:val="single" w:sz="6" w:space="0" w:color="auto"/>
              <w:left w:val="single" w:sz="12" w:space="0" w:color="auto"/>
              <w:bottom w:val="single" w:sz="6" w:space="0" w:color="auto"/>
              <w:right w:val="single" w:sz="12" w:space="0" w:color="auto"/>
            </w:tcBorders>
            <w:shd w:val="pct25" w:color="auto" w:fill="auto"/>
          </w:tcPr>
          <w:p w:rsidR="00DB4DB7" w:rsidRPr="00D61DB9" w:rsidRDefault="00453E9F">
            <w:pPr>
              <w:pStyle w:val="BodyText"/>
              <w:keepNext/>
              <w:ind w:left="72"/>
            </w:pPr>
            <w:r w:rsidRPr="00D61DB9">
              <w:t>koji</w:t>
            </w:r>
          </w:p>
        </w:tc>
        <w:tc>
          <w:tcPr>
            <w:tcW w:w="5400" w:type="dxa"/>
            <w:tcBorders>
              <w:top w:val="single" w:sz="6" w:space="0" w:color="auto"/>
              <w:bottom w:val="single" w:sz="6" w:space="0" w:color="auto"/>
              <w:right w:val="single" w:sz="12" w:space="0" w:color="auto"/>
            </w:tcBorders>
          </w:tcPr>
          <w:p w:rsidR="00DB4DB7" w:rsidRPr="00D61DB9" w:rsidRDefault="0022075B" w:rsidP="00872AE4">
            <w:pPr>
              <w:pStyle w:val="InfoBlue"/>
              <w:ind w:left="0"/>
            </w:pPr>
            <w:r w:rsidRPr="00D61DB9">
              <w:t>obavljaju usluge koje pruža ured i bave se advokatskim pitanjima</w:t>
            </w:r>
          </w:p>
        </w:tc>
      </w:tr>
      <w:tr w:rsidR="00DB4DB7" w:rsidRPr="00D61DB9">
        <w:tc>
          <w:tcPr>
            <w:tcW w:w="2790" w:type="dxa"/>
            <w:tcBorders>
              <w:top w:val="single" w:sz="6" w:space="0" w:color="auto"/>
              <w:left w:val="single" w:sz="12" w:space="0" w:color="auto"/>
              <w:bottom w:val="single" w:sz="6" w:space="0" w:color="auto"/>
              <w:right w:val="single" w:sz="12" w:space="0" w:color="auto"/>
            </w:tcBorders>
            <w:shd w:val="pct25" w:color="auto" w:fill="auto"/>
          </w:tcPr>
          <w:p w:rsidR="00DB4DB7" w:rsidRPr="00D61DB9" w:rsidRDefault="005F58C6">
            <w:pPr>
              <w:pStyle w:val="BodyText"/>
              <w:keepNext/>
              <w:ind w:left="72"/>
            </w:pPr>
            <w:r>
              <w:t>Law Bridge</w:t>
            </w:r>
          </w:p>
        </w:tc>
        <w:tc>
          <w:tcPr>
            <w:tcW w:w="5400" w:type="dxa"/>
            <w:tcBorders>
              <w:top w:val="single" w:sz="6" w:space="0" w:color="auto"/>
              <w:bottom w:val="single" w:sz="6" w:space="0" w:color="auto"/>
              <w:right w:val="single" w:sz="12" w:space="0" w:color="auto"/>
            </w:tcBorders>
          </w:tcPr>
          <w:p w:rsidR="00DB4DB7" w:rsidRPr="00D61DB9" w:rsidRDefault="00B440BC" w:rsidP="00B440BC">
            <w:pPr>
              <w:pStyle w:val="InfoBlue"/>
              <w:ind w:left="0"/>
            </w:pPr>
            <w:r>
              <w:t>je informacioni si</w:t>
            </w:r>
            <w:r w:rsidR="00BB54D5">
              <w:t>stem</w:t>
            </w:r>
          </w:p>
        </w:tc>
      </w:tr>
      <w:tr w:rsidR="00DB4DB7" w:rsidRPr="00D61DB9">
        <w:tc>
          <w:tcPr>
            <w:tcW w:w="2790" w:type="dxa"/>
            <w:tcBorders>
              <w:top w:val="single" w:sz="6" w:space="0" w:color="auto"/>
              <w:left w:val="single" w:sz="12" w:space="0" w:color="auto"/>
              <w:bottom w:val="single" w:sz="6" w:space="0" w:color="auto"/>
              <w:right w:val="single" w:sz="12" w:space="0" w:color="auto"/>
            </w:tcBorders>
            <w:shd w:val="pct25" w:color="auto" w:fill="auto"/>
          </w:tcPr>
          <w:p w:rsidR="00DB4DB7" w:rsidRPr="00D61DB9" w:rsidRDefault="00B440BC">
            <w:pPr>
              <w:pStyle w:val="BodyText"/>
              <w:keepNext/>
              <w:ind w:left="72"/>
            </w:pPr>
            <w:r>
              <w:t xml:space="preserve">koji </w:t>
            </w:r>
            <w:r w:rsidR="00453E9F" w:rsidRPr="00D61DB9">
              <w:t>nudi</w:t>
            </w:r>
          </w:p>
        </w:tc>
        <w:tc>
          <w:tcPr>
            <w:tcW w:w="5400" w:type="dxa"/>
            <w:tcBorders>
              <w:top w:val="single" w:sz="6" w:space="0" w:color="auto"/>
              <w:bottom w:val="single" w:sz="6" w:space="0" w:color="auto"/>
              <w:right w:val="single" w:sz="12" w:space="0" w:color="auto"/>
            </w:tcBorders>
          </w:tcPr>
          <w:p w:rsidR="00DB4DB7" w:rsidRPr="00D61DB9" w:rsidRDefault="00A96EAF" w:rsidP="00872AE4">
            <w:pPr>
              <w:pStyle w:val="InfoBlue"/>
              <w:ind w:left="0"/>
            </w:pPr>
            <w:r w:rsidRPr="00D61DB9">
              <w:t>lakše, tačnije i pouzdanije upravljanje slučajevima, izv</w:t>
            </w:r>
            <w:r w:rsidR="00BE4FFC">
              <w:t>j</w:t>
            </w:r>
            <w:r w:rsidRPr="00D61DB9">
              <w:t>eštajima, arhiviranjem i evidencijom klijentskih pravnih zaht</w:t>
            </w:r>
            <w:r w:rsidR="00BB54D5">
              <w:t>j</w:t>
            </w:r>
            <w:r w:rsidRPr="00D61DB9">
              <w:t>eva.</w:t>
            </w:r>
          </w:p>
        </w:tc>
      </w:tr>
      <w:tr w:rsidR="00DB4DB7" w:rsidRPr="00D61DB9">
        <w:tc>
          <w:tcPr>
            <w:tcW w:w="2790" w:type="dxa"/>
            <w:tcBorders>
              <w:top w:val="single" w:sz="6" w:space="0" w:color="auto"/>
              <w:left w:val="single" w:sz="12" w:space="0" w:color="auto"/>
              <w:bottom w:val="single" w:sz="6" w:space="0" w:color="auto"/>
              <w:right w:val="single" w:sz="12" w:space="0" w:color="auto"/>
            </w:tcBorders>
            <w:shd w:val="pct25" w:color="auto" w:fill="auto"/>
          </w:tcPr>
          <w:p w:rsidR="00DB4DB7" w:rsidRPr="00D61DB9" w:rsidRDefault="00453E9F" w:rsidP="00453E9F">
            <w:pPr>
              <w:pStyle w:val="BodyText"/>
              <w:keepNext/>
              <w:ind w:left="72"/>
            </w:pPr>
            <w:r w:rsidRPr="00D61DB9">
              <w:t>Za razliku od</w:t>
            </w:r>
          </w:p>
        </w:tc>
        <w:tc>
          <w:tcPr>
            <w:tcW w:w="5400" w:type="dxa"/>
            <w:tcBorders>
              <w:top w:val="single" w:sz="6" w:space="0" w:color="auto"/>
              <w:bottom w:val="single" w:sz="6" w:space="0" w:color="auto"/>
              <w:right w:val="single" w:sz="12" w:space="0" w:color="auto"/>
            </w:tcBorders>
          </w:tcPr>
          <w:p w:rsidR="00DB4DB7" w:rsidRPr="00D61DB9" w:rsidRDefault="00A96EAF" w:rsidP="00872AE4">
            <w:pPr>
              <w:pStyle w:val="InfoBlue"/>
              <w:ind w:left="0"/>
              <w:rPr>
                <w:lang w:val="sr-Latn-BA"/>
              </w:rPr>
            </w:pPr>
            <w:r w:rsidRPr="00D61DB9">
              <w:rPr>
                <w:lang w:val="sr-Latn-BA"/>
              </w:rPr>
              <w:t>konkurentskih aplikacija, kao što je Legalistik</w:t>
            </w:r>
          </w:p>
        </w:tc>
      </w:tr>
      <w:tr w:rsidR="00DB4DB7" w:rsidRPr="00D61DB9">
        <w:tc>
          <w:tcPr>
            <w:tcW w:w="2790" w:type="dxa"/>
            <w:tcBorders>
              <w:top w:val="single" w:sz="6" w:space="0" w:color="auto"/>
              <w:left w:val="single" w:sz="12" w:space="0" w:color="auto"/>
              <w:bottom w:val="single" w:sz="12" w:space="0" w:color="auto"/>
              <w:right w:val="single" w:sz="12" w:space="0" w:color="auto"/>
            </w:tcBorders>
            <w:shd w:val="pct25" w:color="auto" w:fill="auto"/>
          </w:tcPr>
          <w:p w:rsidR="00DB4DB7" w:rsidRPr="00D61DB9" w:rsidRDefault="00453E9F">
            <w:pPr>
              <w:pStyle w:val="BodyText"/>
              <w:ind w:left="72"/>
            </w:pPr>
            <w:r w:rsidRPr="00D61DB9">
              <w:t>naš proizvod</w:t>
            </w:r>
          </w:p>
        </w:tc>
        <w:tc>
          <w:tcPr>
            <w:tcW w:w="5400" w:type="dxa"/>
            <w:tcBorders>
              <w:top w:val="single" w:sz="6" w:space="0" w:color="auto"/>
              <w:bottom w:val="single" w:sz="12" w:space="0" w:color="auto"/>
              <w:right w:val="single" w:sz="12" w:space="0" w:color="auto"/>
            </w:tcBorders>
          </w:tcPr>
          <w:p w:rsidR="00DB4DB7" w:rsidRPr="00D61DB9" w:rsidRDefault="00A96EAF" w:rsidP="00872AE4">
            <w:pPr>
              <w:pStyle w:val="InfoBlue"/>
              <w:ind w:left="0"/>
            </w:pPr>
            <w:r w:rsidRPr="00D61DB9">
              <w:t>jednosta</w:t>
            </w:r>
            <w:r w:rsidR="00B440BC">
              <w:t>van za korišćenje čime se minimaliz</w:t>
            </w:r>
            <w:r w:rsidRPr="00D61DB9">
              <w:t>uje</w:t>
            </w:r>
            <w:r w:rsidR="00B440BC">
              <w:t xml:space="preserve"> vrijeme obuke osoblja</w:t>
            </w:r>
            <w:r w:rsidR="00BE4FFC">
              <w:t xml:space="preserve"> i maksim</w:t>
            </w:r>
            <w:r w:rsidR="00B440BC">
              <w:t>i</w:t>
            </w:r>
            <w:r w:rsidRPr="00D61DB9">
              <w:t>zuje produktivnost, uz intuitivni interfejs i korisničko iskustvo koje je prijatno i efikasno.</w:t>
            </w:r>
          </w:p>
        </w:tc>
      </w:tr>
    </w:tbl>
    <w:p w:rsidR="00DB4DB7" w:rsidRPr="00D61DB9" w:rsidRDefault="00FF5FDE">
      <w:pPr>
        <w:pStyle w:val="Heading1"/>
      </w:pPr>
      <w:bookmarkStart w:id="23" w:name="_Toc447960005"/>
      <w:bookmarkStart w:id="24" w:name="_Toc452813581"/>
      <w:bookmarkStart w:id="25" w:name="_Toc168607997"/>
      <w:bookmarkStart w:id="26" w:name="_Toc436203381"/>
      <w:r w:rsidRPr="00D61DB9">
        <w:t>Opis zainteresovanih strana i korisni</w:t>
      </w:r>
      <w:bookmarkEnd w:id="23"/>
      <w:bookmarkEnd w:id="24"/>
      <w:r w:rsidRPr="00D61DB9">
        <w:t>ka</w:t>
      </w:r>
      <w:bookmarkEnd w:id="25"/>
    </w:p>
    <w:p w:rsidR="00DB4DB7" w:rsidRPr="00D61DB9" w:rsidRDefault="00FF5FDE">
      <w:pPr>
        <w:pStyle w:val="Heading2"/>
        <w:widowControl/>
      </w:pPr>
      <w:bookmarkStart w:id="27" w:name="_Toc447960006"/>
      <w:bookmarkStart w:id="28" w:name="_Toc452813582"/>
      <w:bookmarkStart w:id="29" w:name="_Toc168607998"/>
      <w:r w:rsidRPr="00D61DB9">
        <w:t>Tržišna demografija</w:t>
      </w:r>
      <w:bookmarkEnd w:id="27"/>
      <w:bookmarkEnd w:id="28"/>
      <w:bookmarkEnd w:id="29"/>
    </w:p>
    <w:p w:rsidR="00DB4DB7" w:rsidRPr="00D61DB9" w:rsidRDefault="004D1E62" w:rsidP="00872AE4">
      <w:pPr>
        <w:pStyle w:val="InfoBlue"/>
      </w:pPr>
      <w:r w:rsidRPr="00D61DB9">
        <w:t xml:space="preserve">Ciljno tržište za informacioni sistem namijenjen advokatskom uredu prvenstveno čine pravni stručnjaci, uključujući </w:t>
      </w:r>
      <w:r w:rsidR="00CF7CB9" w:rsidRPr="00D61DB9">
        <w:t>advok</w:t>
      </w:r>
      <w:r w:rsidRPr="00D61DB9">
        <w:t xml:space="preserve">ate  i pravne asistente, oni su </w:t>
      </w:r>
      <w:r w:rsidR="00CF7CB9" w:rsidRPr="00D61DB9">
        <w:t xml:space="preserve">visokoobrazovane </w:t>
      </w:r>
      <w:r w:rsidRPr="00D61DB9">
        <w:t>o</w:t>
      </w:r>
      <w:r w:rsidR="00CF7CB9" w:rsidRPr="00D61DB9">
        <w:t>sobe koje posjeduju pravne</w:t>
      </w:r>
      <w:r w:rsidRPr="00D61DB9">
        <w:t xml:space="preserve"> di</w:t>
      </w:r>
      <w:r w:rsidR="00CF7CB9" w:rsidRPr="00D61DB9">
        <w:t>plome i</w:t>
      </w:r>
      <w:r w:rsidRPr="00D61DB9">
        <w:t xml:space="preserve"> sertifikate. Demografski faktori kao što su starost i pol variraju, ali ciljno tržište uglavnom čine odrasli od 25 do 65 godina, sa nešto većom zastupljenošću muškaraca. Geografski, s</w:t>
      </w:r>
      <w:r w:rsidR="00CF7CB9" w:rsidRPr="00D61DB9">
        <w:t>istem</w:t>
      </w:r>
      <w:r w:rsidRPr="00D61DB9">
        <w:t xml:space="preserve"> služi advokatskim kancelarijama koje se nalaze u urba</w:t>
      </w:r>
      <w:r w:rsidR="00CF7CB9" w:rsidRPr="00D61DB9">
        <w:t xml:space="preserve">nim područjima Republike Srpske,  podjednako  malim i srednjim advokatskim kancelarijama. </w:t>
      </w:r>
    </w:p>
    <w:p w:rsidR="00DB4DB7" w:rsidRPr="00D61DB9" w:rsidRDefault="00FF5FDE" w:rsidP="00A96EAF">
      <w:pPr>
        <w:pStyle w:val="Heading2"/>
      </w:pPr>
      <w:bookmarkStart w:id="30" w:name="_Toc452813583"/>
      <w:bookmarkStart w:id="31" w:name="_Toc168607999"/>
      <w:r w:rsidRPr="00D61DB9">
        <w:t>Rezime zainteresovanih strana</w:t>
      </w:r>
      <w:bookmarkEnd w:id="30"/>
      <w:bookmarkEnd w:id="31"/>
    </w:p>
    <w:tbl>
      <w:tblPr>
        <w:tblW w:w="8460"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DB4DB7" w:rsidRPr="00D61DB9" w:rsidTr="00872AE4">
        <w:tc>
          <w:tcPr>
            <w:tcW w:w="1890" w:type="dxa"/>
            <w:shd w:val="solid" w:color="000000" w:fill="FFFFFF"/>
          </w:tcPr>
          <w:p w:rsidR="00DB4DB7" w:rsidRPr="00D61DB9" w:rsidRDefault="00FF5FDE">
            <w:pPr>
              <w:pStyle w:val="BodyText"/>
              <w:ind w:left="0"/>
              <w:rPr>
                <w:b/>
              </w:rPr>
            </w:pPr>
            <w:r w:rsidRPr="00D61DB9">
              <w:rPr>
                <w:b/>
              </w:rPr>
              <w:t>Ime</w:t>
            </w:r>
          </w:p>
        </w:tc>
        <w:tc>
          <w:tcPr>
            <w:tcW w:w="2610" w:type="dxa"/>
            <w:shd w:val="solid" w:color="000000" w:fill="FFFFFF"/>
          </w:tcPr>
          <w:p w:rsidR="00DB4DB7" w:rsidRPr="00D61DB9" w:rsidRDefault="00FF5FDE">
            <w:pPr>
              <w:pStyle w:val="BodyText"/>
              <w:ind w:left="0"/>
              <w:rPr>
                <w:b/>
              </w:rPr>
            </w:pPr>
            <w:r w:rsidRPr="00D61DB9">
              <w:rPr>
                <w:b/>
              </w:rPr>
              <w:t>Opis</w:t>
            </w:r>
          </w:p>
        </w:tc>
        <w:tc>
          <w:tcPr>
            <w:tcW w:w="3960" w:type="dxa"/>
            <w:shd w:val="solid" w:color="000000" w:fill="FFFFFF"/>
          </w:tcPr>
          <w:p w:rsidR="00DB4DB7" w:rsidRPr="00D61DB9" w:rsidRDefault="00FF5FDE">
            <w:pPr>
              <w:pStyle w:val="BodyText"/>
              <w:ind w:left="0"/>
              <w:rPr>
                <w:b/>
              </w:rPr>
            </w:pPr>
            <w:r w:rsidRPr="00D61DB9">
              <w:rPr>
                <w:b/>
              </w:rPr>
              <w:t>Odgovornosti</w:t>
            </w:r>
          </w:p>
        </w:tc>
      </w:tr>
      <w:tr w:rsidR="00DB4DB7" w:rsidRPr="00D61DB9" w:rsidTr="00872AE4">
        <w:tc>
          <w:tcPr>
            <w:tcW w:w="1890" w:type="dxa"/>
          </w:tcPr>
          <w:p w:rsidR="00DB4DB7" w:rsidRPr="00D61DB9" w:rsidRDefault="00CF7CB9" w:rsidP="00872AE4">
            <w:pPr>
              <w:pStyle w:val="InfoBlue"/>
              <w:ind w:left="0"/>
            </w:pPr>
            <w:r w:rsidRPr="00D61DB9">
              <w:t>Advokatski ured</w:t>
            </w:r>
          </w:p>
        </w:tc>
        <w:tc>
          <w:tcPr>
            <w:tcW w:w="2610" w:type="dxa"/>
          </w:tcPr>
          <w:p w:rsidR="00DB4DB7" w:rsidRPr="00D61DB9" w:rsidRDefault="00CF7CB9" w:rsidP="00872AE4">
            <w:pPr>
              <w:pStyle w:val="InfoBlue"/>
              <w:ind w:left="0"/>
            </w:pPr>
            <w:r w:rsidRPr="00D61DB9">
              <w:t>Pravna firma ili poslovna jedinica koja pruža pravne usluge svojim klijentima</w:t>
            </w:r>
            <w:r w:rsidR="009230F2" w:rsidRPr="00D61DB9">
              <w:t xml:space="preserve"> uz dozvolu advokatske komore</w:t>
            </w:r>
            <w:r w:rsidRPr="00D61DB9">
              <w:t>. Organizovana kao samostalna pravna kancelarija sa jednim advokatom ili kao veće pravne firme sa timovima advokata koji rade u različitim pravnim oblastima.</w:t>
            </w:r>
          </w:p>
        </w:tc>
        <w:tc>
          <w:tcPr>
            <w:tcW w:w="3960" w:type="dxa"/>
          </w:tcPr>
          <w:p w:rsidR="009443C0" w:rsidRDefault="000A0A12" w:rsidP="00872AE4">
            <w:pPr>
              <w:pStyle w:val="InfoBlue"/>
              <w:ind w:left="0"/>
            </w:pPr>
            <w:r>
              <w:t>- zastupanje klijenata (fizičkih i pravnih lica)</w:t>
            </w:r>
          </w:p>
          <w:p w:rsidR="000A0A12" w:rsidRDefault="000A0A12" w:rsidP="00872AE4">
            <w:pPr>
              <w:pStyle w:val="BodyText"/>
              <w:ind w:left="0"/>
            </w:pPr>
            <w:r>
              <w:t xml:space="preserve">- priprema </w:t>
            </w:r>
            <w:r w:rsidR="00B440BC">
              <w:t>pravnih predmeta za razne slučajeve</w:t>
            </w:r>
          </w:p>
          <w:p w:rsidR="000A0A12" w:rsidRDefault="000A0A12" w:rsidP="00872AE4">
            <w:pPr>
              <w:pStyle w:val="BodyText"/>
              <w:ind w:left="0"/>
            </w:pPr>
            <w:r>
              <w:t>- administrativne obaveze</w:t>
            </w:r>
          </w:p>
          <w:p w:rsidR="000A0A12" w:rsidRDefault="000A0A12" w:rsidP="00872AE4">
            <w:pPr>
              <w:pStyle w:val="BodyText"/>
              <w:ind w:left="0"/>
            </w:pPr>
            <w:r>
              <w:t>- usklađenost sa zakonima i propisima</w:t>
            </w:r>
          </w:p>
          <w:p w:rsidR="000A0A12" w:rsidRDefault="000A0A12" w:rsidP="00872AE4">
            <w:pPr>
              <w:pStyle w:val="BodyText"/>
              <w:ind w:left="0"/>
            </w:pPr>
            <w:r>
              <w:t>- davanje usmenih i pismenih pravnih savjeta i mišljenja</w:t>
            </w:r>
          </w:p>
          <w:p w:rsidR="000A0A12" w:rsidRPr="000A0A12" w:rsidRDefault="000A0A12" w:rsidP="00B440BC">
            <w:pPr>
              <w:pStyle w:val="BodyText"/>
              <w:ind w:left="0"/>
            </w:pPr>
            <w:r>
              <w:t xml:space="preserve">- sastavljanje tužbi, zahtjeva, molbi, pravnih </w:t>
            </w:r>
            <w:r w:rsidR="00BE4FFC">
              <w:lastRenderedPageBreak/>
              <w:t>lijekova</w:t>
            </w:r>
            <w:r>
              <w:t xml:space="preserve"> i </w:t>
            </w:r>
            <w:r w:rsidR="00B440BC">
              <w:t>raznih prijava</w:t>
            </w:r>
          </w:p>
        </w:tc>
      </w:tr>
    </w:tbl>
    <w:p w:rsidR="00DB4DB7" w:rsidRPr="00D61DB9" w:rsidRDefault="00FF5FDE" w:rsidP="00A96EAF">
      <w:pPr>
        <w:pStyle w:val="Heading2"/>
      </w:pPr>
      <w:bookmarkStart w:id="32" w:name="_Toc168608000"/>
      <w:r w:rsidRPr="00D61DB9">
        <w:lastRenderedPageBreak/>
        <w:t>Rezime korisnika</w:t>
      </w:r>
      <w:bookmarkEnd w:id="3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48"/>
        <w:gridCol w:w="1843"/>
        <w:gridCol w:w="3402"/>
        <w:gridCol w:w="1955"/>
      </w:tblGrid>
      <w:tr w:rsidR="00DB4DB7" w:rsidRPr="00D61DB9" w:rsidTr="000A0A12">
        <w:trPr>
          <w:trHeight w:val="418"/>
        </w:trPr>
        <w:tc>
          <w:tcPr>
            <w:tcW w:w="1548" w:type="dxa"/>
            <w:shd w:val="solid" w:color="000000" w:fill="FFFFFF"/>
          </w:tcPr>
          <w:p w:rsidR="00DB4DB7" w:rsidRPr="00D61DB9" w:rsidRDefault="00FF5FDE" w:rsidP="00FF5FDE">
            <w:pPr>
              <w:pStyle w:val="BodyText"/>
              <w:ind w:left="0"/>
              <w:rPr>
                <w:b/>
              </w:rPr>
            </w:pPr>
            <w:r w:rsidRPr="00D61DB9">
              <w:rPr>
                <w:b/>
              </w:rPr>
              <w:t>Ime</w:t>
            </w:r>
          </w:p>
        </w:tc>
        <w:tc>
          <w:tcPr>
            <w:tcW w:w="1843" w:type="dxa"/>
            <w:shd w:val="solid" w:color="000000" w:fill="FFFFFF"/>
          </w:tcPr>
          <w:p w:rsidR="00DB4DB7" w:rsidRPr="00D61DB9" w:rsidRDefault="00FF5FDE">
            <w:pPr>
              <w:pStyle w:val="BodyText"/>
              <w:ind w:left="0"/>
              <w:rPr>
                <w:b/>
              </w:rPr>
            </w:pPr>
            <w:r w:rsidRPr="00D61DB9">
              <w:rPr>
                <w:b/>
              </w:rPr>
              <w:t>Opis</w:t>
            </w:r>
          </w:p>
        </w:tc>
        <w:tc>
          <w:tcPr>
            <w:tcW w:w="3402" w:type="dxa"/>
            <w:shd w:val="solid" w:color="000000" w:fill="FFFFFF"/>
          </w:tcPr>
          <w:p w:rsidR="00DB4DB7" w:rsidRPr="00D61DB9" w:rsidRDefault="00FF5FDE">
            <w:pPr>
              <w:pStyle w:val="BodyText"/>
              <w:ind w:left="0"/>
              <w:rPr>
                <w:b/>
              </w:rPr>
            </w:pPr>
            <w:r w:rsidRPr="00D61DB9">
              <w:rPr>
                <w:b/>
              </w:rPr>
              <w:t>Odgovornosti</w:t>
            </w:r>
          </w:p>
        </w:tc>
        <w:tc>
          <w:tcPr>
            <w:tcW w:w="1955" w:type="dxa"/>
            <w:shd w:val="solid" w:color="000000" w:fill="FFFFFF"/>
          </w:tcPr>
          <w:p w:rsidR="00DB4DB7" w:rsidRPr="00D61DB9" w:rsidRDefault="00FF5FDE">
            <w:pPr>
              <w:pStyle w:val="BodyText"/>
              <w:ind w:left="0"/>
              <w:rPr>
                <w:b/>
              </w:rPr>
            </w:pPr>
            <w:r w:rsidRPr="00D61DB9">
              <w:rPr>
                <w:b/>
              </w:rPr>
              <w:t>Zainteresovana strana</w:t>
            </w:r>
          </w:p>
        </w:tc>
      </w:tr>
      <w:tr w:rsidR="00DB4DB7" w:rsidRPr="00D61DB9" w:rsidTr="000A0A12">
        <w:trPr>
          <w:trHeight w:val="976"/>
        </w:trPr>
        <w:tc>
          <w:tcPr>
            <w:tcW w:w="1548" w:type="dxa"/>
          </w:tcPr>
          <w:p w:rsidR="00DB4DB7" w:rsidRPr="00D61DB9" w:rsidRDefault="000A0A12" w:rsidP="00872AE4">
            <w:pPr>
              <w:pStyle w:val="InfoBlue"/>
              <w:ind w:left="0"/>
            </w:pPr>
            <w:r>
              <w:t>Advokat</w:t>
            </w:r>
          </w:p>
        </w:tc>
        <w:tc>
          <w:tcPr>
            <w:tcW w:w="1843" w:type="dxa"/>
          </w:tcPr>
          <w:p w:rsidR="00DB4DB7" w:rsidRPr="00D61DB9" w:rsidRDefault="00B30E74" w:rsidP="00872AE4">
            <w:pPr>
              <w:pStyle w:val="InfoBlue"/>
              <w:ind w:left="0"/>
            </w:pPr>
            <w:r>
              <w:t>osoba koja je upisana</w:t>
            </w:r>
            <w:r w:rsidRPr="00B30E74">
              <w:t xml:space="preserve"> u imenik advokata Advokatske komore</w:t>
            </w:r>
            <w:r>
              <w:t xml:space="preserve"> i ima položenu advokatsku zakletvu te se bavi</w:t>
            </w:r>
            <w:r w:rsidRPr="00B30E74">
              <w:t xml:space="preserve"> advokaturom.</w:t>
            </w:r>
          </w:p>
        </w:tc>
        <w:tc>
          <w:tcPr>
            <w:tcW w:w="3402" w:type="dxa"/>
          </w:tcPr>
          <w:p w:rsidR="003820A6" w:rsidRDefault="003820A6" w:rsidP="003820A6">
            <w:pPr>
              <w:pStyle w:val="BodyText"/>
              <w:ind w:left="0"/>
            </w:pPr>
            <w:r>
              <w:t>Advokat je dužan da:</w:t>
            </w:r>
          </w:p>
          <w:p w:rsidR="003820A6" w:rsidRDefault="007115F6" w:rsidP="003820A6">
            <w:pPr>
              <w:pStyle w:val="BodyText"/>
              <w:ind w:left="0"/>
            </w:pPr>
            <w:r>
              <w:t>-</w:t>
            </w:r>
            <w:r w:rsidR="003820A6">
              <w:t xml:space="preserve"> se stvarno i stalno bavi advokaturom,</w:t>
            </w:r>
          </w:p>
          <w:p w:rsidR="003820A6" w:rsidRDefault="007115F6" w:rsidP="003820A6">
            <w:pPr>
              <w:pStyle w:val="BodyText"/>
              <w:ind w:left="0"/>
            </w:pPr>
            <w:r>
              <w:t>-</w:t>
            </w:r>
            <w:r w:rsidR="003820A6">
              <w:t xml:space="preserve"> pravnu pomoć pruža stručno i savjesno, u skladu sa ustavom, zakonom i opštim aktima Advokatske komore Republike Srpske,</w:t>
            </w:r>
          </w:p>
          <w:p w:rsidR="003820A6" w:rsidRDefault="007115F6" w:rsidP="003820A6">
            <w:pPr>
              <w:pStyle w:val="BodyText"/>
              <w:ind w:left="0"/>
            </w:pPr>
            <w:r>
              <w:t>-</w:t>
            </w:r>
            <w:r w:rsidR="003820A6">
              <w:t xml:space="preserve"> čuva advokatsku tajnu i</w:t>
            </w:r>
          </w:p>
          <w:p w:rsidR="007115F6" w:rsidRDefault="007115F6" w:rsidP="003820A6">
            <w:pPr>
              <w:pStyle w:val="BodyText"/>
              <w:ind w:left="0"/>
            </w:pPr>
            <w:r>
              <w:t>-</w:t>
            </w:r>
            <w:r w:rsidR="003820A6">
              <w:t xml:space="preserve"> u profesionalnom radu i u privatnom životu koji je dostupan</w:t>
            </w:r>
            <w:r>
              <w:t xml:space="preserve"> javnosti čuva ugled advokature,</w:t>
            </w:r>
          </w:p>
          <w:p w:rsidR="003820A6" w:rsidRPr="003820A6" w:rsidRDefault="007115F6" w:rsidP="007115F6">
            <w:pPr>
              <w:pStyle w:val="BodyText"/>
              <w:ind w:left="0"/>
            </w:pPr>
            <w:r>
              <w:t>- upravljanje pravnim predmetima, dokumentima, podacima o klijentima, vodi zapisnik o sastancima sa klijentima, smješta predmete u arhivu, generiše facture i šalje ih klijentima.</w:t>
            </w:r>
            <w:r w:rsidR="003820A6">
              <w:t xml:space="preserve"> </w:t>
            </w:r>
          </w:p>
        </w:tc>
        <w:tc>
          <w:tcPr>
            <w:tcW w:w="1955" w:type="dxa"/>
          </w:tcPr>
          <w:p w:rsidR="00DB4DB7" w:rsidRPr="00D61DB9" w:rsidRDefault="000A0A12" w:rsidP="00872AE4">
            <w:pPr>
              <w:pStyle w:val="InfoBlue"/>
              <w:ind w:left="0"/>
            </w:pPr>
            <w:r>
              <w:t>Advokatski ured</w:t>
            </w:r>
          </w:p>
        </w:tc>
      </w:tr>
      <w:tr w:rsidR="00C50C32" w:rsidRPr="00D61DB9" w:rsidTr="000A0A12">
        <w:trPr>
          <w:trHeight w:val="976"/>
        </w:trPr>
        <w:tc>
          <w:tcPr>
            <w:tcW w:w="1548" w:type="dxa"/>
          </w:tcPr>
          <w:p w:rsidR="00C50C32" w:rsidRDefault="00C50C32" w:rsidP="00872AE4">
            <w:pPr>
              <w:pStyle w:val="InfoBlue"/>
              <w:ind w:left="0"/>
            </w:pPr>
            <w:r>
              <w:t>Pripravnik</w:t>
            </w:r>
          </w:p>
        </w:tc>
        <w:tc>
          <w:tcPr>
            <w:tcW w:w="1843" w:type="dxa"/>
          </w:tcPr>
          <w:p w:rsidR="00C50C32" w:rsidRPr="000A0A12" w:rsidRDefault="00B30E74" w:rsidP="00872AE4">
            <w:pPr>
              <w:pStyle w:val="InfoBlue"/>
              <w:ind w:left="0"/>
            </w:pPr>
            <w:r w:rsidRPr="00B30E74">
              <w:t>diplomirani pravnik k</w:t>
            </w:r>
            <w:r>
              <w:t>oji je položio pravosudni ispit</w:t>
            </w:r>
          </w:p>
        </w:tc>
        <w:tc>
          <w:tcPr>
            <w:tcW w:w="3402" w:type="dxa"/>
          </w:tcPr>
          <w:p w:rsidR="00C50C32" w:rsidRDefault="00B30E74" w:rsidP="00872AE4">
            <w:pPr>
              <w:pStyle w:val="InfoBlue"/>
              <w:ind w:left="0"/>
            </w:pPr>
            <w:r>
              <w:t xml:space="preserve">- ima </w:t>
            </w:r>
            <w:r w:rsidRPr="00B30E74">
              <w:t>pravo na odgovarajuće uslove rada i na obuku u skladu sa svrhom pripravničkog staža i planom i programom pripravničke obuke, koji donosi Advokatska komora</w:t>
            </w:r>
            <w:r w:rsidR="003820A6">
              <w:t xml:space="preserve"> Republike Srpske</w:t>
            </w:r>
            <w:r w:rsidRPr="00B30E74">
              <w:t>.</w:t>
            </w:r>
          </w:p>
          <w:p w:rsidR="00B30E74" w:rsidRDefault="00B30E74" w:rsidP="00B30E74">
            <w:pPr>
              <w:pStyle w:val="BodyText"/>
              <w:ind w:left="0"/>
            </w:pPr>
            <w:r>
              <w:t>- rad</w:t>
            </w:r>
            <w:r w:rsidRPr="00B30E74">
              <w:t xml:space="preserve"> pod n</w:t>
            </w:r>
            <w:r>
              <w:t xml:space="preserve">adzorom advokata s ciljem sticanja </w:t>
            </w:r>
            <w:r w:rsidRPr="00B30E74">
              <w:t>praktično</w:t>
            </w:r>
            <w:r>
              <w:t>g iskustvo u pravnoj praksi</w:t>
            </w:r>
          </w:p>
          <w:p w:rsidR="007115F6" w:rsidRDefault="007115F6" w:rsidP="00B30E74">
            <w:pPr>
              <w:pStyle w:val="BodyText"/>
              <w:ind w:left="0"/>
            </w:pPr>
            <w:r>
              <w:t>- upravljanje pravnim predmetima, dokumentima, podacima o klijentima, vodi zapisnik o sastancima sa klijentima, smješta predmete u arhivu, generiše facture</w:t>
            </w:r>
          </w:p>
          <w:p w:rsidR="007115F6" w:rsidRPr="00B30E74" w:rsidRDefault="007115F6" w:rsidP="00B30E74">
            <w:pPr>
              <w:pStyle w:val="BodyText"/>
              <w:ind w:left="0"/>
            </w:pPr>
            <w:r>
              <w:t>- obavlja evidencije roćišta.</w:t>
            </w:r>
          </w:p>
        </w:tc>
        <w:tc>
          <w:tcPr>
            <w:tcW w:w="1955" w:type="dxa"/>
          </w:tcPr>
          <w:p w:rsidR="00C50C32" w:rsidRDefault="00C50C32" w:rsidP="00872AE4">
            <w:pPr>
              <w:pStyle w:val="InfoBlue"/>
              <w:ind w:left="0"/>
            </w:pPr>
            <w:r>
              <w:t>Advokatski ured</w:t>
            </w:r>
          </w:p>
        </w:tc>
      </w:tr>
      <w:tr w:rsidR="000A0A12" w:rsidRPr="00D61DB9" w:rsidTr="000A0A12">
        <w:trPr>
          <w:trHeight w:val="976"/>
        </w:trPr>
        <w:tc>
          <w:tcPr>
            <w:tcW w:w="1548" w:type="dxa"/>
          </w:tcPr>
          <w:p w:rsidR="000A0A12" w:rsidRDefault="000A0A12" w:rsidP="00872AE4">
            <w:pPr>
              <w:pStyle w:val="InfoBlue"/>
              <w:ind w:left="0"/>
            </w:pPr>
            <w:r>
              <w:t>Administrativno osoblje</w:t>
            </w:r>
          </w:p>
        </w:tc>
        <w:tc>
          <w:tcPr>
            <w:tcW w:w="1843" w:type="dxa"/>
          </w:tcPr>
          <w:p w:rsidR="000A0A12" w:rsidRPr="00D61DB9" w:rsidRDefault="003820A6" w:rsidP="00872AE4">
            <w:pPr>
              <w:pStyle w:val="InfoBlue"/>
              <w:ind w:left="0"/>
            </w:pPr>
            <w:r>
              <w:t>z</w:t>
            </w:r>
            <w:r w:rsidR="00C50C32">
              <w:t xml:space="preserve">aposleni koji </w:t>
            </w:r>
            <w:r w:rsidR="00C50C32" w:rsidRPr="00C50C32">
              <w:t>obavlja</w:t>
            </w:r>
            <w:r w:rsidR="00C50C32">
              <w:t>ju</w:t>
            </w:r>
            <w:r w:rsidR="00C50C32" w:rsidRPr="00C50C32">
              <w:t xml:space="preserve"> različite </w:t>
            </w:r>
            <w:r w:rsidR="00C50C32">
              <w:t xml:space="preserve">administrativne </w:t>
            </w:r>
            <w:r w:rsidR="00C50C32" w:rsidRPr="00C50C32">
              <w:t xml:space="preserve">zadatke </w:t>
            </w:r>
            <w:r w:rsidR="00C50C32">
              <w:t xml:space="preserve">koji podržavaju </w:t>
            </w:r>
            <w:r w:rsidR="00C50C32" w:rsidRPr="00C50C32">
              <w:t>glavne funkcije poslovanja.</w:t>
            </w:r>
          </w:p>
        </w:tc>
        <w:tc>
          <w:tcPr>
            <w:tcW w:w="3402" w:type="dxa"/>
          </w:tcPr>
          <w:p w:rsidR="00B440BC" w:rsidRPr="00B440BC" w:rsidRDefault="00B440BC" w:rsidP="00B440BC">
            <w:pPr>
              <w:keepLines/>
              <w:spacing w:after="120"/>
            </w:pPr>
            <w:r w:rsidRPr="00B440BC">
              <w:t>- kreiranje</w:t>
            </w:r>
            <w:r w:rsidR="007115F6">
              <w:t xml:space="preserve"> neophodnih</w:t>
            </w:r>
            <w:r w:rsidRPr="00B440BC">
              <w:t xml:space="preserve"> izvještaja</w:t>
            </w:r>
          </w:p>
          <w:p w:rsidR="000A0A12" w:rsidRDefault="00B440BC" w:rsidP="007115F6">
            <w:pPr>
              <w:tabs>
                <w:tab w:val="left" w:pos="540"/>
                <w:tab w:val="left" w:pos="1260"/>
              </w:tabs>
              <w:spacing w:after="120"/>
            </w:pPr>
            <w:r w:rsidRPr="00B440BC">
              <w:t>- vođenje evidencije o ljudskim i materijalnim resursima ureda</w:t>
            </w:r>
          </w:p>
          <w:p w:rsidR="007115F6" w:rsidRPr="00D61DB9" w:rsidRDefault="007115F6" w:rsidP="007115F6">
            <w:pPr>
              <w:tabs>
                <w:tab w:val="left" w:pos="540"/>
                <w:tab w:val="left" w:pos="1260"/>
              </w:tabs>
              <w:spacing w:after="120"/>
            </w:pPr>
            <w:r>
              <w:t>- pretražuje arhivu</w:t>
            </w:r>
          </w:p>
        </w:tc>
        <w:tc>
          <w:tcPr>
            <w:tcW w:w="1955" w:type="dxa"/>
          </w:tcPr>
          <w:p w:rsidR="000A0A12" w:rsidRPr="00D61DB9" w:rsidRDefault="000A0A12" w:rsidP="00872AE4">
            <w:pPr>
              <w:pStyle w:val="InfoBlue"/>
              <w:ind w:left="0"/>
            </w:pPr>
            <w:r>
              <w:t>Advokatski ured</w:t>
            </w:r>
          </w:p>
        </w:tc>
      </w:tr>
      <w:tr w:rsidR="00C50C32" w:rsidRPr="00D61DB9" w:rsidTr="000A0A12">
        <w:trPr>
          <w:trHeight w:val="976"/>
        </w:trPr>
        <w:tc>
          <w:tcPr>
            <w:tcW w:w="1548" w:type="dxa"/>
          </w:tcPr>
          <w:p w:rsidR="00C50C32" w:rsidRDefault="00C01E0D" w:rsidP="00872AE4">
            <w:pPr>
              <w:pStyle w:val="InfoBlue"/>
              <w:ind w:left="0"/>
            </w:pPr>
            <w:r>
              <w:t>Stručni sara</w:t>
            </w:r>
            <w:r w:rsidR="00C50C32">
              <w:t>dnik</w:t>
            </w:r>
            <w:r>
              <w:t xml:space="preserve"> za pravna pitanja</w:t>
            </w:r>
          </w:p>
        </w:tc>
        <w:tc>
          <w:tcPr>
            <w:tcW w:w="1843" w:type="dxa"/>
          </w:tcPr>
          <w:p w:rsidR="00C50C32" w:rsidRPr="003820A6" w:rsidRDefault="00C50C32" w:rsidP="00872AE4">
            <w:pPr>
              <w:pStyle w:val="InfoBlue"/>
              <w:ind w:left="0"/>
              <w:rPr>
                <w:lang w:val="sr-Cyrl-BA"/>
              </w:rPr>
            </w:pPr>
            <w:r w:rsidRPr="00C50C32">
              <w:t>stručna osoba koja pruža podršku adv</w:t>
            </w:r>
            <w:r>
              <w:t>okatima u pravnoj praksi</w:t>
            </w:r>
            <w:r w:rsidRPr="00C50C32">
              <w:t xml:space="preserve">, </w:t>
            </w:r>
            <w:r w:rsidR="003820A6">
              <w:rPr>
                <w:lang w:val="sr-Latn-BA"/>
              </w:rPr>
              <w:t xml:space="preserve"> upisan u Imenik </w:t>
            </w:r>
            <w:r w:rsidR="003820A6">
              <w:rPr>
                <w:lang w:val="sr-Latn-BA"/>
              </w:rPr>
              <w:lastRenderedPageBreak/>
              <w:t>stručnih saradnika za pravne poslove Advokatske komore i posjeduje legitimaciju izdatu od strane Advokatske komore.</w:t>
            </w:r>
          </w:p>
        </w:tc>
        <w:tc>
          <w:tcPr>
            <w:tcW w:w="3402" w:type="dxa"/>
          </w:tcPr>
          <w:p w:rsidR="00B30E74" w:rsidRDefault="00B30E74" w:rsidP="00C50C32">
            <w:pPr>
              <w:pStyle w:val="BodyText"/>
              <w:ind w:left="0"/>
            </w:pPr>
            <w:r>
              <w:lastRenderedPageBreak/>
              <w:t xml:space="preserve">- </w:t>
            </w:r>
            <w:r w:rsidRPr="00B30E74">
              <w:t>može izvršavati sve radnje u postupcima pred sudom prvog stepena i organima uprave koji odlučuju u prvom stepenu na osnovu izričite saglasnosti stranke</w:t>
            </w:r>
            <w:r>
              <w:t xml:space="preserve"> koju zastupa njegov poslodavac</w:t>
            </w:r>
          </w:p>
          <w:p w:rsidR="00FC7C8B" w:rsidRDefault="00FC7C8B" w:rsidP="00C50C32">
            <w:pPr>
              <w:pStyle w:val="BodyText"/>
              <w:ind w:left="0"/>
            </w:pPr>
            <w:r>
              <w:lastRenderedPageBreak/>
              <w:t>- pruža podršku advokatima u istraživanju pravnih pitanja</w:t>
            </w:r>
          </w:p>
          <w:p w:rsidR="00FC7C8B" w:rsidRPr="00FC7C8B" w:rsidRDefault="00B30E74" w:rsidP="00C50C32">
            <w:pPr>
              <w:pStyle w:val="BodyText"/>
              <w:ind w:left="0"/>
              <w:rPr>
                <w:lang w:val="sr-Cyrl-BA"/>
              </w:rPr>
            </w:pPr>
            <w:r>
              <w:t>-</w:t>
            </w:r>
            <w:r w:rsidR="00E37F71">
              <w:rPr>
                <w:lang w:val="sr-Cyrl-BA"/>
              </w:rPr>
              <w:t xml:space="preserve"> </w:t>
            </w:r>
            <w:r w:rsidR="00E37F71" w:rsidRPr="00E37F71">
              <w:rPr>
                <w:lang w:val="sr-Cyrl-BA"/>
              </w:rPr>
              <w:t>dužan je da radi po uputstvima i u</w:t>
            </w:r>
            <w:r w:rsidR="00E37F71">
              <w:rPr>
                <w:lang w:val="sr-Cyrl-BA"/>
              </w:rPr>
              <w:t xml:space="preserve"> okviru ovlašćenja dobijenih od </w:t>
            </w:r>
            <w:r w:rsidR="00E37F71" w:rsidRPr="00E37F71">
              <w:rPr>
                <w:lang w:val="sr-Cyrl-BA"/>
              </w:rPr>
              <w:t>poslodavca, osim ako su suprotna ustavu,</w:t>
            </w:r>
            <w:r w:rsidR="00E37F71">
              <w:rPr>
                <w:lang w:val="sr-Cyrl-BA"/>
              </w:rPr>
              <w:t xml:space="preserve"> </w:t>
            </w:r>
            <w:r w:rsidR="00E37F71" w:rsidRPr="00E37F71">
              <w:rPr>
                <w:lang w:val="sr-Cyrl-BA"/>
              </w:rPr>
              <w:t>zakonima i opštim aktima Adv</w:t>
            </w:r>
            <w:r w:rsidR="00FC7C8B">
              <w:rPr>
                <w:lang w:val="sr-Cyrl-BA"/>
              </w:rPr>
              <w:t>okatske komore Republike Srpske</w:t>
            </w:r>
          </w:p>
          <w:p w:rsidR="00FC7C8B" w:rsidRPr="00C50C32" w:rsidRDefault="00FC7C8B" w:rsidP="00C50C32">
            <w:pPr>
              <w:pStyle w:val="BodyText"/>
              <w:ind w:left="0"/>
            </w:pPr>
            <w:r>
              <w:t>- priprema i upravljanje pravnim predmetima, dokumentima, podacima o klijentima, vodi zapisnik o sastancima sa klijentima, smješta predmete u arhivu, kreira pravni ugovor</w:t>
            </w:r>
          </w:p>
        </w:tc>
        <w:tc>
          <w:tcPr>
            <w:tcW w:w="1955" w:type="dxa"/>
          </w:tcPr>
          <w:p w:rsidR="00C50C32" w:rsidRDefault="00C50C32" w:rsidP="00872AE4">
            <w:pPr>
              <w:pStyle w:val="InfoBlue"/>
              <w:ind w:left="0"/>
            </w:pPr>
            <w:r>
              <w:lastRenderedPageBreak/>
              <w:t>Advokatski ured</w:t>
            </w:r>
          </w:p>
        </w:tc>
      </w:tr>
    </w:tbl>
    <w:p w:rsidR="00DB4DB7" w:rsidRPr="00D61DB9" w:rsidRDefault="00DB4DB7">
      <w:pPr>
        <w:pStyle w:val="BodyText"/>
      </w:pPr>
    </w:p>
    <w:p w:rsidR="00DB4DB7" w:rsidRPr="00D61DB9" w:rsidRDefault="00FF5FDE">
      <w:pPr>
        <w:pStyle w:val="Heading2"/>
      </w:pPr>
      <w:bookmarkStart w:id="33" w:name="_Toc168608001"/>
      <w:r w:rsidRPr="00D61DB9">
        <w:t>Korisničko okruženje</w:t>
      </w:r>
      <w:bookmarkEnd w:id="33"/>
    </w:p>
    <w:p w:rsidR="00DB4DB7" w:rsidRDefault="00762938" w:rsidP="00872AE4">
      <w:pPr>
        <w:pStyle w:val="InfoBlue"/>
      </w:pPr>
      <w:r w:rsidRPr="00D61DB9">
        <w:t>Radno okruženje</w:t>
      </w:r>
      <w:r w:rsidR="00C50C32">
        <w:t xml:space="preserve"> u jednom advokatskom uredu</w:t>
      </w:r>
      <w:r w:rsidRPr="00D61DB9">
        <w:t xml:space="preserve"> je dinamično. Advokati često rade u timovima, sarađujući sa drugim pravnim profesionalcima kao što su pravni pomoćnici i administrativno osoblje. Broj ljudi uključenih u izvr</w:t>
      </w:r>
      <w:r w:rsidR="003B1C99">
        <w:t>šavanje zadataka može varirati za</w:t>
      </w:r>
      <w:r w:rsidRPr="00D61DB9">
        <w:t>visno o</w:t>
      </w:r>
      <w:r w:rsidR="003B1C99">
        <w:t>d veličine</w:t>
      </w:r>
      <w:r w:rsidRPr="00D61DB9">
        <w:t xml:space="preserve"> i složenosti predmeta. Ciklusi poslova u advokatskoj kancelariji mogu uveliko varirati u zavisnosti od prirode predmeta. Neki zadaci, poput izrade pravnih dokumenata ili provođenja istraživanja, mogu zahtijevati nekoliko sati ili dana da se završe.  U uredima se koriste </w:t>
      </w:r>
      <w:r w:rsidR="00BE4FFC">
        <w:t>desktop i laptop računari</w:t>
      </w:r>
      <w:r w:rsidRPr="00D61DB9">
        <w:t xml:space="preserve"> sa Windows ili macOS operativnim sistemom. Mobilnost i pristup informacijama je ključan, bilo u kancelariji, u pokretu ili na udaljenim lokacijama. Stoga se koriste različite aplikacije za pravna istraživanja, upravljanje dokumentima, praćenje vremena, fakturisanje, upravljanje predmetima i komunikaciju.</w:t>
      </w:r>
    </w:p>
    <w:p w:rsidR="00E5223D" w:rsidRPr="003F7A68" w:rsidRDefault="00E5223D" w:rsidP="00E5223D">
      <w:pPr>
        <w:pStyle w:val="Heading2"/>
        <w:ind w:left="0" w:firstLine="0"/>
        <w:jc w:val="both"/>
        <w:rPr>
          <w:rFonts w:ascii="Times New Roman" w:hAnsi="Times New Roman"/>
          <w:lang w:val="sr-Latn-BA"/>
        </w:rPr>
      </w:pPr>
      <w:bookmarkStart w:id="34" w:name="_Toc137540502"/>
      <w:bookmarkStart w:id="35" w:name="_Toc168608002"/>
      <w:r w:rsidRPr="003F7A68">
        <w:rPr>
          <w:rFonts w:ascii="Times New Roman" w:hAnsi="Times New Roman"/>
          <w:lang w:val="sr-Latn-BA"/>
        </w:rPr>
        <w:t>Profili zainteresovanih strana</w:t>
      </w:r>
      <w:bookmarkEnd w:id="34"/>
      <w:bookmarkEnd w:id="35"/>
    </w:p>
    <w:p w:rsidR="00E5223D" w:rsidRPr="003F7A68" w:rsidRDefault="00E5223D" w:rsidP="00E5223D">
      <w:pPr>
        <w:pStyle w:val="Heading3"/>
        <w:ind w:left="0" w:firstLine="0"/>
        <w:jc w:val="both"/>
        <w:rPr>
          <w:rFonts w:ascii="Times New Roman" w:hAnsi="Times New Roman"/>
        </w:rPr>
      </w:pPr>
      <w:bookmarkStart w:id="36" w:name="_Toc168608003"/>
      <w:r>
        <w:rPr>
          <w:rFonts w:ascii="Times New Roman" w:hAnsi="Times New Roman"/>
        </w:rPr>
        <w:t>Advokatski ured</w:t>
      </w:r>
      <w:bookmarkEnd w:id="36"/>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E5223D" w:rsidRPr="003F7A68" w:rsidTr="00F3237A">
        <w:tc>
          <w:tcPr>
            <w:tcW w:w="1890" w:type="dxa"/>
          </w:tcPr>
          <w:p w:rsidR="00E5223D" w:rsidRPr="003F7A68" w:rsidRDefault="00E5223D" w:rsidP="00F3237A">
            <w:pPr>
              <w:rPr>
                <w:b/>
              </w:rPr>
            </w:pPr>
            <w:r w:rsidRPr="003F7A68">
              <w:rPr>
                <w:b/>
              </w:rPr>
              <w:t>Opis</w:t>
            </w:r>
          </w:p>
        </w:tc>
        <w:tc>
          <w:tcPr>
            <w:tcW w:w="6948" w:type="dxa"/>
          </w:tcPr>
          <w:p w:rsidR="00E5223D" w:rsidRPr="00945935" w:rsidRDefault="00E5223D" w:rsidP="00872AE4">
            <w:pPr>
              <w:pStyle w:val="InfoBlue"/>
              <w:ind w:left="0"/>
              <w:rPr>
                <w:lang w:val="sr-Latn-BA"/>
              </w:rPr>
            </w:pPr>
            <w:r>
              <w:rPr>
                <w:lang w:val="sr-Latn-BA"/>
              </w:rPr>
              <w:t>Ured koji pruža pravne usluge</w:t>
            </w:r>
          </w:p>
        </w:tc>
      </w:tr>
      <w:tr w:rsidR="00E5223D" w:rsidRPr="003F7A68" w:rsidTr="00F3237A">
        <w:tc>
          <w:tcPr>
            <w:tcW w:w="1890" w:type="dxa"/>
          </w:tcPr>
          <w:p w:rsidR="00E5223D" w:rsidRPr="003F7A68" w:rsidRDefault="00E5223D" w:rsidP="00F3237A">
            <w:pPr>
              <w:rPr>
                <w:b/>
              </w:rPr>
            </w:pPr>
            <w:r w:rsidRPr="003F7A68">
              <w:rPr>
                <w:b/>
              </w:rPr>
              <w:t>Tip</w:t>
            </w:r>
          </w:p>
        </w:tc>
        <w:tc>
          <w:tcPr>
            <w:tcW w:w="6948" w:type="dxa"/>
          </w:tcPr>
          <w:p w:rsidR="00E5223D" w:rsidRPr="003F7A68" w:rsidRDefault="00E5223D" w:rsidP="00872AE4">
            <w:pPr>
              <w:pStyle w:val="InfoBlue"/>
              <w:ind w:left="0"/>
            </w:pPr>
            <w:r w:rsidRPr="003F7A68">
              <w:t xml:space="preserve">Poslovni </w:t>
            </w:r>
            <w:r w:rsidR="003B1C99">
              <w:t>subjekat</w:t>
            </w:r>
          </w:p>
        </w:tc>
      </w:tr>
      <w:tr w:rsidR="00E5223D" w:rsidRPr="003F7A68" w:rsidTr="00F3237A">
        <w:tc>
          <w:tcPr>
            <w:tcW w:w="1890" w:type="dxa"/>
          </w:tcPr>
          <w:p w:rsidR="00E5223D" w:rsidRPr="003F7A68" w:rsidRDefault="00E5223D" w:rsidP="00F3237A">
            <w:pPr>
              <w:rPr>
                <w:b/>
              </w:rPr>
            </w:pPr>
            <w:r w:rsidRPr="003F7A68">
              <w:rPr>
                <w:b/>
              </w:rPr>
              <w:t>Odgovornosti</w:t>
            </w:r>
          </w:p>
        </w:tc>
        <w:tc>
          <w:tcPr>
            <w:tcW w:w="6948" w:type="dxa"/>
          </w:tcPr>
          <w:p w:rsidR="00E5223D" w:rsidRPr="003F7A68" w:rsidRDefault="00E5223D" w:rsidP="00872AE4">
            <w:pPr>
              <w:pStyle w:val="InfoBlue"/>
              <w:ind w:left="0"/>
            </w:pPr>
            <w:r>
              <w:rPr>
                <w:lang w:val="sr-Latn-BA"/>
              </w:rPr>
              <w:t xml:space="preserve">- </w:t>
            </w:r>
            <w:r w:rsidRPr="003F7A68">
              <w:t xml:space="preserve">Pružanje resursa i podrške tokom implementacije: </w:t>
            </w:r>
            <w:r>
              <w:t>A</w:t>
            </w:r>
            <w:r>
              <w:rPr>
                <w:lang w:val="sr-Latn-BA"/>
              </w:rPr>
              <w:t>dvokatski uredi</w:t>
            </w:r>
            <w:r w:rsidRPr="003F7A68">
              <w:t xml:space="preserve"> osi</w:t>
            </w:r>
            <w:r>
              <w:t>gura</w:t>
            </w:r>
            <w:r>
              <w:rPr>
                <w:lang w:val="sr-Latn-BA"/>
              </w:rPr>
              <w:t>vaju</w:t>
            </w:r>
            <w:r w:rsidRPr="003F7A68">
              <w:t xml:space="preserve"> sve potrebne resurse, kao što su podaci ili hardver, za podršku implementaciji</w:t>
            </w:r>
            <w:r>
              <w:t xml:space="preserve"> softvera</w:t>
            </w:r>
            <w:r>
              <w:rPr>
                <w:lang w:val="sr-Latn-BA"/>
              </w:rPr>
              <w:t xml:space="preserve">, zatim </w:t>
            </w:r>
            <w:r w:rsidRPr="003F7A68">
              <w:t>obuku i podršku svojim zaposlenicima kako bi se osiguralo uspješno uvođenje softvera.</w:t>
            </w:r>
          </w:p>
          <w:p w:rsidR="00E5223D" w:rsidRPr="003F7A68" w:rsidRDefault="00E5223D" w:rsidP="00872AE4">
            <w:pPr>
              <w:pStyle w:val="InfoBlue"/>
              <w:ind w:left="0"/>
            </w:pPr>
            <w:r>
              <w:rPr>
                <w:lang w:val="sr-Latn-BA"/>
              </w:rPr>
              <w:t xml:space="preserve">- </w:t>
            </w:r>
            <w:r w:rsidRPr="003F7A68">
              <w:t>Osiguravanje usklađenosti sa zakonskim propisima</w:t>
            </w:r>
          </w:p>
        </w:tc>
      </w:tr>
      <w:tr w:rsidR="00E5223D" w:rsidRPr="003F7A68" w:rsidTr="00F3237A">
        <w:tc>
          <w:tcPr>
            <w:tcW w:w="1890" w:type="dxa"/>
          </w:tcPr>
          <w:p w:rsidR="00E5223D" w:rsidRPr="003F7A68" w:rsidRDefault="00E5223D" w:rsidP="00F3237A">
            <w:pPr>
              <w:rPr>
                <w:b/>
              </w:rPr>
            </w:pPr>
            <w:r w:rsidRPr="003F7A68">
              <w:rPr>
                <w:b/>
              </w:rPr>
              <w:t>Uslovi za uspjeh</w:t>
            </w:r>
          </w:p>
        </w:tc>
        <w:tc>
          <w:tcPr>
            <w:tcW w:w="6948" w:type="dxa"/>
          </w:tcPr>
          <w:p w:rsidR="00E5223D" w:rsidRPr="00945935" w:rsidRDefault="00E5223D" w:rsidP="00872AE4">
            <w:pPr>
              <w:pStyle w:val="InfoBlue"/>
              <w:ind w:left="0"/>
              <w:rPr>
                <w:lang w:val="sr-Latn-BA"/>
              </w:rPr>
            </w:pPr>
            <w:r w:rsidRPr="003F7A68">
              <w:t>Finansijska uspješnost agencije, povećanje efikasnosti poslovanja, zadovoljstvo korisni</w:t>
            </w:r>
            <w:r>
              <w:t>k</w:t>
            </w:r>
            <w:r>
              <w:rPr>
                <w:lang w:val="sr-Latn-BA"/>
              </w:rPr>
              <w:t>a, reputacija advokatskog ureda.</w:t>
            </w:r>
          </w:p>
        </w:tc>
      </w:tr>
      <w:tr w:rsidR="00E5223D" w:rsidRPr="003F7A68" w:rsidTr="00F3237A">
        <w:tc>
          <w:tcPr>
            <w:tcW w:w="1890" w:type="dxa"/>
          </w:tcPr>
          <w:p w:rsidR="00E5223D" w:rsidRPr="003F7A68" w:rsidRDefault="00E5223D" w:rsidP="00F3237A">
            <w:pPr>
              <w:rPr>
                <w:b/>
              </w:rPr>
            </w:pPr>
            <w:r w:rsidRPr="003F7A68">
              <w:rPr>
                <w:b/>
              </w:rPr>
              <w:t>Uključenost</w:t>
            </w:r>
          </w:p>
        </w:tc>
        <w:tc>
          <w:tcPr>
            <w:tcW w:w="6948" w:type="dxa"/>
          </w:tcPr>
          <w:p w:rsidR="00E5223D" w:rsidRPr="00945935" w:rsidRDefault="00872AE4" w:rsidP="00872AE4">
            <w:pPr>
              <w:pStyle w:val="InfoBlue"/>
              <w:ind w:left="0"/>
              <w:rPr>
                <w:lang w:val="sr-Latn-BA"/>
              </w:rPr>
            </w:pPr>
            <w:r>
              <w:t>P</w:t>
            </w:r>
            <w:r w:rsidR="00E5223D" w:rsidRPr="003F7A68">
              <w:t>ružanje inputa o za</w:t>
            </w:r>
            <w:r w:rsidR="00E5223D">
              <w:t>htjevima softvera: Predstavnici</w:t>
            </w:r>
            <w:r w:rsidR="00E5223D">
              <w:rPr>
                <w:lang w:val="sr-Latn-BA"/>
              </w:rPr>
              <w:t xml:space="preserve"> advokatskih ureda daju </w:t>
            </w:r>
            <w:r w:rsidR="00E5223D" w:rsidRPr="003F7A68">
              <w:t>svoj input o karakteristi</w:t>
            </w:r>
            <w:r w:rsidR="00E5223D">
              <w:t>kama i funkcionalnostima koje softver treba</w:t>
            </w:r>
            <w:r w:rsidR="00E5223D" w:rsidRPr="003F7A68">
              <w:t xml:space="preserve"> imati kako bi zadovoljio njihove poslovne </w:t>
            </w:r>
            <w:r w:rsidR="00E5223D">
              <w:t>potreb</w:t>
            </w:r>
            <w:r w:rsidR="00E5223D">
              <w:rPr>
                <w:lang w:val="sr-Latn-BA"/>
              </w:rPr>
              <w:t>e.</w:t>
            </w:r>
          </w:p>
          <w:p w:rsidR="00E5223D" w:rsidRPr="003F7A68" w:rsidRDefault="00E5223D" w:rsidP="00B440BC">
            <w:pPr>
              <w:pStyle w:val="InfoBlue"/>
              <w:ind w:left="0"/>
            </w:pPr>
            <w:r w:rsidRPr="003F7A68">
              <w:t>Testiranje i davanje povra</w:t>
            </w:r>
            <w:r>
              <w:t xml:space="preserve">tnih informacija o softveru: </w:t>
            </w:r>
            <w:r w:rsidR="00B440BC">
              <w:t xml:space="preserve">Zaposleni advokatskog ureda </w:t>
            </w:r>
            <w:r w:rsidR="00867E34">
              <w:t>aktivno učestv</w:t>
            </w:r>
            <w:r>
              <w:t xml:space="preserve">uju </w:t>
            </w:r>
            <w:r w:rsidRPr="003F7A68">
              <w:t xml:space="preserve"> u testiranju so</w:t>
            </w:r>
            <w:r>
              <w:t>ftvera tokom razvoja i daju</w:t>
            </w:r>
            <w:r w:rsidRPr="003F7A68">
              <w:t xml:space="preserve"> povratne informacije o svim problemima, greškama ili područjima za poboljšanje.</w:t>
            </w:r>
          </w:p>
        </w:tc>
      </w:tr>
    </w:tbl>
    <w:p w:rsidR="00DB4DB7" w:rsidRPr="00D61DB9" w:rsidRDefault="004D1E62">
      <w:pPr>
        <w:pStyle w:val="Heading2"/>
        <w:widowControl/>
      </w:pPr>
      <w:bookmarkStart w:id="37" w:name="_Toc168608004"/>
      <w:r w:rsidRPr="00D61DB9">
        <w:t>Korisnički profili</w:t>
      </w:r>
      <w:bookmarkEnd w:id="37"/>
      <w:r w:rsidR="00660DAD" w:rsidRPr="00D61DB9">
        <w:t xml:space="preserve">  </w:t>
      </w:r>
    </w:p>
    <w:p w:rsidR="00DB4DB7" w:rsidRPr="00D61DB9" w:rsidRDefault="00E5223D">
      <w:pPr>
        <w:pStyle w:val="Heading3"/>
      </w:pPr>
      <w:bookmarkStart w:id="38" w:name="_Toc168608005"/>
      <w:r>
        <w:t>Advokat</w:t>
      </w:r>
      <w:bookmarkEnd w:id="38"/>
      <w:r w:rsidR="00660DAD" w:rsidRPr="00D61DB9">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B4DB7" w:rsidRPr="00D61DB9">
        <w:tc>
          <w:tcPr>
            <w:tcW w:w="1890" w:type="dxa"/>
          </w:tcPr>
          <w:p w:rsidR="00DB4DB7" w:rsidRPr="00D61DB9" w:rsidRDefault="00E5223D" w:rsidP="00E5223D">
            <w:pPr>
              <w:rPr>
                <w:b/>
              </w:rPr>
            </w:pPr>
            <w:r>
              <w:rPr>
                <w:b/>
              </w:rPr>
              <w:t>Opis</w:t>
            </w:r>
          </w:p>
        </w:tc>
        <w:tc>
          <w:tcPr>
            <w:tcW w:w="6948" w:type="dxa"/>
          </w:tcPr>
          <w:p w:rsidR="00DB4DB7" w:rsidRPr="00D61DB9" w:rsidRDefault="00E5223D" w:rsidP="00872AE4">
            <w:pPr>
              <w:pStyle w:val="InfoBlue"/>
              <w:ind w:left="0"/>
            </w:pPr>
            <w:r w:rsidRPr="00E5223D">
              <w:t>Koristi sistem za</w:t>
            </w:r>
            <w:r>
              <w:t xml:space="preserve"> rad sa pravnim predmetima.</w:t>
            </w:r>
          </w:p>
        </w:tc>
      </w:tr>
      <w:tr w:rsidR="00DB4DB7" w:rsidRPr="00D61DB9">
        <w:tc>
          <w:tcPr>
            <w:tcW w:w="1890" w:type="dxa"/>
          </w:tcPr>
          <w:p w:rsidR="00DB4DB7" w:rsidRPr="00D61DB9" w:rsidRDefault="00E5223D">
            <w:pPr>
              <w:rPr>
                <w:b/>
              </w:rPr>
            </w:pPr>
            <w:r>
              <w:rPr>
                <w:b/>
              </w:rPr>
              <w:lastRenderedPageBreak/>
              <w:t>Tip</w:t>
            </w:r>
          </w:p>
        </w:tc>
        <w:tc>
          <w:tcPr>
            <w:tcW w:w="6948" w:type="dxa"/>
          </w:tcPr>
          <w:p w:rsidR="00DB4DB7" w:rsidRPr="00D61DB9" w:rsidRDefault="00DE2AC4" w:rsidP="00872AE4">
            <w:pPr>
              <w:pStyle w:val="InfoBlue"/>
              <w:ind w:left="0"/>
            </w:pPr>
            <w:r w:rsidRPr="00DE2AC4">
              <w:t>Korisnici sa osnovnom računar</w:t>
            </w:r>
            <w:r w:rsidR="00D665FD">
              <w:t>s</w:t>
            </w:r>
            <w:r w:rsidRPr="00DE2AC4">
              <w:t>kom pismenošću.</w:t>
            </w:r>
          </w:p>
        </w:tc>
      </w:tr>
      <w:tr w:rsidR="00DB4DB7" w:rsidRPr="00D61DB9">
        <w:tc>
          <w:tcPr>
            <w:tcW w:w="1890" w:type="dxa"/>
          </w:tcPr>
          <w:p w:rsidR="00DB4DB7" w:rsidRPr="00D61DB9" w:rsidRDefault="00E5223D">
            <w:pPr>
              <w:rPr>
                <w:b/>
              </w:rPr>
            </w:pPr>
            <w:r>
              <w:rPr>
                <w:b/>
              </w:rPr>
              <w:t>Odgovornosti</w:t>
            </w:r>
          </w:p>
        </w:tc>
        <w:tc>
          <w:tcPr>
            <w:tcW w:w="6948" w:type="dxa"/>
          </w:tcPr>
          <w:p w:rsidR="00DB4DB7" w:rsidRPr="00D61DB9" w:rsidRDefault="003B137A" w:rsidP="00872AE4">
            <w:pPr>
              <w:pStyle w:val="InfoBlue"/>
              <w:ind w:left="0"/>
            </w:pPr>
            <w:r>
              <w:t>Upravljanje pravnim predmetima, podacima o klijentima i dokumentima vezanim za predme</w:t>
            </w:r>
            <w:r w:rsidR="002E6387">
              <w:t>te, kreira pravni ugovor,</w:t>
            </w:r>
            <w:r w:rsidR="000F41EA">
              <w:t xml:space="preserve"> smiješta predmete u arhivu</w:t>
            </w:r>
            <w:r w:rsidR="00DC5176">
              <w:t>, upravlja zapisnicima sa sastanaka sa klijentima.</w:t>
            </w:r>
          </w:p>
        </w:tc>
      </w:tr>
      <w:tr w:rsidR="00DB4DB7" w:rsidRPr="00D61DB9">
        <w:tc>
          <w:tcPr>
            <w:tcW w:w="1890" w:type="dxa"/>
          </w:tcPr>
          <w:p w:rsidR="00DB4DB7" w:rsidRPr="00D61DB9" w:rsidRDefault="00E5223D">
            <w:pPr>
              <w:rPr>
                <w:b/>
              </w:rPr>
            </w:pPr>
            <w:r>
              <w:rPr>
                <w:b/>
              </w:rPr>
              <w:t>Kriterijum uspjeha</w:t>
            </w:r>
          </w:p>
        </w:tc>
        <w:tc>
          <w:tcPr>
            <w:tcW w:w="6948" w:type="dxa"/>
          </w:tcPr>
          <w:p w:rsidR="00DB4DB7" w:rsidRPr="00D61DB9" w:rsidRDefault="00E5223D" w:rsidP="00872AE4">
            <w:pPr>
              <w:pStyle w:val="InfoBlue"/>
              <w:ind w:left="0"/>
            </w:pPr>
            <w:r>
              <w:t>Uspješno riješavanje sudskih sporova</w:t>
            </w:r>
          </w:p>
        </w:tc>
      </w:tr>
      <w:tr w:rsidR="00DB4DB7" w:rsidRPr="00D61DB9">
        <w:tc>
          <w:tcPr>
            <w:tcW w:w="1890" w:type="dxa"/>
          </w:tcPr>
          <w:p w:rsidR="00DB4DB7" w:rsidRPr="00D61DB9" w:rsidRDefault="00E5223D">
            <w:pPr>
              <w:rPr>
                <w:b/>
              </w:rPr>
            </w:pPr>
            <w:r>
              <w:rPr>
                <w:b/>
              </w:rPr>
              <w:t>Uključenost</w:t>
            </w:r>
          </w:p>
        </w:tc>
        <w:tc>
          <w:tcPr>
            <w:tcW w:w="6948" w:type="dxa"/>
          </w:tcPr>
          <w:p w:rsidR="00DB4DB7" w:rsidRPr="00D61DB9" w:rsidRDefault="00D665FD" w:rsidP="00872AE4">
            <w:pPr>
              <w:pStyle w:val="InfoBlue"/>
              <w:ind w:left="0"/>
            </w:pPr>
            <w:r>
              <w:t>Ključni korisnik Law Brigde-a, te su u</w:t>
            </w:r>
            <w:r w:rsidRPr="00D665FD">
              <w:t>ključeni su u proces specifikacije zaht</w:t>
            </w:r>
            <w:r w:rsidR="00765123">
              <w:t>jeva, testiranja i evaluacije r</w:t>
            </w:r>
            <w:r w:rsidRPr="00D665FD">
              <w:t>ješenja.</w:t>
            </w:r>
          </w:p>
        </w:tc>
      </w:tr>
    </w:tbl>
    <w:p w:rsidR="00DB4DB7" w:rsidRDefault="00DB4DB7">
      <w:pPr>
        <w:pStyle w:val="BodyText"/>
      </w:pPr>
    </w:p>
    <w:p w:rsidR="00E5223D" w:rsidRPr="00D61DB9" w:rsidRDefault="00E5223D" w:rsidP="00E5223D">
      <w:pPr>
        <w:pStyle w:val="Heading3"/>
      </w:pPr>
      <w:bookmarkStart w:id="39" w:name="_Toc168608006"/>
      <w:r>
        <w:t>Pripravnik</w:t>
      </w:r>
      <w:bookmarkEnd w:id="39"/>
      <w:r w:rsidRPr="00D61DB9">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E5223D" w:rsidRPr="00D61DB9" w:rsidTr="00F3237A">
        <w:tc>
          <w:tcPr>
            <w:tcW w:w="1890" w:type="dxa"/>
          </w:tcPr>
          <w:p w:rsidR="00E5223D" w:rsidRPr="00E5223D" w:rsidRDefault="00E5223D" w:rsidP="00F3237A">
            <w:pPr>
              <w:rPr>
                <w:b/>
              </w:rPr>
            </w:pPr>
            <w:r w:rsidRPr="00E5223D">
              <w:rPr>
                <w:b/>
              </w:rPr>
              <w:t>Opis</w:t>
            </w:r>
          </w:p>
        </w:tc>
        <w:tc>
          <w:tcPr>
            <w:tcW w:w="6948" w:type="dxa"/>
          </w:tcPr>
          <w:p w:rsidR="00E5223D" w:rsidRPr="00D61DB9" w:rsidRDefault="00765123" w:rsidP="00872AE4">
            <w:pPr>
              <w:pStyle w:val="InfoBlue"/>
              <w:ind w:left="0"/>
            </w:pPr>
            <w:r>
              <w:t>Koristi sistem da bi pomogao</w:t>
            </w:r>
            <w:r w:rsidR="00E5223D" w:rsidRPr="00E5223D">
              <w:t xml:space="preserve"> advokatima i stručnim saradnicima.</w:t>
            </w:r>
          </w:p>
        </w:tc>
      </w:tr>
      <w:tr w:rsidR="00E5223D" w:rsidRPr="00D61DB9" w:rsidTr="00F3237A">
        <w:tc>
          <w:tcPr>
            <w:tcW w:w="1890" w:type="dxa"/>
          </w:tcPr>
          <w:p w:rsidR="00E5223D" w:rsidRPr="00E5223D" w:rsidRDefault="00E5223D" w:rsidP="00F3237A">
            <w:pPr>
              <w:rPr>
                <w:b/>
              </w:rPr>
            </w:pPr>
            <w:r w:rsidRPr="00E5223D">
              <w:rPr>
                <w:b/>
              </w:rPr>
              <w:t>Tip</w:t>
            </w:r>
          </w:p>
        </w:tc>
        <w:tc>
          <w:tcPr>
            <w:tcW w:w="6948" w:type="dxa"/>
          </w:tcPr>
          <w:p w:rsidR="00E5223D" w:rsidRPr="00D61DB9" w:rsidRDefault="00DE2AC4" w:rsidP="00872AE4">
            <w:pPr>
              <w:pStyle w:val="InfoBlue"/>
              <w:ind w:left="0"/>
            </w:pPr>
            <w:r w:rsidRPr="00DE2AC4">
              <w:t>Korisnici sa osnovnom računar</w:t>
            </w:r>
            <w:r w:rsidR="00D665FD">
              <w:t>s</w:t>
            </w:r>
            <w:r w:rsidRPr="00DE2AC4">
              <w:t>kom pismenošću.</w:t>
            </w:r>
          </w:p>
        </w:tc>
      </w:tr>
      <w:tr w:rsidR="00B440BC" w:rsidRPr="00D61DB9" w:rsidTr="00F3237A">
        <w:tc>
          <w:tcPr>
            <w:tcW w:w="1890" w:type="dxa"/>
          </w:tcPr>
          <w:p w:rsidR="00B440BC" w:rsidRPr="00E5223D" w:rsidRDefault="00B440BC" w:rsidP="00F3237A">
            <w:pPr>
              <w:rPr>
                <w:b/>
              </w:rPr>
            </w:pPr>
            <w:r w:rsidRPr="00E5223D">
              <w:rPr>
                <w:b/>
              </w:rPr>
              <w:t>Odgovornosti</w:t>
            </w:r>
          </w:p>
        </w:tc>
        <w:tc>
          <w:tcPr>
            <w:tcW w:w="6948" w:type="dxa"/>
          </w:tcPr>
          <w:p w:rsidR="00B440BC" w:rsidRPr="00851A49" w:rsidRDefault="003B137A" w:rsidP="00B440BC">
            <w:pPr>
              <w:tabs>
                <w:tab w:val="left" w:pos="540"/>
                <w:tab w:val="left" w:pos="1260"/>
              </w:tabs>
              <w:spacing w:after="120"/>
            </w:pPr>
            <w:r>
              <w:t>Upravljanje pravnim predmetima, podacima o klijentima i dokumentima vezanim za predmete, kreira pravni ugovor, obavlja evidenciju ročišta</w:t>
            </w:r>
            <w:r w:rsidR="000F41EA">
              <w:t>, smiješta predmete u arhivu</w:t>
            </w:r>
            <w:r w:rsidR="002E6387">
              <w:t>, vodi</w:t>
            </w:r>
            <w:r w:rsidR="00CE32ED">
              <w:t xml:space="preserve"> zapisnik o sastancima s klijentima.</w:t>
            </w:r>
          </w:p>
        </w:tc>
      </w:tr>
      <w:tr w:rsidR="00B440BC" w:rsidRPr="00D61DB9" w:rsidTr="00F3237A">
        <w:tc>
          <w:tcPr>
            <w:tcW w:w="1890" w:type="dxa"/>
          </w:tcPr>
          <w:p w:rsidR="00B440BC" w:rsidRPr="00E5223D" w:rsidRDefault="00B440BC" w:rsidP="00F3237A">
            <w:pPr>
              <w:rPr>
                <w:b/>
              </w:rPr>
            </w:pPr>
            <w:r w:rsidRPr="00E5223D">
              <w:rPr>
                <w:b/>
              </w:rPr>
              <w:t>Kriterijum uspjeha</w:t>
            </w:r>
          </w:p>
        </w:tc>
        <w:tc>
          <w:tcPr>
            <w:tcW w:w="6948" w:type="dxa"/>
          </w:tcPr>
          <w:p w:rsidR="00B440BC" w:rsidRPr="00D61DB9" w:rsidRDefault="00B440BC" w:rsidP="00872AE4">
            <w:pPr>
              <w:pStyle w:val="InfoBlue"/>
              <w:ind w:left="0"/>
            </w:pPr>
            <w:r>
              <w:t xml:space="preserve">Ispunjavanje zahtjeva zadatih od strane advokata. </w:t>
            </w:r>
          </w:p>
        </w:tc>
      </w:tr>
      <w:tr w:rsidR="00B440BC" w:rsidRPr="00D61DB9" w:rsidTr="00F3237A">
        <w:tc>
          <w:tcPr>
            <w:tcW w:w="1890" w:type="dxa"/>
          </w:tcPr>
          <w:p w:rsidR="00B440BC" w:rsidRPr="00E5223D" w:rsidRDefault="00B440BC" w:rsidP="00F3237A">
            <w:pPr>
              <w:rPr>
                <w:b/>
              </w:rPr>
            </w:pPr>
            <w:r w:rsidRPr="00E5223D">
              <w:rPr>
                <w:b/>
              </w:rPr>
              <w:t>Uključenost</w:t>
            </w:r>
          </w:p>
        </w:tc>
        <w:tc>
          <w:tcPr>
            <w:tcW w:w="6948" w:type="dxa"/>
          </w:tcPr>
          <w:p w:rsidR="00B440BC" w:rsidRPr="00D61DB9" w:rsidRDefault="00B440BC" w:rsidP="00872AE4">
            <w:pPr>
              <w:pStyle w:val="InfoBlue"/>
              <w:ind w:left="0"/>
            </w:pPr>
            <w:r w:rsidRPr="00D665FD">
              <w:t>Ključni korisnik Law Brigde-a, te su uključeni su u proces specifikacije zaht</w:t>
            </w:r>
            <w:r>
              <w:t>jeva, testiranja i evaluacije r</w:t>
            </w:r>
            <w:r w:rsidRPr="00D665FD">
              <w:t>ješenja.</w:t>
            </w:r>
          </w:p>
        </w:tc>
      </w:tr>
    </w:tbl>
    <w:p w:rsidR="00E5223D" w:rsidRDefault="00E5223D">
      <w:pPr>
        <w:pStyle w:val="BodyText"/>
      </w:pPr>
    </w:p>
    <w:p w:rsidR="00E5223D" w:rsidRPr="00D61DB9" w:rsidRDefault="00E5223D" w:rsidP="00E5223D">
      <w:pPr>
        <w:pStyle w:val="Heading3"/>
      </w:pPr>
      <w:bookmarkStart w:id="40" w:name="_Toc168608007"/>
      <w:r>
        <w:t>Administrativno osoblje</w:t>
      </w:r>
      <w:bookmarkEnd w:id="40"/>
      <w:r w:rsidRPr="00D61DB9">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440BC" w:rsidRPr="00D61DB9" w:rsidTr="00F3237A">
        <w:tc>
          <w:tcPr>
            <w:tcW w:w="1890" w:type="dxa"/>
          </w:tcPr>
          <w:p w:rsidR="00B440BC" w:rsidRPr="00E5223D" w:rsidRDefault="00B440BC" w:rsidP="00F3237A">
            <w:pPr>
              <w:rPr>
                <w:b/>
              </w:rPr>
            </w:pPr>
            <w:r w:rsidRPr="00E5223D">
              <w:rPr>
                <w:b/>
              </w:rPr>
              <w:t>Opis</w:t>
            </w:r>
          </w:p>
        </w:tc>
        <w:tc>
          <w:tcPr>
            <w:tcW w:w="6948" w:type="dxa"/>
          </w:tcPr>
          <w:p w:rsidR="00B440BC" w:rsidRPr="00851A49" w:rsidRDefault="00B440BC" w:rsidP="00B440BC">
            <w:pPr>
              <w:tabs>
                <w:tab w:val="left" w:pos="540"/>
                <w:tab w:val="left" w:pos="1260"/>
              </w:tabs>
              <w:spacing w:after="120"/>
            </w:pPr>
            <w:r w:rsidRPr="00851A49">
              <w:t>Koristi sistem za pružanje podrške administrativnim i operativnim aktivnostima advokatskog ureda.</w:t>
            </w:r>
          </w:p>
        </w:tc>
      </w:tr>
      <w:tr w:rsidR="00B440BC" w:rsidRPr="00D61DB9" w:rsidTr="00F3237A">
        <w:tc>
          <w:tcPr>
            <w:tcW w:w="1890" w:type="dxa"/>
          </w:tcPr>
          <w:p w:rsidR="00B440BC" w:rsidRPr="00E5223D" w:rsidRDefault="00B440BC" w:rsidP="00F3237A">
            <w:pPr>
              <w:rPr>
                <w:b/>
              </w:rPr>
            </w:pPr>
            <w:r w:rsidRPr="00E5223D">
              <w:rPr>
                <w:b/>
              </w:rPr>
              <w:t>Tip</w:t>
            </w:r>
          </w:p>
        </w:tc>
        <w:tc>
          <w:tcPr>
            <w:tcW w:w="6948" w:type="dxa"/>
          </w:tcPr>
          <w:p w:rsidR="00B440BC" w:rsidRPr="00D61DB9" w:rsidRDefault="00B440BC" w:rsidP="00872AE4">
            <w:pPr>
              <w:pStyle w:val="InfoBlue"/>
              <w:ind w:left="0"/>
            </w:pPr>
            <w:r w:rsidRPr="00DE2AC4">
              <w:t>Korisnici sa osnovnom računar</w:t>
            </w:r>
            <w:r>
              <w:t>s</w:t>
            </w:r>
            <w:r w:rsidRPr="00DE2AC4">
              <w:t>kom pismenošću.</w:t>
            </w:r>
          </w:p>
        </w:tc>
      </w:tr>
      <w:tr w:rsidR="00B440BC" w:rsidRPr="00D61DB9" w:rsidTr="00F3237A">
        <w:tc>
          <w:tcPr>
            <w:tcW w:w="1890" w:type="dxa"/>
          </w:tcPr>
          <w:p w:rsidR="00B440BC" w:rsidRPr="00E5223D" w:rsidRDefault="00B440BC" w:rsidP="00F3237A">
            <w:pPr>
              <w:rPr>
                <w:b/>
              </w:rPr>
            </w:pPr>
            <w:r w:rsidRPr="00E5223D">
              <w:rPr>
                <w:b/>
              </w:rPr>
              <w:t>Odgovornosti</w:t>
            </w:r>
          </w:p>
        </w:tc>
        <w:tc>
          <w:tcPr>
            <w:tcW w:w="6948" w:type="dxa"/>
          </w:tcPr>
          <w:p w:rsidR="00B440BC" w:rsidRPr="00851A49" w:rsidRDefault="00DC5176" w:rsidP="00B440BC">
            <w:pPr>
              <w:tabs>
                <w:tab w:val="left" w:pos="540"/>
                <w:tab w:val="left" w:pos="1260"/>
              </w:tabs>
              <w:spacing w:after="120"/>
            </w:pPr>
            <w:r>
              <w:t>Evidencija ljudskih resursa i inventara</w:t>
            </w:r>
            <w:r w:rsidR="003B137A">
              <w:t xml:space="preserve"> ureda, kreiranje neophodnih izvještaja</w:t>
            </w:r>
            <w:r w:rsidR="000F41EA">
              <w:t>, pretraživanje arhive</w:t>
            </w:r>
            <w:r w:rsidR="002E6387">
              <w:t>, fakturisanje usluga</w:t>
            </w:r>
          </w:p>
        </w:tc>
      </w:tr>
      <w:tr w:rsidR="00B440BC" w:rsidRPr="00D61DB9" w:rsidTr="00F3237A">
        <w:tc>
          <w:tcPr>
            <w:tcW w:w="1890" w:type="dxa"/>
          </w:tcPr>
          <w:p w:rsidR="00B440BC" w:rsidRPr="00E5223D" w:rsidRDefault="00B440BC" w:rsidP="00F3237A">
            <w:pPr>
              <w:rPr>
                <w:b/>
              </w:rPr>
            </w:pPr>
            <w:r w:rsidRPr="00E5223D">
              <w:rPr>
                <w:b/>
              </w:rPr>
              <w:t>Kriterijum uspjeha</w:t>
            </w:r>
          </w:p>
        </w:tc>
        <w:tc>
          <w:tcPr>
            <w:tcW w:w="6948" w:type="dxa"/>
          </w:tcPr>
          <w:p w:rsidR="00B440BC" w:rsidRPr="00D61DB9" w:rsidRDefault="00B440BC" w:rsidP="00872AE4">
            <w:pPr>
              <w:pStyle w:val="InfoBlue"/>
              <w:ind w:left="0"/>
            </w:pPr>
            <w:r>
              <w:t>Efikasnije</w:t>
            </w:r>
            <w:r w:rsidRPr="00D665FD">
              <w:t xml:space="preserve">, </w:t>
            </w:r>
            <w:r>
              <w:t xml:space="preserve">brže i izvršavanje zadataka </w:t>
            </w:r>
            <w:r w:rsidRPr="00D665FD">
              <w:t>na lakši način.</w:t>
            </w:r>
          </w:p>
        </w:tc>
      </w:tr>
      <w:tr w:rsidR="00B440BC" w:rsidRPr="00D61DB9" w:rsidTr="00F3237A">
        <w:tc>
          <w:tcPr>
            <w:tcW w:w="1890" w:type="dxa"/>
          </w:tcPr>
          <w:p w:rsidR="00B440BC" w:rsidRPr="00E5223D" w:rsidRDefault="00B440BC" w:rsidP="00F3237A">
            <w:pPr>
              <w:rPr>
                <w:b/>
              </w:rPr>
            </w:pPr>
            <w:r w:rsidRPr="00E5223D">
              <w:rPr>
                <w:b/>
              </w:rPr>
              <w:t>Uključenost</w:t>
            </w:r>
          </w:p>
        </w:tc>
        <w:tc>
          <w:tcPr>
            <w:tcW w:w="6948" w:type="dxa"/>
          </w:tcPr>
          <w:p w:rsidR="00B440BC" w:rsidRPr="00D61DB9" w:rsidRDefault="00B440BC" w:rsidP="00872AE4">
            <w:pPr>
              <w:pStyle w:val="InfoBlue"/>
              <w:ind w:left="0"/>
            </w:pPr>
            <w:r w:rsidRPr="00D665FD">
              <w:t>Ključni korisnik Law Brigde-a, te su uključeni su u proces specifikacije zaht</w:t>
            </w:r>
            <w:r>
              <w:t>jeva, testiranja i evaluacije r</w:t>
            </w:r>
            <w:r w:rsidRPr="00D665FD">
              <w:t>ješenja.</w:t>
            </w:r>
          </w:p>
        </w:tc>
      </w:tr>
    </w:tbl>
    <w:p w:rsidR="00E5223D" w:rsidRPr="00D61DB9" w:rsidRDefault="00F3237A" w:rsidP="00E5223D">
      <w:pPr>
        <w:pStyle w:val="Heading3"/>
      </w:pPr>
      <w:bookmarkStart w:id="41" w:name="_Toc168608008"/>
      <w:r>
        <w:t>S</w:t>
      </w:r>
      <w:r w:rsidR="00B440BC">
        <w:t>tručni s</w:t>
      </w:r>
      <w:r>
        <w:t>aradnik za pravna pitanja</w:t>
      </w:r>
      <w:bookmarkEnd w:id="41"/>
      <w:r w:rsidR="00E5223D" w:rsidRPr="00D61DB9">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E5223D" w:rsidRPr="00D61DB9" w:rsidTr="00F3237A">
        <w:tc>
          <w:tcPr>
            <w:tcW w:w="1890" w:type="dxa"/>
          </w:tcPr>
          <w:p w:rsidR="00E5223D" w:rsidRPr="00E5223D" w:rsidRDefault="00E5223D" w:rsidP="00F3237A">
            <w:pPr>
              <w:rPr>
                <w:b/>
              </w:rPr>
            </w:pPr>
            <w:r w:rsidRPr="00E5223D">
              <w:rPr>
                <w:b/>
              </w:rPr>
              <w:t>Opis</w:t>
            </w:r>
          </w:p>
        </w:tc>
        <w:tc>
          <w:tcPr>
            <w:tcW w:w="6948" w:type="dxa"/>
          </w:tcPr>
          <w:p w:rsidR="00E5223D" w:rsidRPr="00BA13B6" w:rsidRDefault="00E5223D" w:rsidP="00872AE4">
            <w:pPr>
              <w:pStyle w:val="InfoBlue"/>
              <w:ind w:left="0"/>
            </w:pPr>
            <w:r w:rsidRPr="00BA13B6">
              <w:t>Koristi sistem z</w:t>
            </w:r>
            <w:r w:rsidR="00872AE4">
              <w:t>a rad na predmetima i klijentima.</w:t>
            </w:r>
          </w:p>
        </w:tc>
      </w:tr>
      <w:tr w:rsidR="00E5223D" w:rsidRPr="00D61DB9" w:rsidTr="00F3237A">
        <w:tc>
          <w:tcPr>
            <w:tcW w:w="1890" w:type="dxa"/>
          </w:tcPr>
          <w:p w:rsidR="00E5223D" w:rsidRPr="00E5223D" w:rsidRDefault="00E5223D" w:rsidP="00F3237A">
            <w:pPr>
              <w:rPr>
                <w:b/>
              </w:rPr>
            </w:pPr>
            <w:r w:rsidRPr="00E5223D">
              <w:rPr>
                <w:b/>
              </w:rPr>
              <w:t>Tip</w:t>
            </w:r>
          </w:p>
        </w:tc>
        <w:tc>
          <w:tcPr>
            <w:tcW w:w="6948" w:type="dxa"/>
          </w:tcPr>
          <w:p w:rsidR="00E5223D" w:rsidRPr="00D61DB9" w:rsidRDefault="00DE2AC4" w:rsidP="00872AE4">
            <w:pPr>
              <w:pStyle w:val="InfoBlue"/>
              <w:ind w:left="0"/>
            </w:pPr>
            <w:r w:rsidRPr="00DE2AC4">
              <w:t>Korisnici sa osnovnom računar</w:t>
            </w:r>
            <w:r w:rsidR="00D665FD">
              <w:t>s</w:t>
            </w:r>
            <w:r w:rsidRPr="00DE2AC4">
              <w:t>kom pismenošću.</w:t>
            </w:r>
          </w:p>
        </w:tc>
      </w:tr>
      <w:tr w:rsidR="00B440BC" w:rsidRPr="00D61DB9" w:rsidTr="00F3237A">
        <w:tc>
          <w:tcPr>
            <w:tcW w:w="1890" w:type="dxa"/>
          </w:tcPr>
          <w:p w:rsidR="00B440BC" w:rsidRPr="00E5223D" w:rsidRDefault="00B440BC" w:rsidP="00F3237A">
            <w:pPr>
              <w:rPr>
                <w:b/>
              </w:rPr>
            </w:pPr>
            <w:r w:rsidRPr="00E5223D">
              <w:rPr>
                <w:b/>
              </w:rPr>
              <w:t>Odgovornosti</w:t>
            </w:r>
          </w:p>
        </w:tc>
        <w:tc>
          <w:tcPr>
            <w:tcW w:w="6948" w:type="dxa"/>
          </w:tcPr>
          <w:p w:rsidR="00B440BC" w:rsidRPr="00432E62" w:rsidRDefault="00B440BC" w:rsidP="00B440BC">
            <w:pPr>
              <w:tabs>
                <w:tab w:val="left" w:pos="540"/>
                <w:tab w:val="left" w:pos="1260"/>
              </w:tabs>
              <w:spacing w:after="120"/>
              <w:rPr>
                <w:lang w:val="sr-Latn-BA"/>
              </w:rPr>
            </w:pPr>
            <w:r w:rsidRPr="00851A49">
              <w:t>Pružanje podrške advokatima u istraživanju pravnih pitanja, priprema dokumenata, prikupljanje dokaza, saradnja sa klijentima (pravnim i fizičkim licima)</w:t>
            </w:r>
            <w:r w:rsidR="00432E62">
              <w:t>, smiještanje predmeta u arhivu, upravljanje pravnim ugovorima, vo</w:t>
            </w:r>
            <w:r w:rsidR="00432E62">
              <w:rPr>
                <w:lang w:val="sr-Latn-BA"/>
              </w:rPr>
              <w:t>đenje evidencije o sastancima.</w:t>
            </w:r>
          </w:p>
        </w:tc>
      </w:tr>
      <w:tr w:rsidR="00B440BC" w:rsidRPr="00D61DB9" w:rsidTr="00F3237A">
        <w:tc>
          <w:tcPr>
            <w:tcW w:w="1890" w:type="dxa"/>
          </w:tcPr>
          <w:p w:rsidR="00B440BC" w:rsidRPr="00E5223D" w:rsidRDefault="00B440BC" w:rsidP="00F3237A">
            <w:pPr>
              <w:rPr>
                <w:b/>
              </w:rPr>
            </w:pPr>
            <w:r w:rsidRPr="00E5223D">
              <w:rPr>
                <w:b/>
              </w:rPr>
              <w:t>Kriterijum uspjeha</w:t>
            </w:r>
          </w:p>
        </w:tc>
        <w:tc>
          <w:tcPr>
            <w:tcW w:w="6948" w:type="dxa"/>
          </w:tcPr>
          <w:p w:rsidR="00B440BC" w:rsidRPr="00D61DB9" w:rsidRDefault="00B440BC" w:rsidP="00872AE4">
            <w:pPr>
              <w:pStyle w:val="InfoBlue"/>
              <w:ind w:left="0"/>
            </w:pPr>
            <w:r>
              <w:t>I</w:t>
            </w:r>
            <w:r w:rsidRPr="00DE2AC4">
              <w:t xml:space="preserve">spunjavanje dobijenih </w:t>
            </w:r>
            <w:r>
              <w:t xml:space="preserve">pravnih </w:t>
            </w:r>
            <w:r w:rsidRPr="00DE2AC4">
              <w:t>zahtjeva.</w:t>
            </w:r>
          </w:p>
        </w:tc>
      </w:tr>
      <w:tr w:rsidR="00B440BC" w:rsidRPr="00D61DB9" w:rsidTr="00F3237A">
        <w:tc>
          <w:tcPr>
            <w:tcW w:w="1890" w:type="dxa"/>
          </w:tcPr>
          <w:p w:rsidR="00B440BC" w:rsidRPr="00E5223D" w:rsidRDefault="00B440BC" w:rsidP="00F3237A">
            <w:pPr>
              <w:rPr>
                <w:b/>
              </w:rPr>
            </w:pPr>
            <w:r w:rsidRPr="00E5223D">
              <w:rPr>
                <w:b/>
              </w:rPr>
              <w:t>Uključenost</w:t>
            </w:r>
          </w:p>
        </w:tc>
        <w:tc>
          <w:tcPr>
            <w:tcW w:w="6948" w:type="dxa"/>
          </w:tcPr>
          <w:p w:rsidR="00B440BC" w:rsidRPr="00D61DB9" w:rsidRDefault="00B440BC" w:rsidP="00872AE4">
            <w:pPr>
              <w:pStyle w:val="InfoBlue"/>
              <w:ind w:left="0"/>
            </w:pPr>
            <w:r w:rsidRPr="00D665FD">
              <w:t>Ključni korisnik Law Brigde-a, te su uključeni su u proces specifikacije zaht</w:t>
            </w:r>
            <w:r>
              <w:t>jeva, testiranja i evaluacije r</w:t>
            </w:r>
            <w:r w:rsidRPr="00D665FD">
              <w:t>ješenja.</w:t>
            </w:r>
          </w:p>
        </w:tc>
      </w:tr>
    </w:tbl>
    <w:p w:rsidR="00E5223D" w:rsidRDefault="00C01E0D" w:rsidP="00C01E0D">
      <w:pPr>
        <w:pStyle w:val="Heading3"/>
      </w:pPr>
      <w:bookmarkStart w:id="42" w:name="_Toc168608009"/>
      <w:r>
        <w:lastRenderedPageBreak/>
        <w:t>Administrator informacionog sistema</w:t>
      </w:r>
      <w:bookmarkEnd w:id="4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01E0D" w:rsidRPr="00D61DB9" w:rsidTr="00F3237A">
        <w:tc>
          <w:tcPr>
            <w:tcW w:w="1890" w:type="dxa"/>
          </w:tcPr>
          <w:p w:rsidR="00C01E0D" w:rsidRPr="00E5223D" w:rsidRDefault="00C01E0D" w:rsidP="00F3237A">
            <w:pPr>
              <w:rPr>
                <w:b/>
              </w:rPr>
            </w:pPr>
            <w:r w:rsidRPr="00E5223D">
              <w:rPr>
                <w:b/>
              </w:rPr>
              <w:t>Opis</w:t>
            </w:r>
          </w:p>
        </w:tc>
        <w:tc>
          <w:tcPr>
            <w:tcW w:w="6948" w:type="dxa"/>
          </w:tcPr>
          <w:p w:rsidR="00C01E0D" w:rsidRPr="00BA13B6" w:rsidRDefault="00765123" w:rsidP="00872AE4">
            <w:pPr>
              <w:pStyle w:val="InfoBlue"/>
              <w:ind w:left="0"/>
            </w:pPr>
            <w:r>
              <w:t>Održava sistem, kreira i upravlja korisničkim nalozima na sitemu.</w:t>
            </w:r>
          </w:p>
        </w:tc>
      </w:tr>
      <w:tr w:rsidR="00C01E0D" w:rsidRPr="00D61DB9" w:rsidTr="00F3237A">
        <w:tc>
          <w:tcPr>
            <w:tcW w:w="1890" w:type="dxa"/>
          </w:tcPr>
          <w:p w:rsidR="00C01E0D" w:rsidRPr="00E5223D" w:rsidRDefault="00C01E0D" w:rsidP="00F3237A">
            <w:pPr>
              <w:rPr>
                <w:b/>
              </w:rPr>
            </w:pPr>
            <w:r w:rsidRPr="00E5223D">
              <w:rPr>
                <w:b/>
              </w:rPr>
              <w:t>Tip</w:t>
            </w:r>
          </w:p>
        </w:tc>
        <w:tc>
          <w:tcPr>
            <w:tcW w:w="6948" w:type="dxa"/>
          </w:tcPr>
          <w:p w:rsidR="00C01E0D" w:rsidRPr="00D61DB9" w:rsidRDefault="00F3237A" w:rsidP="00872AE4">
            <w:pPr>
              <w:pStyle w:val="InfoBlue"/>
              <w:ind w:left="0"/>
            </w:pPr>
            <w:r>
              <w:t>Korisnik sposoban za  instaliranje, konfigurisanje i održavanje</w:t>
            </w:r>
            <w:r w:rsidRPr="00F3237A">
              <w:t xml:space="preserve"> softverskih aplikacija koje se koris</w:t>
            </w:r>
            <w:r>
              <w:t>te u kancelariji</w:t>
            </w:r>
            <w:r w:rsidRPr="00F3237A">
              <w:t>.</w:t>
            </w:r>
          </w:p>
        </w:tc>
      </w:tr>
      <w:tr w:rsidR="00C01E0D" w:rsidRPr="00D61DB9" w:rsidTr="00F3237A">
        <w:tc>
          <w:tcPr>
            <w:tcW w:w="1890" w:type="dxa"/>
          </w:tcPr>
          <w:p w:rsidR="00C01E0D" w:rsidRPr="00E5223D" w:rsidRDefault="00C01E0D" w:rsidP="00F3237A">
            <w:pPr>
              <w:rPr>
                <w:b/>
              </w:rPr>
            </w:pPr>
            <w:r w:rsidRPr="00E5223D">
              <w:rPr>
                <w:b/>
              </w:rPr>
              <w:t>Odgovornosti</w:t>
            </w:r>
          </w:p>
        </w:tc>
        <w:tc>
          <w:tcPr>
            <w:tcW w:w="6948" w:type="dxa"/>
          </w:tcPr>
          <w:p w:rsidR="00C01E0D" w:rsidRPr="00D61DB9" w:rsidRDefault="00765123" w:rsidP="00432E62">
            <w:pPr>
              <w:pStyle w:val="InfoBlue"/>
              <w:ind w:left="0"/>
            </w:pPr>
            <w:r>
              <w:t>N</w:t>
            </w:r>
            <w:r w:rsidRPr="00765123">
              <w:t xml:space="preserve">adgleda performanse informacionog sistema i identifikuje potencijalne probleme ili nedostatke, kako bi se osiguralo </w:t>
            </w:r>
            <w:r>
              <w:t>efikasno funkcionisanje sistema i r</w:t>
            </w:r>
            <w:r w:rsidRPr="00765123">
              <w:t>edovno pravljenje rezervnih kopij</w:t>
            </w:r>
            <w:r w:rsidR="00867E34">
              <w:t>a podataka za slučaj</w:t>
            </w:r>
            <w:r w:rsidRPr="00765123">
              <w:t xml:space="preserve"> gubitka podataka ili </w:t>
            </w:r>
            <w:r w:rsidR="00432E62">
              <w:t>pada sistema,</w:t>
            </w:r>
            <w:r w:rsidR="003A1F5B">
              <w:t xml:space="preserve"> kreira korisničke naloge i upravlja njima</w:t>
            </w:r>
            <w:r w:rsidR="00432E62">
              <w:t>, upravlja šifarnicima i vrši oporavak korisničkih naloga u slučaju zaboravljene lozinke.</w:t>
            </w:r>
          </w:p>
        </w:tc>
      </w:tr>
      <w:tr w:rsidR="00C01E0D" w:rsidRPr="00D61DB9" w:rsidTr="00F3237A">
        <w:tc>
          <w:tcPr>
            <w:tcW w:w="1890" w:type="dxa"/>
          </w:tcPr>
          <w:p w:rsidR="00C01E0D" w:rsidRPr="00E5223D" w:rsidRDefault="00C01E0D" w:rsidP="00F3237A">
            <w:pPr>
              <w:rPr>
                <w:b/>
              </w:rPr>
            </w:pPr>
            <w:r w:rsidRPr="00E5223D">
              <w:rPr>
                <w:b/>
              </w:rPr>
              <w:t>Kriterijum uspjeha</w:t>
            </w:r>
          </w:p>
        </w:tc>
        <w:tc>
          <w:tcPr>
            <w:tcW w:w="6948" w:type="dxa"/>
          </w:tcPr>
          <w:p w:rsidR="00C01E0D" w:rsidRPr="00D61DB9" w:rsidRDefault="00F3237A" w:rsidP="00872AE4">
            <w:pPr>
              <w:pStyle w:val="InfoBlue"/>
              <w:ind w:left="0"/>
            </w:pPr>
            <w:r>
              <w:t>Uspješna kontola i održavanje informacionog sistema.</w:t>
            </w:r>
          </w:p>
        </w:tc>
      </w:tr>
      <w:tr w:rsidR="00C01E0D" w:rsidRPr="00D61DB9" w:rsidTr="00F3237A">
        <w:tc>
          <w:tcPr>
            <w:tcW w:w="1890" w:type="dxa"/>
          </w:tcPr>
          <w:p w:rsidR="00C01E0D" w:rsidRPr="00E5223D" w:rsidRDefault="00C01E0D" w:rsidP="00F3237A">
            <w:pPr>
              <w:rPr>
                <w:b/>
              </w:rPr>
            </w:pPr>
            <w:r w:rsidRPr="00E5223D">
              <w:rPr>
                <w:b/>
              </w:rPr>
              <w:t>Uključenost</w:t>
            </w:r>
          </w:p>
        </w:tc>
        <w:tc>
          <w:tcPr>
            <w:tcW w:w="6948" w:type="dxa"/>
          </w:tcPr>
          <w:p w:rsidR="00C01E0D" w:rsidRPr="00D61DB9" w:rsidRDefault="00765123" w:rsidP="00872AE4">
            <w:pPr>
              <w:pStyle w:val="InfoBlue"/>
              <w:ind w:left="0"/>
            </w:pPr>
            <w:r w:rsidRPr="00765123">
              <w:t>Ključni korisnik Law Brigde-a, te su uključeni su u proces specifikacije zahtjeva, testiranja i evaluacije rješenja.</w:t>
            </w:r>
          </w:p>
        </w:tc>
      </w:tr>
    </w:tbl>
    <w:p w:rsidR="00C01E0D" w:rsidRPr="00C01E0D" w:rsidRDefault="00C01E0D" w:rsidP="00C01E0D"/>
    <w:p w:rsidR="00C01E0D" w:rsidRPr="00D61DB9" w:rsidRDefault="00C01E0D">
      <w:pPr>
        <w:pStyle w:val="BodyText"/>
      </w:pPr>
    </w:p>
    <w:p w:rsidR="00DB4DB7" w:rsidRPr="00D61DB9" w:rsidRDefault="00FF5FDE">
      <w:pPr>
        <w:pStyle w:val="Heading2"/>
      </w:pPr>
      <w:bookmarkStart w:id="43" w:name="_Toc168608010"/>
      <w:r w:rsidRPr="00D61DB9">
        <w:t>Ključne potrebe zainteresovanih strana ili korisnika</w:t>
      </w:r>
      <w:bookmarkEnd w:id="43"/>
    </w:p>
    <w:p w:rsidR="00DB4DB7" w:rsidRPr="00D61DB9" w:rsidRDefault="005F58C6" w:rsidP="00872AE4">
      <w:pPr>
        <w:pStyle w:val="BodyText"/>
      </w:pPr>
      <w:r w:rsidRPr="005F58C6">
        <w:t>Jednostavnost, transparentnost, tačnost i bezb</w:t>
      </w:r>
      <w:r>
        <w:t>j</w:t>
      </w:r>
      <w:r w:rsidRPr="005F58C6">
        <w:t>ednost podataka su ključne zaht</w:t>
      </w:r>
      <w:r>
        <w:t>j</w:t>
      </w:r>
      <w:r w:rsidRPr="005F58C6">
        <w:t>evane karakteristike kako zainteresovanih strana, tako i kra</w:t>
      </w:r>
      <w:r>
        <w:t>jnjih korisnika. Kroz upotrebu</w:t>
      </w:r>
      <w:r w:rsidRPr="005F58C6">
        <w:t xml:space="preserve"> informacionog sistema</w:t>
      </w:r>
      <w:r>
        <w:t xml:space="preserve"> Law Bridge</w:t>
      </w:r>
      <w:r w:rsidRPr="005F58C6">
        <w:t>, korisnici će imati priliku da prilagode svoje korisničko okruženje, što će značajno olakšati njihov rad. Unapređenje organizacije predmeta i svih pratećih elemenata, kao i upravljanje i fakturisa</w:t>
      </w:r>
      <w:r>
        <w:t>nje slučajeva pravne pomoći, pojednostavljeno bilj</w:t>
      </w:r>
      <w:r w:rsidRPr="005F58C6">
        <w:t xml:space="preserve">eženje vremena, i eliminisanje neefikasnih i skupih procesa, predstavljaju samo neke od prednosti koje čine </w:t>
      </w:r>
      <w:r>
        <w:t xml:space="preserve">Law Bridge </w:t>
      </w:r>
      <w:r w:rsidRPr="005F58C6">
        <w:t>izuzetnim izborom za članove advokatskog ureda.</w:t>
      </w:r>
    </w:p>
    <w:p w:rsidR="00DB4DB7" w:rsidRPr="00D61DB9" w:rsidRDefault="00660DAD">
      <w:pPr>
        <w:pStyle w:val="Heading2"/>
      </w:pPr>
      <w:bookmarkStart w:id="44" w:name="_Toc452813589"/>
      <w:bookmarkStart w:id="45" w:name="_Toc168608011"/>
      <w:r w:rsidRPr="00D61DB9">
        <w:t>Al</w:t>
      </w:r>
      <w:bookmarkEnd w:id="44"/>
      <w:r w:rsidR="00356634" w:rsidRPr="00D61DB9">
        <w:t>ternative i konkurencija</w:t>
      </w:r>
      <w:bookmarkEnd w:id="45"/>
    </w:p>
    <w:p w:rsidR="00762938" w:rsidRPr="00D61DB9" w:rsidRDefault="00762938" w:rsidP="00872AE4">
      <w:pPr>
        <w:ind w:left="720"/>
        <w:rPr>
          <w:lang w:val="sr-Latn-BA"/>
        </w:rPr>
      </w:pPr>
      <w:bookmarkStart w:id="46" w:name="_Toc512930915"/>
      <w:r w:rsidRPr="00D61DB9">
        <w:rPr>
          <w:lang w:val="sr-Latn-BA"/>
        </w:rPr>
        <w:t xml:space="preserve">Konkurenciju </w:t>
      </w:r>
      <w:r w:rsidR="00C01E0D">
        <w:rPr>
          <w:lang w:val="sr-Latn-BA"/>
        </w:rPr>
        <w:t xml:space="preserve">Law Bridge </w:t>
      </w:r>
      <w:r w:rsidR="0092267D" w:rsidRPr="00D61DB9">
        <w:rPr>
          <w:lang w:val="sr-Latn-BA"/>
        </w:rPr>
        <w:t xml:space="preserve"> </w:t>
      </w:r>
      <w:r w:rsidRPr="00D61DB9">
        <w:rPr>
          <w:lang w:val="sr-Latn-BA"/>
        </w:rPr>
        <w:t>predstavljaju programi koji se koriste za slične potrebe, a koji se već nalaze na tržištu i imaju svoje postojeće korisnike.</w:t>
      </w:r>
      <w:r w:rsidR="0092267D" w:rsidRPr="00D61DB9">
        <w:rPr>
          <w:lang w:val="sr-Latn-BA"/>
        </w:rPr>
        <w:t xml:space="preserve"> Neki od alternativnih</w:t>
      </w:r>
      <w:r w:rsidR="00867C14">
        <w:rPr>
          <w:lang w:val="sr-Latn-BA"/>
        </w:rPr>
        <w:t>,</w:t>
      </w:r>
      <w:r w:rsidR="0092267D" w:rsidRPr="00D61DB9">
        <w:rPr>
          <w:lang w:val="sr-Latn-BA"/>
        </w:rPr>
        <w:t xml:space="preserve"> odnosno konkurentnih</w:t>
      </w:r>
      <w:r w:rsidR="00867C14">
        <w:rPr>
          <w:lang w:val="sr-Latn-BA"/>
        </w:rPr>
        <w:t>,</w:t>
      </w:r>
      <w:r w:rsidR="0092267D" w:rsidRPr="00D61DB9">
        <w:rPr>
          <w:lang w:val="sr-Latn-BA"/>
        </w:rPr>
        <w:t xml:space="preserve"> proizvoda na tržištu su:</w:t>
      </w:r>
    </w:p>
    <w:p w:rsidR="0092267D" w:rsidRPr="00D61DB9" w:rsidRDefault="0092267D" w:rsidP="00872AE4">
      <w:pPr>
        <w:pStyle w:val="ListParagraph"/>
        <w:numPr>
          <w:ilvl w:val="0"/>
          <w:numId w:val="30"/>
        </w:numPr>
        <w:ind w:left="2160"/>
        <w:rPr>
          <w:lang w:val="sr-Latn-BA"/>
        </w:rPr>
      </w:pPr>
      <w:r w:rsidRPr="00D61DB9">
        <w:rPr>
          <w:lang w:val="sr-Latn-BA"/>
        </w:rPr>
        <w:t>Legalistik - aplikacija namenjena advokatskim kancelarijama i pravnim službama, kao osnovno sredstvo za vođenje predmeta, evidentiranje ročišta i praćenje rokova, uz upozorenja na nadolazeće obaveze svih saradnika.</w:t>
      </w:r>
    </w:p>
    <w:p w:rsidR="0092267D" w:rsidRPr="00D61DB9" w:rsidRDefault="0092267D" w:rsidP="00872AE4">
      <w:pPr>
        <w:pStyle w:val="ListParagraph"/>
        <w:numPr>
          <w:ilvl w:val="0"/>
          <w:numId w:val="30"/>
        </w:numPr>
        <w:ind w:left="2160"/>
        <w:rPr>
          <w:lang w:val="sr-Latn-BA"/>
        </w:rPr>
      </w:pPr>
      <w:r w:rsidRPr="00D61DB9">
        <w:rPr>
          <w:lang w:val="sr-Latn-BA"/>
        </w:rPr>
        <w:t xml:space="preserve">LexisNexis - vodeći dobavljač baza podataka i alata za pravna istraživanja, koriste se za pristup sudskoj praksi, statutima, propisima, pravnim vijestima i drugim pravnim resursima. </w:t>
      </w:r>
    </w:p>
    <w:p w:rsidR="0092267D" w:rsidRPr="00D61DB9" w:rsidRDefault="0092267D" w:rsidP="00872AE4">
      <w:pPr>
        <w:pStyle w:val="ListParagraph"/>
        <w:numPr>
          <w:ilvl w:val="0"/>
          <w:numId w:val="30"/>
        </w:numPr>
        <w:ind w:left="2160"/>
        <w:rPr>
          <w:lang w:val="sr-Latn-BA"/>
        </w:rPr>
      </w:pPr>
      <w:r w:rsidRPr="00D61DB9">
        <w:rPr>
          <w:lang w:val="sr-Latn-BA"/>
        </w:rPr>
        <w:t>NetDocuments -  sistem za upravljanje dokumentima zasnovan na oblaku dizajniran za advokatske firme i pravne službe. Nudi skladištenje dokumenata, kontrolu verzija, dijeljenje dokumenata, alate za saradnju i integracije s drugim legalnim softverom.</w:t>
      </w:r>
    </w:p>
    <w:bookmarkEnd w:id="46"/>
    <w:p w:rsidR="00762938" w:rsidRPr="00D61DB9" w:rsidRDefault="00762938" w:rsidP="00762938">
      <w:pPr>
        <w:ind w:left="720"/>
      </w:pPr>
    </w:p>
    <w:p w:rsidR="00DB4DB7" w:rsidRPr="00D61DB9" w:rsidRDefault="00356634">
      <w:pPr>
        <w:pStyle w:val="Heading1"/>
      </w:pPr>
      <w:bookmarkStart w:id="47" w:name="_Toc168608012"/>
      <w:bookmarkEnd w:id="26"/>
      <w:r w:rsidRPr="00D61DB9">
        <w:t>Pregled proizvoda</w:t>
      </w:r>
      <w:bookmarkEnd w:id="47"/>
    </w:p>
    <w:p w:rsidR="00DB4DB7" w:rsidRPr="00D61DB9" w:rsidRDefault="00C92DC6" w:rsidP="00872AE4">
      <w:pPr>
        <w:pStyle w:val="InfoBlue"/>
      </w:pPr>
      <w:r w:rsidRPr="00D61DB9">
        <w:t>Slijedi detaljan prikaz visokog nivoa mogućnosti proizvoda i konfiguracije sistema.</w:t>
      </w:r>
    </w:p>
    <w:p w:rsidR="00DB4DB7" w:rsidRPr="00D61DB9" w:rsidRDefault="00356634">
      <w:pPr>
        <w:pStyle w:val="Heading2"/>
      </w:pPr>
      <w:bookmarkStart w:id="48" w:name="_Toc168608013"/>
      <w:r w:rsidRPr="00D61DB9">
        <w:t>Perspektiva proizvoda</w:t>
      </w:r>
      <w:bookmarkEnd w:id="48"/>
    </w:p>
    <w:p w:rsidR="00DB4DB7" w:rsidRPr="00D61DB9" w:rsidRDefault="005F58C6" w:rsidP="00872AE4">
      <w:pPr>
        <w:ind w:left="720"/>
      </w:pPr>
      <w:r>
        <w:t>Law Bridge</w:t>
      </w:r>
      <w:r w:rsidR="00E11C56" w:rsidRPr="00D61DB9">
        <w:t xml:space="preserve"> je neraskidiv</w:t>
      </w:r>
      <w:r w:rsidR="00D61DB9" w:rsidRPr="00D61DB9">
        <w:t>o vezan sa bazom</w:t>
      </w:r>
      <w:r w:rsidR="00E11C56" w:rsidRPr="00D61DB9">
        <w:t xml:space="preserve"> podataka koja je neophodna za rad sistema i zajedno sa bazom čini nezavisan informacioni sistem. Nakon instalacije na računar rad ne zavisi od nekog drugog sistema, ali postoji mogućnost da sarađuje sa drugim programima. Značajna prednost je što za funkcionisanje sistem ne zahtjeva napredne hardverske karakteristike. Jednostavan i intuitivan korisnički interfejs omogućava da se brzo savlada način upotrebe sistema, samim tim je dovoljno da korisnici posjeduju osnovni nivo znanja rada na računaru da bi koristili </w:t>
      </w:r>
      <w:r>
        <w:t>Law Bridge</w:t>
      </w:r>
      <w:r w:rsidR="00E11C56" w:rsidRPr="00D61DB9">
        <w:t xml:space="preserve">. </w:t>
      </w:r>
    </w:p>
    <w:p w:rsidR="00DB4DB7" w:rsidRPr="00D61DB9" w:rsidRDefault="00356634">
      <w:pPr>
        <w:pStyle w:val="Heading2"/>
      </w:pPr>
      <w:bookmarkStart w:id="49" w:name="_Toc168608014"/>
      <w:r w:rsidRPr="00D61DB9">
        <w:lastRenderedPageBreak/>
        <w:t>Rezime mogućnosti</w:t>
      </w:r>
      <w:bookmarkEnd w:id="49"/>
    </w:p>
    <w:p w:rsidR="00DB4DB7" w:rsidRPr="00D61DB9" w:rsidRDefault="00526033" w:rsidP="00872AE4">
      <w:pPr>
        <w:keepNext/>
        <w:ind w:left="2880" w:right="72" w:firstLine="720"/>
        <w:rPr>
          <w:b/>
        </w:rPr>
      </w:pPr>
      <w:r w:rsidRPr="00D61DB9">
        <w:rPr>
          <w:b/>
        </w:rPr>
        <w:t>Tabela</w:t>
      </w:r>
      <w:r w:rsidR="00660DAD" w:rsidRPr="00D61DB9">
        <w:rPr>
          <w:b/>
        </w:rPr>
        <w:t xml:space="preserve"> 4-1    </w:t>
      </w:r>
      <w:r w:rsidRPr="00D61DB9">
        <w:rPr>
          <w:b/>
        </w:rPr>
        <w:t>Sistem korisničke podrške</w:t>
      </w:r>
    </w:p>
    <w:tbl>
      <w:tblPr>
        <w:tblW w:w="0" w:type="auto"/>
        <w:tblInd w:w="190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D665FD" w:rsidRPr="00D665FD" w:rsidTr="00872AE4">
        <w:trPr>
          <w:cantSplit/>
        </w:trPr>
        <w:tc>
          <w:tcPr>
            <w:tcW w:w="3240" w:type="dxa"/>
          </w:tcPr>
          <w:p w:rsidR="00D665FD" w:rsidRPr="00D665FD" w:rsidRDefault="00D665FD" w:rsidP="00F3237A">
            <w:pPr>
              <w:rPr>
                <w:b/>
              </w:rPr>
            </w:pPr>
            <w:r w:rsidRPr="00D665FD">
              <w:rPr>
                <w:b/>
              </w:rPr>
              <w:t>Prednosti kupca</w:t>
            </w:r>
          </w:p>
        </w:tc>
        <w:tc>
          <w:tcPr>
            <w:tcW w:w="3780" w:type="dxa"/>
          </w:tcPr>
          <w:p w:rsidR="00D665FD" w:rsidRPr="00D665FD" w:rsidRDefault="00D665FD" w:rsidP="00F3237A">
            <w:pPr>
              <w:rPr>
                <w:b/>
              </w:rPr>
            </w:pPr>
            <w:r w:rsidRPr="00D665FD">
              <w:rPr>
                <w:b/>
              </w:rPr>
              <w:t>Karakteristike</w:t>
            </w:r>
          </w:p>
        </w:tc>
      </w:tr>
      <w:tr w:rsidR="00B440BC" w:rsidRPr="00D61DB9" w:rsidTr="00872AE4">
        <w:trPr>
          <w:cantSplit/>
        </w:trPr>
        <w:tc>
          <w:tcPr>
            <w:tcW w:w="3240" w:type="dxa"/>
          </w:tcPr>
          <w:p w:rsidR="00B440BC" w:rsidRPr="003F2827" w:rsidRDefault="00B440BC" w:rsidP="00F3237A">
            <w:r w:rsidRPr="003F2827">
              <w:t>Upravljanje i arhiviranje predmeta</w:t>
            </w:r>
          </w:p>
        </w:tc>
        <w:tc>
          <w:tcPr>
            <w:tcW w:w="3780" w:type="dxa"/>
          </w:tcPr>
          <w:p w:rsidR="00B440BC" w:rsidRPr="00851A49" w:rsidRDefault="00B440BC" w:rsidP="00B440BC">
            <w:r w:rsidRPr="00851A49">
              <w:t>Kreiranje predmeta, izmjena i brisanje predmeta, dugotrajno čuvanje predmeta u digitalnoj formi u arhivi</w:t>
            </w:r>
          </w:p>
        </w:tc>
      </w:tr>
      <w:tr w:rsidR="00B440BC" w:rsidRPr="00D61DB9" w:rsidTr="00872AE4">
        <w:trPr>
          <w:cantSplit/>
        </w:trPr>
        <w:tc>
          <w:tcPr>
            <w:tcW w:w="3240" w:type="dxa"/>
          </w:tcPr>
          <w:p w:rsidR="00B440BC" w:rsidRPr="003F2827" w:rsidRDefault="00B440BC" w:rsidP="00F3237A">
            <w:r>
              <w:t>Jednostavan rad sa podacima o klijentima</w:t>
            </w:r>
          </w:p>
        </w:tc>
        <w:tc>
          <w:tcPr>
            <w:tcW w:w="3780" w:type="dxa"/>
          </w:tcPr>
          <w:p w:rsidR="00B440BC" w:rsidRPr="003F2827" w:rsidRDefault="00B440BC" w:rsidP="00F3237A">
            <w:r>
              <w:t>Intuitivan korisnički interfejs omogućava lako unošenje i pregled podataka.</w:t>
            </w:r>
          </w:p>
        </w:tc>
      </w:tr>
      <w:tr w:rsidR="00B440BC" w:rsidRPr="00D61DB9" w:rsidTr="00872AE4">
        <w:trPr>
          <w:cantSplit/>
        </w:trPr>
        <w:tc>
          <w:tcPr>
            <w:tcW w:w="3240" w:type="dxa"/>
          </w:tcPr>
          <w:p w:rsidR="00B440BC" w:rsidRPr="003F2827" w:rsidRDefault="00B440BC" w:rsidP="00F3237A">
            <w:r w:rsidRPr="003F2827">
              <w:t>Pristup i pregled statusa predmeta</w:t>
            </w:r>
          </w:p>
        </w:tc>
        <w:tc>
          <w:tcPr>
            <w:tcW w:w="3780" w:type="dxa"/>
          </w:tcPr>
          <w:p w:rsidR="00B440BC" w:rsidRDefault="00B440BC" w:rsidP="00F3237A">
            <w:r>
              <w:t>Daljinsko pristupanje predmetima</w:t>
            </w:r>
            <w:r w:rsidRPr="003F2827">
              <w:t xml:space="preserve"> za koje imaju ovlaštenja.</w:t>
            </w:r>
          </w:p>
        </w:tc>
      </w:tr>
      <w:tr w:rsidR="00B440BC" w:rsidRPr="00D61DB9" w:rsidTr="00872AE4">
        <w:trPr>
          <w:cantSplit/>
        </w:trPr>
        <w:tc>
          <w:tcPr>
            <w:tcW w:w="3240" w:type="dxa"/>
          </w:tcPr>
          <w:p w:rsidR="00B440BC" w:rsidRPr="00884F76" w:rsidRDefault="00B440BC" w:rsidP="00D665FD">
            <w:r w:rsidRPr="00884F76">
              <w:t xml:space="preserve">Upotreba </w:t>
            </w:r>
            <w:r>
              <w:t xml:space="preserve">sistema </w:t>
            </w:r>
            <w:r w:rsidRPr="00884F76">
              <w:t>bez internet konekcije</w:t>
            </w:r>
          </w:p>
        </w:tc>
        <w:tc>
          <w:tcPr>
            <w:tcW w:w="3780" w:type="dxa"/>
          </w:tcPr>
          <w:p w:rsidR="00B440BC" w:rsidRDefault="00B440BC" w:rsidP="00D665FD">
            <w:r>
              <w:t>Izrada tužbi, molbi, zahtjeva, izjava, ugovora isl. moguća je bez internet veze, jer se privremeno čuvaju na disku do uspostavljanja internet konekcije.</w:t>
            </w:r>
          </w:p>
        </w:tc>
      </w:tr>
    </w:tbl>
    <w:p w:rsidR="00DB4DB7" w:rsidRPr="00D61DB9" w:rsidRDefault="00356634">
      <w:pPr>
        <w:pStyle w:val="Heading2"/>
      </w:pPr>
      <w:bookmarkStart w:id="50" w:name="_Toc168608015"/>
      <w:r w:rsidRPr="00D61DB9">
        <w:t>Pretpostavke i zavisnosti</w:t>
      </w:r>
      <w:bookmarkEnd w:id="50"/>
    </w:p>
    <w:p w:rsidR="00526033" w:rsidRPr="00D61DB9" w:rsidRDefault="00526033" w:rsidP="00872AE4">
      <w:pPr>
        <w:pStyle w:val="BodyText"/>
      </w:pPr>
      <w:r w:rsidRPr="00D61DB9">
        <w:t xml:space="preserve">Pretpostavke i zavisnosti koje utiču na </w:t>
      </w:r>
      <w:r w:rsidR="005F58C6">
        <w:t>Law Bridge</w:t>
      </w:r>
      <w:r w:rsidRPr="00D61DB9">
        <w:t>:</w:t>
      </w:r>
    </w:p>
    <w:p w:rsidR="00526033" w:rsidRPr="00D61DB9" w:rsidRDefault="00CE101C" w:rsidP="00872AE4">
      <w:pPr>
        <w:pStyle w:val="BodyText"/>
        <w:numPr>
          <w:ilvl w:val="0"/>
          <w:numId w:val="31"/>
        </w:numPr>
        <w:ind w:left="2160"/>
      </w:pPr>
      <w:r>
        <w:t xml:space="preserve">Izlaskom nove verzije </w:t>
      </w:r>
      <w:r w:rsidR="00526033" w:rsidRPr="00D61DB9">
        <w:t xml:space="preserve">operativnog sistema obavezno je prilagoditi </w:t>
      </w:r>
      <w:r w:rsidR="008C38C5" w:rsidRPr="00D61DB9">
        <w:t>sistem no</w:t>
      </w:r>
      <w:r w:rsidR="00526033" w:rsidRPr="00D61DB9">
        <w:t>vom okruženju</w:t>
      </w:r>
    </w:p>
    <w:p w:rsidR="00526033" w:rsidRPr="00D61DB9" w:rsidRDefault="00526033" w:rsidP="00872AE4">
      <w:pPr>
        <w:pStyle w:val="BodyText"/>
        <w:numPr>
          <w:ilvl w:val="0"/>
          <w:numId w:val="31"/>
        </w:numPr>
        <w:ind w:left="2160"/>
      </w:pPr>
      <w:r w:rsidRPr="00D61DB9">
        <w:t xml:space="preserve">Korisnici </w:t>
      </w:r>
      <w:r w:rsidR="008C38C5" w:rsidRPr="00D61DB9">
        <w:t>sistema</w:t>
      </w:r>
      <w:r w:rsidRPr="00D61DB9">
        <w:t xml:space="preserve"> se blagovremeno obavještavaju o dostupnim i neophodnim ažuriranjima</w:t>
      </w:r>
    </w:p>
    <w:p w:rsidR="00526033" w:rsidRPr="00D61DB9" w:rsidRDefault="00526033" w:rsidP="00872AE4">
      <w:pPr>
        <w:pStyle w:val="BodyText"/>
        <w:numPr>
          <w:ilvl w:val="0"/>
          <w:numId w:val="31"/>
        </w:numPr>
        <w:ind w:left="2160"/>
      </w:pPr>
      <w:r w:rsidRPr="00D61DB9">
        <w:t>Izmjene zakona ili pravnih aktova koji su upotrebljavani u vrijeme izrade aplikacije</w:t>
      </w:r>
      <w:r w:rsidR="008C38C5" w:rsidRPr="00D61DB9">
        <w:t xml:space="preserve"> moraju biti propraćene u što kraćem vremenskom roku i sistem se obavezno prilagođava njima</w:t>
      </w:r>
    </w:p>
    <w:p w:rsidR="008C38C5" w:rsidRPr="00D61DB9" w:rsidRDefault="008C38C5" w:rsidP="00872AE4">
      <w:pPr>
        <w:pStyle w:val="BodyText"/>
        <w:numPr>
          <w:ilvl w:val="0"/>
          <w:numId w:val="31"/>
        </w:numPr>
        <w:ind w:left="2160"/>
      </w:pPr>
      <w:r w:rsidRPr="00D61DB9">
        <w:t>Održavanje i ažuriranje sistema je planirano minimalno za narednih 15 godina od dana puštanja sistema u upotrebu.</w:t>
      </w:r>
    </w:p>
    <w:p w:rsidR="00DB4DB7" w:rsidRPr="00D61DB9" w:rsidRDefault="00356634">
      <w:pPr>
        <w:pStyle w:val="Heading2"/>
        <w:widowControl/>
      </w:pPr>
      <w:bookmarkStart w:id="51" w:name="_Toc168608016"/>
      <w:r w:rsidRPr="00D61DB9">
        <w:t>Troškovi i cijene</w:t>
      </w:r>
      <w:bookmarkEnd w:id="51"/>
    </w:p>
    <w:p w:rsidR="00DB4DB7" w:rsidRPr="00D61DB9" w:rsidRDefault="005F58C6" w:rsidP="00872AE4">
      <w:pPr>
        <w:ind w:left="720"/>
      </w:pPr>
      <w:r>
        <w:t>Law Bridge</w:t>
      </w:r>
      <w:r w:rsidR="008C38C5" w:rsidRPr="00D61DB9">
        <w:t xml:space="preserve"> nije besplatan. Za kreiranje i implementaciju sistema su potrebna značajna novčana sredstva, što utiče na prodajnu cijenu softverskog proizvoda. Sistem j</w:t>
      </w:r>
      <w:r w:rsidR="005A3A5D" w:rsidRPr="00D61DB9">
        <w:t>e dostupan za prodaju</w:t>
      </w:r>
      <w:r w:rsidR="008C38C5" w:rsidRPr="00D61DB9">
        <w:t xml:space="preserve"> </w:t>
      </w:r>
      <w:r w:rsidR="00BC5155" w:rsidRPr="00D61DB9">
        <w:t>advokatskim uredima i kompanijama. Cijena nije fiksna, formira se zavisno od broja zaposlenih u uredu ili kompaniji i prosječnog broja predmeta na kojima oni rade.</w:t>
      </w:r>
      <w:r w:rsidR="00660DAD" w:rsidRPr="00D61DB9">
        <w:t xml:space="preserve"> </w:t>
      </w:r>
    </w:p>
    <w:p w:rsidR="00DB4DB7" w:rsidRPr="00D61DB9" w:rsidRDefault="00356634">
      <w:pPr>
        <w:pStyle w:val="Heading2"/>
        <w:widowControl/>
      </w:pPr>
      <w:bookmarkStart w:id="52" w:name="_Toc168608017"/>
      <w:r w:rsidRPr="00D61DB9">
        <w:t>Licenciranje i instalacija</w:t>
      </w:r>
      <w:bookmarkEnd w:id="52"/>
      <w:r w:rsidRPr="00D61DB9">
        <w:t xml:space="preserve"> </w:t>
      </w:r>
    </w:p>
    <w:p w:rsidR="00C57E60" w:rsidRPr="00D61DB9" w:rsidRDefault="00C57E60" w:rsidP="00872AE4">
      <w:pPr>
        <w:ind w:left="720"/>
      </w:pPr>
      <w:r w:rsidRPr="00D61DB9">
        <w:t xml:space="preserve">Za licenciranje softverskog proizvoda </w:t>
      </w:r>
      <w:r w:rsidR="005F58C6">
        <w:t>Law Bridge</w:t>
      </w:r>
      <w:r w:rsidRPr="00D61DB9">
        <w:t xml:space="preserve"> postoji dva pristupa: individualne licence (advokatskim uredima omogućeno da kupe pojedinačne licence za svakog korisnika softvera, što je pogodno za manje kancelarije) i korporativne licence (moguća kupovina licence koja pokriva određeni broj korisnika ili računara u okviru organizacije). Potrebno je napraviti ugovor, gdje su opisani uslovi licenciranja, ograničenje korištenja, naknade, trajanje licence, informacije o pravima vlasništva i obaveze korisnika. </w:t>
      </w:r>
      <w:r w:rsidR="001F4CE8" w:rsidRPr="00D61DB9">
        <w:t>Nakon uspješnog zaključenja transakcije, osigurana j</w:t>
      </w:r>
      <w:r w:rsidR="00CE101C">
        <w:t>e instalacija i tehnička podrška</w:t>
      </w:r>
      <w:r w:rsidR="001F4CE8" w:rsidRPr="00D61DB9">
        <w:t xml:space="preserve"> za softver kako bi kupac mogao što prije početi koristiti softver. U skladu sa zakonskim propisima i zaštitom privatnosti podataka, neovlašćena upotreba softvera može rezultovati sudskim postupkom od strane članova tima koji su bili uključeni u razvoj softverskog proizvoda, a koji polažu prava na korišćenje tog softvera.</w:t>
      </w:r>
    </w:p>
    <w:p w:rsidR="00DB4DB7" w:rsidRDefault="00673ED0">
      <w:pPr>
        <w:pStyle w:val="Heading1"/>
      </w:pPr>
      <w:bookmarkStart w:id="53" w:name="_Toc168608018"/>
      <w:r w:rsidRPr="00D61DB9">
        <w:t>Karakteristike proizvoda</w:t>
      </w:r>
      <w:bookmarkEnd w:id="53"/>
    </w:p>
    <w:p w:rsidR="005F3BFB" w:rsidRPr="005F3BFB" w:rsidRDefault="005F3BFB" w:rsidP="00872AE4">
      <w:pPr>
        <w:ind w:left="720"/>
      </w:pPr>
      <w:r>
        <w:t xml:space="preserve">U odjeljku karakteristike proizvoda </w:t>
      </w:r>
      <w:r w:rsidRPr="005F3BFB">
        <w:t>su opisane</w:t>
      </w:r>
      <w:r>
        <w:t xml:space="preserve"> karakteristike</w:t>
      </w:r>
      <w:r w:rsidRPr="005F3BFB">
        <w:t xml:space="preserve"> implementirane u programu </w:t>
      </w:r>
      <w:r>
        <w:t>Law Bridge.</w:t>
      </w:r>
    </w:p>
    <w:p w:rsidR="005F3BFB" w:rsidRDefault="001B655D" w:rsidP="00872AE4">
      <w:pPr>
        <w:pStyle w:val="InfoBlue"/>
      </w:pPr>
      <w:r>
        <w:t xml:space="preserve">Law Bridge omogućava korisnicima da organizuju, prate i upravljaju svim aspektima pravnih predmeta u jednom centralizovanom informacionom sistemu. </w:t>
      </w:r>
    </w:p>
    <w:p w:rsidR="002E6387" w:rsidRDefault="002E6387" w:rsidP="002E6387">
      <w:pPr>
        <w:pStyle w:val="BodyText"/>
        <w:rPr>
          <w:lang w:val="sr-Latn-BA"/>
        </w:rPr>
      </w:pPr>
      <w:r>
        <w:lastRenderedPageBreak/>
        <w:t>Preduslov upotrebe informacionog sistema “</w:t>
      </w:r>
      <w:r>
        <w:rPr>
          <w:lang w:val="sr-Latn-BA"/>
        </w:rPr>
        <w:t>Law Bridge“ je seed-ovanje baze podataka koju koristi aplikacija. O</w:t>
      </w:r>
      <w:r w:rsidRPr="002E6387">
        <w:rPr>
          <w:lang w:val="sr-Latn-BA"/>
        </w:rPr>
        <w:t xml:space="preserve">dnosi se na inicijalno popunjavanje baze podataka određenim skupom podataka. To su </w:t>
      </w:r>
      <w:r>
        <w:rPr>
          <w:lang w:val="sr-Latn-BA"/>
        </w:rPr>
        <w:t>početni ili referentni podaci, k</w:t>
      </w:r>
      <w:r w:rsidRPr="002E6387">
        <w:rPr>
          <w:lang w:val="sr-Latn-BA"/>
        </w:rPr>
        <w:t>ao što su administrativni korisnici, osnovne postavke sistema,</w:t>
      </w:r>
      <w:r>
        <w:rPr>
          <w:lang w:val="sr-Latn-BA"/>
        </w:rPr>
        <w:t xml:space="preserve"> pojedini šifarnici</w:t>
      </w:r>
      <w:r w:rsidRPr="002E6387">
        <w:rPr>
          <w:lang w:val="sr-Latn-BA"/>
        </w:rPr>
        <w:t xml:space="preserve"> ili statički podaci koji su potrebni za funkcionisanje aplikacije</w:t>
      </w:r>
      <w:r>
        <w:rPr>
          <w:lang w:val="sr-Latn-BA"/>
        </w:rPr>
        <w:t>. Seed-ovanjem se kreira prvi administrator koji dalje ima mogućnost kreiranja drugih korisnika sa jednakim ili manjim privilegijama.</w:t>
      </w:r>
    </w:p>
    <w:p w:rsidR="00104A34" w:rsidRDefault="00104A34" w:rsidP="002E6387">
      <w:pPr>
        <w:pStyle w:val="BodyText"/>
        <w:rPr>
          <w:lang w:val="sr-Latn-BA"/>
        </w:rPr>
      </w:pPr>
      <w:r w:rsidRPr="00104A34">
        <w:rPr>
          <w:lang w:val="sr-Latn-BA"/>
        </w:rPr>
        <w:t>Da bi se pristupilo sistemu, prvo je potrebna registracija,</w:t>
      </w:r>
      <w:r>
        <w:rPr>
          <w:lang w:val="sr-Latn-BA"/>
        </w:rPr>
        <w:t xml:space="preserve"> pri kojoj adminstrator kreira korisnički nalog za zaposlenog,</w:t>
      </w:r>
      <w:r w:rsidRPr="00104A34">
        <w:rPr>
          <w:lang w:val="sr-Latn-BA"/>
        </w:rPr>
        <w:t xml:space="preserve"> a zatim</w:t>
      </w:r>
      <w:r>
        <w:rPr>
          <w:lang w:val="sr-Latn-BA"/>
        </w:rPr>
        <w:t xml:space="preserve"> se</w:t>
      </w:r>
      <w:r w:rsidRPr="00104A34">
        <w:rPr>
          <w:lang w:val="sr-Latn-BA"/>
        </w:rPr>
        <w:t xml:space="preserve"> korisnik može prijaviti na sistem. Takođe, podržana je opcija resetovanja lozinke u slučaju da korisnik želi promijeniti lozinku koju je </w:t>
      </w:r>
      <w:r>
        <w:rPr>
          <w:lang w:val="sr-Latn-BA"/>
        </w:rPr>
        <w:t>dobio od administratora sistema ili u slučaju da je svoju lozinku zaboravio.</w:t>
      </w:r>
    </w:p>
    <w:p w:rsidR="002E6387" w:rsidRPr="002E6387" w:rsidRDefault="002E6387" w:rsidP="002E6387">
      <w:pPr>
        <w:pStyle w:val="BodyText"/>
        <w:rPr>
          <w:lang w:val="sr-Latn-BA"/>
        </w:rPr>
      </w:pPr>
      <w:r>
        <w:rPr>
          <w:lang w:val="sr-Latn-BA"/>
        </w:rPr>
        <w:t xml:space="preserve">Law Bridge </w:t>
      </w:r>
      <w:r w:rsidR="00104A34">
        <w:rPr>
          <w:lang w:val="sr-Latn-BA"/>
        </w:rPr>
        <w:t>omogućava evidenciju više advokatskih ureda jedne advokatske kompanije i s tim u vezi pruža detaljan prikazan informacija o svakom od njih.</w:t>
      </w:r>
    </w:p>
    <w:p w:rsidR="005F3BFB" w:rsidRDefault="001B655D" w:rsidP="00872AE4">
      <w:pPr>
        <w:pStyle w:val="InfoBlue"/>
      </w:pPr>
      <w:r>
        <w:t>Korisnici mogu kreirati profile</w:t>
      </w:r>
      <w:r w:rsidR="00C97E31">
        <w:t xml:space="preserve"> </w:t>
      </w:r>
      <w:r w:rsidR="00B440BC">
        <w:t>predmeta</w:t>
      </w:r>
      <w:r>
        <w:t xml:space="preserve">, dodavati </w:t>
      </w:r>
      <w:r w:rsidR="00B440BC">
        <w:t xml:space="preserve">i mijenjati </w:t>
      </w:r>
      <w:r>
        <w:t>detalje slučaja, upravljati rokovima i pratiti napredak slučaja</w:t>
      </w:r>
      <w:r w:rsidR="005F3BFB">
        <w:t xml:space="preserve"> i ove aktivnosti su realizovane kao najbitnije funkcionalnosti informacionog sistema Law Bridge</w:t>
      </w:r>
      <w:r>
        <w:t>.</w:t>
      </w:r>
      <w:r w:rsidR="005F3BFB" w:rsidRPr="005F3BFB">
        <w:t xml:space="preserve"> </w:t>
      </w:r>
      <w:r w:rsidR="005F3BFB">
        <w:t>Za njih su implementirane opcije pregleda, dodavanja, pretrage, izmjene i brisanja.</w:t>
      </w:r>
    </w:p>
    <w:p w:rsidR="005F3BFB" w:rsidRPr="005F3BFB" w:rsidRDefault="005F3BFB" w:rsidP="00872AE4">
      <w:pPr>
        <w:pStyle w:val="BodyText"/>
      </w:pPr>
      <w:r>
        <w:t xml:space="preserve">Rad sa arhivom je stavka od velikog značaja za sistem. U arhivu se vrši dodavanje </w:t>
      </w:r>
      <w:r w:rsidR="00D054F6">
        <w:t>završenih predmeta te je moguć pregled i pretraga.</w:t>
      </w:r>
      <w:r w:rsidR="00104A34">
        <w:t xml:space="preserve"> Sigurnost predmeta koji su arhivirani kroz sistem je u skladu sa regulativama arhivske djelatnosti.</w:t>
      </w:r>
      <w:r>
        <w:t xml:space="preserve"> Predmeti koji su smješteni u arhivu su ograničeni po pitanjima izmjene i brisanja, obzirom da je to u suprotnošću sa zakonom. </w:t>
      </w:r>
    </w:p>
    <w:p w:rsidR="00DB4DB7" w:rsidRDefault="001B655D" w:rsidP="00872AE4">
      <w:pPr>
        <w:pStyle w:val="InfoBlue"/>
      </w:pPr>
      <w:r>
        <w:t>Funkcija upravljanja klijentima daje m</w:t>
      </w:r>
      <w:r w:rsidR="00CE101C">
        <w:t>ogućnost održavanja sveobuhvatnog profila</w:t>
      </w:r>
      <w:r>
        <w:t xml:space="preserve"> za svakog klijenta, uključujući kontakt informacije, istoriju </w:t>
      </w:r>
      <w:r w:rsidR="006731C2">
        <w:t>predmeta</w:t>
      </w:r>
      <w:r>
        <w:t>, detalje naplate i komunikacijske dnevnike.</w:t>
      </w:r>
      <w:r w:rsidR="002E6387">
        <w:t xml:space="preserve"> U vezi sa radom s klijentima postoje funkcionalnosti evidentiranja sastanaka i pravnih ugovora.Takođe se vodi evidencija o naplaćivanju pravnih usluga kroz funkcionalnosti vezane za fakturisanje. Postoje mogućnosti generisanja i slanja faktura putem sistema. </w:t>
      </w:r>
    </w:p>
    <w:p w:rsidR="00104A34" w:rsidRPr="00104A34" w:rsidRDefault="00104A34" w:rsidP="00104A34">
      <w:pPr>
        <w:pStyle w:val="BodyText"/>
      </w:pPr>
      <w:r>
        <w:t>Jedan od aspekata informacionog sistema Law Bridge je rad za izvještajima. Korisnicima su pružene mogućnosti kreiranja raznih izvještaja npr. o uredu, o klijentima, popis inventara ureda, o naplatama i sastancima, a pored kreiranja i ostale mogućnosti upravljanja istima.</w:t>
      </w:r>
    </w:p>
    <w:p w:rsidR="00B440BC" w:rsidRDefault="00B440BC" w:rsidP="00872AE4">
      <w:pPr>
        <w:pStyle w:val="BodyText"/>
      </w:pPr>
      <w:r w:rsidRPr="00B440BC">
        <w:t>Obezbijeđena je sigurnost i povjerljivost osjetljivih pravnih podataka i usklađenost sa regulatornim zahtjevima prema zakonu o zaštiti ličnih podataka koji važi u Bosni i Hercegovini</w:t>
      </w:r>
      <w:r>
        <w:t>.</w:t>
      </w:r>
    </w:p>
    <w:p w:rsidR="005F3BFB" w:rsidRDefault="005F3BFB" w:rsidP="00872AE4">
      <w:pPr>
        <w:pStyle w:val="BodyText"/>
      </w:pPr>
      <w:r>
        <w:t>Ove karakteristike proizvoda zajedno osnažuju pravne stručnjake da pojednostave svoje radne tokove, poboljšaju saradnju te uslugu klijentima i postignu bolje rezultate za svoje slučajeve.</w:t>
      </w:r>
    </w:p>
    <w:p w:rsidR="00D054F6" w:rsidRPr="00D054F6" w:rsidRDefault="00D054F6" w:rsidP="00872AE4">
      <w:pPr>
        <w:pStyle w:val="BodyText"/>
        <w:rPr>
          <w:i/>
        </w:rPr>
      </w:pPr>
      <w:r>
        <w:t>Detaljniji opis svih funkcionalnosti, zajedno sa nefunkcionalnim zahtjevima</w:t>
      </w:r>
      <w:r w:rsidRPr="00D054F6">
        <w:t xml:space="preserve">, naveden je u dokumentu </w:t>
      </w:r>
      <w:r w:rsidRPr="00D054F6">
        <w:rPr>
          <w:i/>
        </w:rPr>
        <w:t>Specifikacija softverskih zahtjeva.</w:t>
      </w:r>
    </w:p>
    <w:p w:rsidR="00CF1124" w:rsidRPr="00D61DB9" w:rsidRDefault="00673ED0">
      <w:pPr>
        <w:pStyle w:val="Heading1"/>
      </w:pPr>
      <w:bookmarkStart w:id="54" w:name="_Toc168608019"/>
      <w:r w:rsidRPr="00D61DB9">
        <w:t>Ograničenja</w:t>
      </w:r>
      <w:bookmarkEnd w:id="54"/>
      <w:r w:rsidR="00660DAD" w:rsidRPr="00D61DB9">
        <w:t xml:space="preserve"> </w:t>
      </w:r>
    </w:p>
    <w:p w:rsidR="00CF1124" w:rsidRPr="00D61DB9" w:rsidRDefault="00CF1124" w:rsidP="00872AE4">
      <w:pPr>
        <w:ind w:left="720"/>
      </w:pPr>
      <w:r w:rsidRPr="00D61DB9">
        <w:t xml:space="preserve">Ograničenja kojima podliježe </w:t>
      </w:r>
      <w:r w:rsidR="005F58C6">
        <w:t>Law Bridge</w:t>
      </w:r>
      <w:r w:rsidRPr="00D61DB9">
        <w:t>:</w:t>
      </w:r>
    </w:p>
    <w:p w:rsidR="00CF1124" w:rsidRPr="00D61DB9" w:rsidRDefault="00CF1124" w:rsidP="00872AE4">
      <w:pPr>
        <w:pStyle w:val="ListParagraph"/>
        <w:numPr>
          <w:ilvl w:val="0"/>
          <w:numId w:val="33"/>
        </w:numPr>
        <w:ind w:left="2160"/>
      </w:pPr>
      <w:r w:rsidRPr="00D61DB9">
        <w:t>Informacioni sistem je prilagođen samo upotrebi na računarima i laptopima</w:t>
      </w:r>
    </w:p>
    <w:p w:rsidR="00CF1124" w:rsidRPr="00D61DB9" w:rsidRDefault="00CF1124" w:rsidP="00872AE4">
      <w:pPr>
        <w:pStyle w:val="ListParagraph"/>
        <w:numPr>
          <w:ilvl w:val="0"/>
          <w:numId w:val="32"/>
        </w:numPr>
        <w:ind w:left="2160"/>
      </w:pPr>
      <w:r w:rsidRPr="00D61DB9">
        <w:t>Koristi se samo na Windows operativnom sistemu, verzije 10 i noviji</w:t>
      </w:r>
    </w:p>
    <w:p w:rsidR="00CF1124" w:rsidRPr="00D61DB9" w:rsidRDefault="00D01C3B" w:rsidP="00872AE4">
      <w:pPr>
        <w:pStyle w:val="ListParagraph"/>
        <w:numPr>
          <w:ilvl w:val="0"/>
          <w:numId w:val="32"/>
        </w:numPr>
        <w:ind w:left="2160"/>
      </w:pPr>
      <w:r>
        <w:t>Zaht</w:t>
      </w:r>
      <w:r w:rsidR="00C97E31">
        <w:t>jeva mrežnu</w:t>
      </w:r>
      <w:r w:rsidR="002E7F3F" w:rsidRPr="00D61DB9">
        <w:t xml:space="preserve"> konekciju pri radu sa bazom podataka</w:t>
      </w:r>
    </w:p>
    <w:p w:rsidR="00DB4DB7" w:rsidRPr="00D61DB9" w:rsidRDefault="00673ED0">
      <w:pPr>
        <w:pStyle w:val="Heading1"/>
      </w:pPr>
      <w:bookmarkStart w:id="55" w:name="_Toc168608020"/>
      <w:r w:rsidRPr="00D61DB9">
        <w:t>Opseg kvaliteta</w:t>
      </w:r>
      <w:bookmarkEnd w:id="55"/>
      <w:r w:rsidR="00660DAD" w:rsidRPr="00D61DB9">
        <w:t xml:space="preserve"> </w:t>
      </w:r>
    </w:p>
    <w:p w:rsidR="007E10A2" w:rsidRPr="007E10A2" w:rsidRDefault="00E36E69" w:rsidP="00872AE4">
      <w:pPr>
        <w:pStyle w:val="InfoBlue"/>
        <w:rPr>
          <w:lang w:val="sr-Latn-BA"/>
        </w:rPr>
      </w:pPr>
      <w:r w:rsidRPr="00E36E69">
        <w:t>Z</w:t>
      </w:r>
      <w:r>
        <w:t>a informacioni sistem advokatskog ureda</w:t>
      </w:r>
      <w:r w:rsidRPr="00E36E69">
        <w:t>, obezb</w:t>
      </w:r>
      <w:r w:rsidR="00C97E31">
        <w:t>j</w:t>
      </w:r>
      <w:r w:rsidRPr="00E36E69">
        <w:t>eđivanje visokokvalitetnih performansi, robusnosti, tolerancije grešaka, upotrebljivosti i drugih sličnih karakteristika je ključno za zadovoljavanje potreba pravnih stručnjaka i održavanje zadovoljstva klijenata.</w:t>
      </w:r>
      <w:r>
        <w:t xml:space="preserve"> </w:t>
      </w:r>
      <w:r w:rsidR="005F58C6">
        <w:rPr>
          <w:lang w:val="sr-Latn-BA"/>
        </w:rPr>
        <w:t>Law Bridge</w:t>
      </w:r>
      <w:r>
        <w:rPr>
          <w:lang w:val="sr-Latn-BA"/>
        </w:rPr>
        <w:t xml:space="preserve"> je pouz</w:t>
      </w:r>
      <w:r w:rsidR="00CE101C">
        <w:rPr>
          <w:lang w:val="sr-Latn-BA"/>
        </w:rPr>
        <w:t>d</w:t>
      </w:r>
      <w:r>
        <w:rPr>
          <w:lang w:val="sr-Latn-BA"/>
        </w:rPr>
        <w:t xml:space="preserve">an sistem kada radi u stabilnom okruženju. Jedna od najbitnijih karakteristika je kvalitet </w:t>
      </w:r>
      <w:r w:rsidR="007E10A2">
        <w:rPr>
          <w:lang w:val="sr-Latn-BA"/>
        </w:rPr>
        <w:t>baze</w:t>
      </w:r>
      <w:r>
        <w:rPr>
          <w:lang w:val="sr-Latn-BA"/>
        </w:rPr>
        <w:t xml:space="preserve"> podataka</w:t>
      </w:r>
      <w:r w:rsidR="007E10A2">
        <w:rPr>
          <w:lang w:val="sr-Latn-BA"/>
        </w:rPr>
        <w:t>, a</w:t>
      </w:r>
      <w:r>
        <w:rPr>
          <w:lang w:val="sr-Latn-BA"/>
        </w:rPr>
        <w:t xml:space="preserve"> odnosi</w:t>
      </w:r>
      <w:r w:rsidR="007E10A2">
        <w:rPr>
          <w:lang w:val="sr-Latn-BA"/>
        </w:rPr>
        <w:t xml:space="preserve"> se</w:t>
      </w:r>
      <w:r>
        <w:rPr>
          <w:lang w:val="sr-Latn-BA"/>
        </w:rPr>
        <w:t xml:space="preserve"> na zašitu podataka u bazi od gubitka i oštećenja</w:t>
      </w:r>
      <w:r w:rsidR="007E10A2">
        <w:rPr>
          <w:lang w:val="sr-Latn-BA"/>
        </w:rPr>
        <w:t xml:space="preserve"> uz mehanizam kreiranja sigurnosnih kopija podataka. Pri tome, podaci moraju biti dostupni u realnom vremenu što zavisi od komunikacije između programa i baze podataka.</w:t>
      </w:r>
      <w:r w:rsidR="007870B3">
        <w:rPr>
          <w:lang w:val="sr-Latn-BA"/>
        </w:rPr>
        <w:t xml:space="preserve"> </w:t>
      </w:r>
      <w:r w:rsidR="007E10A2">
        <w:rPr>
          <w:lang w:val="sr-Latn-BA"/>
        </w:rPr>
        <w:t xml:space="preserve">Efikasna usluga zahtjeva da odgovori informacionog sistema budu brzi i da je u mogućnosti da obradi velike količine podataka u kratkom vremenskom periodu. Sistem zadovoljava zahtjeve skalabilnosti te se prilagođava rastu poslovanja, tako da može podjednako dobro raditi i sa velikim brojem predmeta. </w:t>
      </w:r>
      <w:r w:rsidR="00C01E0D">
        <w:rPr>
          <w:lang w:val="sr-Latn-BA"/>
        </w:rPr>
        <w:t xml:space="preserve">Law </w:t>
      </w:r>
      <w:r w:rsidR="00C01E0D">
        <w:rPr>
          <w:lang w:val="sr-Latn-BA"/>
        </w:rPr>
        <w:lastRenderedPageBreak/>
        <w:t>Bridge</w:t>
      </w:r>
      <w:r w:rsidR="007870B3">
        <w:rPr>
          <w:lang w:val="sr-Latn-BA"/>
        </w:rPr>
        <w:t xml:space="preserve"> je fleksibilan na pojavu grešaka, blagovremeno ih identifikuje i izvještava o grešakama. Intuitivno korisničko okruženje obezbjeđuje jednostavno korištenje, a pored toga je dostupno i korisničko uputstvo koje razriješava moguće nedoumice korisnika.</w:t>
      </w:r>
    </w:p>
    <w:p w:rsidR="007870B3" w:rsidRDefault="00673ED0" w:rsidP="007870B3">
      <w:pPr>
        <w:pStyle w:val="Heading1"/>
      </w:pPr>
      <w:bookmarkStart w:id="56" w:name="_Toc168608021"/>
      <w:r w:rsidRPr="00D61DB9">
        <w:t>Prednost i prioritet</w:t>
      </w:r>
      <w:bookmarkEnd w:id="56"/>
    </w:p>
    <w:p w:rsidR="00DB4DB7" w:rsidRPr="00D61DB9" w:rsidRDefault="007870B3" w:rsidP="00872AE4">
      <w:pPr>
        <w:pStyle w:val="InfoBlue"/>
      </w:pPr>
      <w:r>
        <w:t xml:space="preserve">Svi zahtjevi su navedeni u dokumentu </w:t>
      </w:r>
      <w:r w:rsidRPr="007870B3">
        <w:rPr>
          <w:i/>
        </w:rPr>
        <w:t>Specifikacija softverskih zaht</w:t>
      </w:r>
      <w:r w:rsidR="00C97E31">
        <w:rPr>
          <w:i/>
        </w:rPr>
        <w:t>j</w:t>
      </w:r>
      <w:r w:rsidRPr="007870B3">
        <w:rPr>
          <w:i/>
        </w:rPr>
        <w:t>eva</w:t>
      </w:r>
      <w:r w:rsidR="00D01C3B">
        <w:t xml:space="preserve"> i numerisani su od 1 do 6</w:t>
      </w:r>
      <w:r>
        <w:t>. Zahtjevu koji nosi broj</w:t>
      </w:r>
      <w:r w:rsidR="00D01C3B">
        <w:t xml:space="preserve"> prioriteta</w:t>
      </w:r>
      <w:r>
        <w:t xml:space="preserve"> 1 dodijeljen je najviši prioritet. Prioritet implemen</w:t>
      </w:r>
      <w:r w:rsidR="003A1F5B">
        <w:t>tacije zahtjeva opada ka broju</w:t>
      </w:r>
      <w:r w:rsidR="00D01C3B">
        <w:t xml:space="preserve"> prioriteta</w:t>
      </w:r>
      <w:r w:rsidR="003A1F5B">
        <w:t xml:space="preserve"> 5. Zahtjevu koji nosi broj 5</w:t>
      </w:r>
      <w:r>
        <w:t xml:space="preserve"> dodijeljen je najniži prioritet.</w:t>
      </w:r>
      <w:r w:rsidR="00F81CC4">
        <w:t xml:space="preserve"> </w:t>
      </w:r>
      <w:r w:rsidR="00F81CC4" w:rsidRPr="00F81CC4">
        <w:t xml:space="preserve">Klasifikacija zahtjeva je </w:t>
      </w:r>
      <w:r w:rsidR="00F81CC4">
        <w:t>detaljno</w:t>
      </w:r>
      <w:r w:rsidR="00F81CC4" w:rsidRPr="00F81CC4">
        <w:t xml:space="preserve"> obrađena u dokumentu </w:t>
      </w:r>
      <w:r w:rsidR="00867C14">
        <w:rPr>
          <w:i/>
        </w:rPr>
        <w:t>Plan upravljanja</w:t>
      </w:r>
      <w:r w:rsidR="00F81CC4" w:rsidRPr="00F81CC4">
        <w:rPr>
          <w:i/>
        </w:rPr>
        <w:t xml:space="preserve"> zahtjevima</w:t>
      </w:r>
      <w:r w:rsidR="00F81CC4" w:rsidRPr="00F81CC4">
        <w:t>.</w:t>
      </w:r>
    </w:p>
    <w:p w:rsidR="00DB4DB7" w:rsidRPr="00D61DB9" w:rsidRDefault="00673ED0">
      <w:pPr>
        <w:pStyle w:val="Heading1"/>
      </w:pPr>
      <w:bookmarkStart w:id="57" w:name="_Toc168608022"/>
      <w:r w:rsidRPr="00D61DB9">
        <w:t>Ostali zahtjevi proizvoda</w:t>
      </w:r>
      <w:bookmarkEnd w:id="57"/>
    </w:p>
    <w:p w:rsidR="00DB4DB7" w:rsidRDefault="00673ED0">
      <w:pPr>
        <w:pStyle w:val="Heading2"/>
      </w:pPr>
      <w:bookmarkStart w:id="58" w:name="_Toc168608023"/>
      <w:r w:rsidRPr="00D61DB9">
        <w:t>Primjenljivi standardi</w:t>
      </w:r>
      <w:bookmarkEnd w:id="58"/>
    </w:p>
    <w:p w:rsidR="00A17957" w:rsidRDefault="005F58C6" w:rsidP="00872AE4">
      <w:pPr>
        <w:ind w:left="720"/>
      </w:pPr>
      <w:r>
        <w:t>Law Bridge</w:t>
      </w:r>
      <w:r w:rsidR="00A17957">
        <w:t xml:space="preserve"> </w:t>
      </w:r>
      <w:r w:rsidR="00A17957" w:rsidRPr="00A17957">
        <w:t>ima upor</w:t>
      </w:r>
      <w:r w:rsidR="007268F4">
        <w:t>ište u zakonskim legislativama</w:t>
      </w:r>
      <w:r w:rsidR="00A17957">
        <w:t xml:space="preserve"> i</w:t>
      </w:r>
      <w:r w:rsidR="00A17957" w:rsidRPr="00A17957">
        <w:t xml:space="preserve"> postoje ograničenja u </w:t>
      </w:r>
      <w:r w:rsidR="00A17957">
        <w:t>pogledu zakona i podzakonskih ak</w:t>
      </w:r>
      <w:r w:rsidR="00A17957" w:rsidRPr="00A17957">
        <w:t>ata.</w:t>
      </w:r>
    </w:p>
    <w:p w:rsidR="00A17957" w:rsidRDefault="007268F4" w:rsidP="00872AE4">
      <w:pPr>
        <w:ind w:left="720"/>
      </w:pPr>
      <w:r>
        <w:t>Da bi obezbjedila</w:t>
      </w:r>
      <w:r w:rsidR="00A17957">
        <w:t xml:space="preserve"> sigurnost i integritet informacija kojim upravlja i odgovarajući nivo kvaliteta proizvoda, </w:t>
      </w:r>
      <w:r w:rsidR="005F58C6">
        <w:t>Law Bridge</w:t>
      </w:r>
      <w:r w:rsidR="00A17957">
        <w:t xml:space="preserve"> zadovoljava standarde:</w:t>
      </w:r>
    </w:p>
    <w:p w:rsidR="00A17957" w:rsidRDefault="00A17957" w:rsidP="00872AE4">
      <w:pPr>
        <w:pStyle w:val="ListParagraph"/>
        <w:numPr>
          <w:ilvl w:val="0"/>
          <w:numId w:val="35"/>
        </w:numPr>
        <w:ind w:left="1440"/>
      </w:pPr>
      <w:r>
        <w:t xml:space="preserve">ISO 27001: </w:t>
      </w:r>
      <w:r w:rsidRPr="00A17957">
        <w:t>standard</w:t>
      </w:r>
      <w:r>
        <w:t xml:space="preserve"> koji</w:t>
      </w:r>
      <w:r w:rsidRPr="00A17957">
        <w:t xml:space="preserve"> definiše zaht</w:t>
      </w:r>
      <w:r>
        <w:t>j</w:t>
      </w:r>
      <w:r w:rsidRPr="00A17957">
        <w:t>eve za upravljanje informacionom bezb</w:t>
      </w:r>
      <w:r>
        <w:t>j</w:t>
      </w:r>
      <w:r w:rsidRPr="00A17957">
        <w:t>ednošću u organizacijama, uključujući m</w:t>
      </w:r>
      <w:r>
        <w:t>j</w:t>
      </w:r>
      <w:r w:rsidRPr="00A17957">
        <w:t>ere za zaštitu podataka, identifikaciju rizika i implementaciju odgovarajućih kontrola.</w:t>
      </w:r>
    </w:p>
    <w:p w:rsidR="00A17957" w:rsidRDefault="00A17957" w:rsidP="00872AE4">
      <w:pPr>
        <w:pStyle w:val="ListParagraph"/>
        <w:numPr>
          <w:ilvl w:val="0"/>
          <w:numId w:val="35"/>
        </w:numPr>
        <w:ind w:left="1440"/>
      </w:pPr>
      <w:r>
        <w:t>ISO 9001:</w:t>
      </w:r>
      <w:r w:rsidRPr="00A17957">
        <w:t xml:space="preserve"> standard za upravljanje kvalitetom koji postavlja zaht</w:t>
      </w:r>
      <w:r w:rsidR="007268F4">
        <w:t>j</w:t>
      </w:r>
      <w:r w:rsidRPr="00A17957">
        <w:t>eve za sistem menadžment</w:t>
      </w:r>
      <w:r>
        <w:t>a kvalitetom i</w:t>
      </w:r>
      <w:r w:rsidRPr="00A17957">
        <w:t xml:space="preserve"> prim</w:t>
      </w:r>
      <w:r w:rsidR="007268F4">
        <w:t>j</w:t>
      </w:r>
      <w:r w:rsidRPr="00A17957">
        <w:t>enjuje na organizacije svih vrsta i veličina, nezavisno od industrije, i usredsređen je na poboljšanje procesa, zadovoljstvo klijenata i postizanje konzistentne kvalitete proizvoda ili usluga.</w:t>
      </w:r>
    </w:p>
    <w:p w:rsidR="004259C1" w:rsidRDefault="004259C1" w:rsidP="00872AE4">
      <w:pPr>
        <w:pStyle w:val="ListParagraph"/>
        <w:numPr>
          <w:ilvl w:val="0"/>
          <w:numId w:val="35"/>
        </w:numPr>
        <w:ind w:left="1440"/>
      </w:pPr>
      <w:r w:rsidRPr="004259C1">
        <w:t>ISO 27701</w:t>
      </w:r>
      <w:r>
        <w:t>:</w:t>
      </w:r>
      <w:r w:rsidRPr="004259C1">
        <w:t xml:space="preserve"> standard koji se odnosi na upravljanje</w:t>
      </w:r>
      <w:r>
        <w:t xml:space="preserve"> privatnim informacijama,</w:t>
      </w:r>
      <w:r w:rsidRPr="004259C1">
        <w:t xml:space="preserve"> posebno usm</w:t>
      </w:r>
      <w:r>
        <w:t>j</w:t>
      </w:r>
      <w:r w:rsidRPr="004259C1">
        <w:t>eren na zaštitu privatnih podataka i usaglašenost sa relevantnim propisima o zaštiti privatnosti</w:t>
      </w:r>
      <w:r>
        <w:t xml:space="preserve"> u Evropi.</w:t>
      </w:r>
    </w:p>
    <w:p w:rsidR="004259C1" w:rsidRDefault="004259C1" w:rsidP="00872AE4">
      <w:pPr>
        <w:pStyle w:val="ListParagraph"/>
        <w:numPr>
          <w:ilvl w:val="0"/>
          <w:numId w:val="35"/>
        </w:numPr>
        <w:ind w:left="1440"/>
      </w:pPr>
      <w:r w:rsidRPr="004259C1">
        <w:t>Pored zakonskih propisa</w:t>
      </w:r>
      <w:r>
        <w:t xml:space="preserve"> definisanih u</w:t>
      </w:r>
      <w:r w:rsidRPr="004259C1">
        <w:t xml:space="preserve"> Zakon</w:t>
      </w:r>
      <w:r>
        <w:t>o</w:t>
      </w:r>
      <w:r w:rsidRPr="004259C1">
        <w:t xml:space="preserve"> o advokaturi Republike Srpske,</w:t>
      </w:r>
      <w:r>
        <w:t xml:space="preserve"> informacioni sistem za</w:t>
      </w:r>
      <w:r w:rsidRPr="004259C1">
        <w:t xml:space="preserve"> advokats</w:t>
      </w:r>
      <w:r>
        <w:t>ke urede poštuje</w:t>
      </w:r>
      <w:r w:rsidRPr="004259C1">
        <w:t xml:space="preserve"> etičke sm</w:t>
      </w:r>
      <w:r>
        <w:t>j</w:t>
      </w:r>
      <w:r w:rsidRPr="004259C1">
        <w:t>ernice</w:t>
      </w:r>
      <w:r>
        <w:t xml:space="preserve"> i profesionalne standarde</w:t>
      </w:r>
      <w:r w:rsidRPr="004259C1">
        <w:t xml:space="preserve"> profesije</w:t>
      </w:r>
      <w:r>
        <w:t xml:space="preserve"> opisane u </w:t>
      </w:r>
      <w:r w:rsidRPr="004259C1">
        <w:t>Statut</w:t>
      </w:r>
      <w:r>
        <w:t>u</w:t>
      </w:r>
      <w:r w:rsidRPr="004259C1">
        <w:t xml:space="preserve"> advokatske komore Republike Srpske</w:t>
      </w:r>
      <w:r>
        <w:t>.</w:t>
      </w:r>
    </w:p>
    <w:p w:rsidR="00DB4DB7" w:rsidRDefault="00673ED0">
      <w:pPr>
        <w:pStyle w:val="Heading2"/>
      </w:pPr>
      <w:bookmarkStart w:id="59" w:name="_Toc168608024"/>
      <w:r w:rsidRPr="00D61DB9">
        <w:t>Sistemski zahtjevi</w:t>
      </w:r>
      <w:bookmarkEnd w:id="59"/>
    </w:p>
    <w:p w:rsidR="004259C1" w:rsidRDefault="004259C1" w:rsidP="00872AE4">
      <w:pPr>
        <w:ind w:left="720"/>
      </w:pPr>
      <w:r>
        <w:t xml:space="preserve">Minimalni zahtjevi koje računar treba da ispunjava da bi na njemu mogao biti korišten sistem </w:t>
      </w:r>
      <w:r w:rsidR="005F58C6">
        <w:t>Law Bridge</w:t>
      </w:r>
      <w:r>
        <w:t>:</w:t>
      </w:r>
    </w:p>
    <w:p w:rsidR="004259C1" w:rsidRDefault="004259C1" w:rsidP="00872AE4">
      <w:pPr>
        <w:pStyle w:val="ListParagraph"/>
        <w:numPr>
          <w:ilvl w:val="0"/>
          <w:numId w:val="36"/>
        </w:numPr>
        <w:ind w:left="1440"/>
      </w:pPr>
      <w:r>
        <w:t>Operativni sistem: Windows 10 i noviji</w:t>
      </w:r>
    </w:p>
    <w:p w:rsidR="004259C1" w:rsidRDefault="004259C1" w:rsidP="00872AE4">
      <w:pPr>
        <w:pStyle w:val="ListParagraph"/>
        <w:numPr>
          <w:ilvl w:val="0"/>
          <w:numId w:val="36"/>
        </w:numPr>
        <w:ind w:left="1440"/>
      </w:pPr>
      <w:r>
        <w:t>Hard disk kapaciteta memorije 500GB</w:t>
      </w:r>
    </w:p>
    <w:p w:rsidR="000F21DA" w:rsidRDefault="000F21DA" w:rsidP="00872AE4">
      <w:pPr>
        <w:pStyle w:val="ListParagraph"/>
        <w:numPr>
          <w:ilvl w:val="0"/>
          <w:numId w:val="36"/>
        </w:numPr>
        <w:ind w:left="1440"/>
      </w:pPr>
      <w:r w:rsidRPr="000F21DA">
        <w:t>RAM memorija: 8GB ili više</w:t>
      </w:r>
    </w:p>
    <w:p w:rsidR="000F21DA" w:rsidRDefault="000F21DA" w:rsidP="00872AE4">
      <w:pPr>
        <w:pStyle w:val="ListParagraph"/>
        <w:numPr>
          <w:ilvl w:val="0"/>
          <w:numId w:val="36"/>
        </w:numPr>
        <w:ind w:left="1440"/>
      </w:pPr>
      <w:r w:rsidRPr="000F21DA">
        <w:t xml:space="preserve">Procesor: Intel Core i5 ili ekvivalentni AMD </w:t>
      </w:r>
      <w:r>
        <w:t>processor</w:t>
      </w:r>
    </w:p>
    <w:p w:rsidR="000F21DA" w:rsidRPr="000F21DA" w:rsidRDefault="000F21DA" w:rsidP="00872AE4">
      <w:pPr>
        <w:pStyle w:val="ListParagraph"/>
        <w:numPr>
          <w:ilvl w:val="0"/>
          <w:numId w:val="36"/>
        </w:numPr>
        <w:ind w:left="1440"/>
      </w:pPr>
      <w:r w:rsidRPr="000F21DA">
        <w:t>Rezolucija ekrana: Minimalno 1280x800 piksela</w:t>
      </w:r>
    </w:p>
    <w:p w:rsidR="004259C1" w:rsidRPr="004259C1" w:rsidRDefault="000F21DA" w:rsidP="00872AE4">
      <w:pPr>
        <w:pStyle w:val="ListParagraph"/>
        <w:numPr>
          <w:ilvl w:val="0"/>
          <w:numId w:val="36"/>
        </w:numPr>
        <w:ind w:left="1440"/>
      </w:pPr>
      <w:r w:rsidRPr="000F21DA">
        <w:t>stabilna internet veza za pristup online funkcijama sistema</w:t>
      </w:r>
    </w:p>
    <w:p w:rsidR="00DB4DB7" w:rsidRPr="00D61DB9" w:rsidRDefault="00673ED0">
      <w:pPr>
        <w:pStyle w:val="Heading2"/>
        <w:widowControl/>
      </w:pPr>
      <w:bookmarkStart w:id="60" w:name="_Toc168608025"/>
      <w:r w:rsidRPr="00D61DB9">
        <w:t>Performanse</w:t>
      </w:r>
      <w:bookmarkEnd w:id="60"/>
    </w:p>
    <w:p w:rsidR="00C85AF9" w:rsidRPr="003F7A68" w:rsidRDefault="00C85AF9" w:rsidP="00872AE4">
      <w:pPr>
        <w:pStyle w:val="BodyText"/>
        <w:spacing w:after="60"/>
        <w:rPr>
          <w:color w:val="000000" w:themeColor="text1"/>
        </w:rPr>
      </w:pPr>
      <w:r w:rsidRPr="003F7A68">
        <w:rPr>
          <w:color w:val="000000" w:themeColor="text1"/>
        </w:rPr>
        <w:t xml:space="preserve">Performanse </w:t>
      </w:r>
      <w:r>
        <w:rPr>
          <w:color w:val="000000" w:themeColor="text1"/>
        </w:rPr>
        <w:t>su bliže definisane</w:t>
      </w:r>
      <w:r w:rsidRPr="003F7A68">
        <w:rPr>
          <w:color w:val="000000" w:themeColor="text1"/>
        </w:rPr>
        <w:t xml:space="preserve"> u dokumentu </w:t>
      </w:r>
      <w:r w:rsidRPr="003F7A68">
        <w:rPr>
          <w:i/>
          <w:color w:val="000000" w:themeColor="text1"/>
        </w:rPr>
        <w:t>Dopunska specifikacija</w:t>
      </w:r>
      <w:r w:rsidRPr="003F7A68">
        <w:rPr>
          <w:color w:val="000000" w:themeColor="text1"/>
        </w:rPr>
        <w:t>.</w:t>
      </w:r>
    </w:p>
    <w:p w:rsidR="00DB4DB7" w:rsidRDefault="00673ED0">
      <w:pPr>
        <w:pStyle w:val="Heading2"/>
      </w:pPr>
      <w:bookmarkStart w:id="61" w:name="_Toc168608026"/>
      <w:r w:rsidRPr="00D61DB9">
        <w:t>Zahtjevi okruženja</w:t>
      </w:r>
      <w:bookmarkEnd w:id="61"/>
    </w:p>
    <w:p w:rsidR="00C85AF9" w:rsidRPr="00C85AF9" w:rsidRDefault="005F58C6" w:rsidP="00872AE4">
      <w:pPr>
        <w:ind w:left="720"/>
      </w:pPr>
      <w:r>
        <w:t>Law Bridge</w:t>
      </w:r>
      <w:r w:rsidR="00C85AF9">
        <w:t xml:space="preserve"> </w:t>
      </w:r>
      <w:r w:rsidR="00C85AF9" w:rsidRPr="00C85AF9">
        <w:t>ne utiče na rad drugih program</w:t>
      </w:r>
      <w:r w:rsidR="00C85AF9">
        <w:t>a instaliranih na računaru i ne</w:t>
      </w:r>
      <w:r w:rsidR="00C85AF9" w:rsidRPr="00C85AF9">
        <w:t xml:space="preserve"> zahtjeva posebno </w:t>
      </w:r>
      <w:r w:rsidR="00C85AF9">
        <w:t>prilagođavanje drugih programa za uspješno funkcionisanje</w:t>
      </w:r>
      <w:r w:rsidR="00C85AF9" w:rsidRPr="00C85AF9">
        <w:t>.</w:t>
      </w:r>
    </w:p>
    <w:p w:rsidR="00DB4DB7" w:rsidRPr="00D61DB9" w:rsidRDefault="00673ED0">
      <w:pPr>
        <w:pStyle w:val="Heading1"/>
      </w:pPr>
      <w:bookmarkStart w:id="62" w:name="_Toc436203413"/>
      <w:bookmarkStart w:id="63" w:name="_Toc452813607"/>
      <w:bookmarkStart w:id="64" w:name="_Toc168608027"/>
      <w:r w:rsidRPr="00D61DB9">
        <w:t>Zahtjevi dokumentacij</w:t>
      </w:r>
      <w:bookmarkEnd w:id="62"/>
      <w:bookmarkEnd w:id="63"/>
      <w:r w:rsidRPr="00D61DB9">
        <w:t>e</w:t>
      </w:r>
      <w:bookmarkEnd w:id="64"/>
    </w:p>
    <w:p w:rsidR="00DB4DB7" w:rsidRDefault="00673ED0">
      <w:pPr>
        <w:pStyle w:val="Heading2"/>
      </w:pPr>
      <w:bookmarkStart w:id="65" w:name="_Toc425054415"/>
      <w:bookmarkStart w:id="66" w:name="_Toc422186508"/>
      <w:bookmarkStart w:id="67" w:name="_Toc436203414"/>
      <w:bookmarkStart w:id="68" w:name="_Toc452813608"/>
      <w:bookmarkStart w:id="69" w:name="_Toc168608028"/>
      <w:r w:rsidRPr="00D61DB9">
        <w:t>K</w:t>
      </w:r>
      <w:bookmarkEnd w:id="65"/>
      <w:bookmarkEnd w:id="66"/>
      <w:bookmarkEnd w:id="67"/>
      <w:bookmarkEnd w:id="68"/>
      <w:r w:rsidRPr="00D61DB9">
        <w:t>orisničko uputstvo</w:t>
      </w:r>
      <w:bookmarkEnd w:id="69"/>
    </w:p>
    <w:p w:rsidR="00C85AF9" w:rsidRPr="00C85AF9" w:rsidRDefault="00C85AF9" w:rsidP="00872AE4">
      <w:pPr>
        <w:ind w:left="720"/>
      </w:pPr>
      <w:r w:rsidRPr="00C85AF9">
        <w:t>U</w:t>
      </w:r>
      <w:r>
        <w:t xml:space="preserve"> korisničkom uputstvu se </w:t>
      </w:r>
      <w:r w:rsidRPr="00C85AF9">
        <w:t>nalazi sveobuhvatna dokumentacija koja pruža korisnicima detaljne informacije o korišće</w:t>
      </w:r>
      <w:r w:rsidR="00973604">
        <w:t xml:space="preserve">nju </w:t>
      </w:r>
      <w:r w:rsidR="005F58C6">
        <w:t>Law Bridge</w:t>
      </w:r>
      <w:r w:rsidRPr="00C85AF9">
        <w:t>.</w:t>
      </w:r>
      <w:r w:rsidR="00973604">
        <w:t xml:space="preserve"> Predstavlja</w:t>
      </w:r>
      <w:r w:rsidR="00973604" w:rsidRPr="00973604">
        <w:t xml:space="preserve"> ključni resurs koji pomaže korisnicima da maksimalno iskoriste potencijal softverskog proizvoda, r</w:t>
      </w:r>
      <w:r w:rsidR="00973604">
        <w:t>ij</w:t>
      </w:r>
      <w:r w:rsidR="00973604" w:rsidRPr="00973604">
        <w:t xml:space="preserve">eše probleme koji se mogu pojaviti i efikasno koriste različite funkcionalnosti sistema. </w:t>
      </w:r>
      <w:r w:rsidR="00973604">
        <w:t xml:space="preserve">Daje informacije koji su koraci za instalaciju softvera na računar, uključujući tehničke zahtjeve i potrebne postupke, zatim i detaljne instrukcije o korišćenju različitih funkcionalnosti softvera, korake za unos podataka, izvršavanje operacija i rješavanje problema. Na kraju sadrži uputstva o </w:t>
      </w:r>
      <w:r w:rsidR="00973604">
        <w:lastRenderedPageBreak/>
        <w:t>podešavanju i personalizaciji softvera prema potrebama korisnika, uključujući podešavanje postavki, profila korisnika i drugih parametara.</w:t>
      </w:r>
    </w:p>
    <w:p w:rsidR="00DB4DB7" w:rsidRPr="00D61DB9" w:rsidRDefault="00660DAD">
      <w:pPr>
        <w:pStyle w:val="Heading2"/>
      </w:pPr>
      <w:bookmarkStart w:id="70" w:name="_Toc425054416"/>
      <w:bookmarkStart w:id="71" w:name="_Toc422186509"/>
      <w:bookmarkStart w:id="72" w:name="_Toc436203415"/>
      <w:bookmarkStart w:id="73" w:name="_Toc452813609"/>
      <w:bookmarkStart w:id="74" w:name="_Toc168608029"/>
      <w:r w:rsidRPr="00D61DB9">
        <w:t xml:space="preserve">Online </w:t>
      </w:r>
      <w:bookmarkEnd w:id="70"/>
      <w:bookmarkEnd w:id="71"/>
      <w:bookmarkEnd w:id="72"/>
      <w:bookmarkEnd w:id="73"/>
      <w:r w:rsidR="00673ED0" w:rsidRPr="00D61DB9">
        <w:t>pomoć</w:t>
      </w:r>
      <w:bookmarkEnd w:id="74"/>
    </w:p>
    <w:p w:rsidR="00DB4DB7" w:rsidRPr="00D61DB9" w:rsidRDefault="00973604" w:rsidP="00872AE4">
      <w:pPr>
        <w:pStyle w:val="InfoBlue"/>
      </w:pPr>
      <w:r w:rsidRPr="00973604">
        <w:t xml:space="preserve">Online pomoć predstavlja digitalni resurs koji korisnicima omogućava pristup informacijama i podršci putem </w:t>
      </w:r>
      <w:r>
        <w:t>intern</w:t>
      </w:r>
      <w:r w:rsidR="00350FDA">
        <w:t>eta. Posjeduje dio koji se naziv</w:t>
      </w:r>
      <w:r>
        <w:t>a FAQ, tj. č</w:t>
      </w:r>
      <w:r w:rsidRPr="00973604">
        <w:t>esto postavljana pitanja i odgovori na njih pružaju korisnicima brze informacije o najčešćim problemima i nedoumicama koje mogu imati prilikom korišćenja softvera.</w:t>
      </w:r>
      <w:r>
        <w:t xml:space="preserve"> Korisnicima je</w:t>
      </w:r>
      <w:r w:rsidRPr="00973604">
        <w:t xml:space="preserve"> omogućena pretr</w:t>
      </w:r>
      <w:r>
        <w:t xml:space="preserve">aga po ključnim riječima što ubrzava i olakšava </w:t>
      </w:r>
      <w:r w:rsidRPr="00973604">
        <w:t>pronalaženje rješenja nastalih poteškoća</w:t>
      </w:r>
      <w:r>
        <w:t>.</w:t>
      </w:r>
    </w:p>
    <w:p w:rsidR="00DB4DB7" w:rsidRDefault="004D1E62" w:rsidP="004D1E62">
      <w:pPr>
        <w:pStyle w:val="Heading2"/>
      </w:pPr>
      <w:bookmarkStart w:id="75" w:name="_Toc106115633"/>
      <w:bookmarkStart w:id="76" w:name="_Toc168608030"/>
      <w:r w:rsidRPr="00D61DB9">
        <w:t xml:space="preserve">Vodič za instalaciju, konfiguracija i ReadMe </w:t>
      </w:r>
      <w:bookmarkEnd w:id="75"/>
      <w:r w:rsidRPr="00D61DB9">
        <w:t>fajl</w:t>
      </w:r>
      <w:bookmarkEnd w:id="76"/>
    </w:p>
    <w:p w:rsidR="00555764" w:rsidRPr="00555764" w:rsidRDefault="00555764" w:rsidP="00872AE4">
      <w:pPr>
        <w:pStyle w:val="BodyText"/>
      </w:pPr>
      <w:r w:rsidRPr="00555764">
        <w:t>Instalacija i konfiguracija inf</w:t>
      </w:r>
      <w:r>
        <w:t>ormacionog sistema je realizovana</w:t>
      </w:r>
      <w:r w:rsidRPr="00555764">
        <w:t xml:space="preserve"> putem čarobnjaka za instalaciju. Nakon usp</w:t>
      </w:r>
      <w:r>
        <w:t>ješne instalacije</w:t>
      </w:r>
      <w:r w:rsidRPr="00555764">
        <w:t xml:space="preserve">, korisnik </w:t>
      </w:r>
      <w:r>
        <w:t>se obavještava</w:t>
      </w:r>
      <w:r w:rsidRPr="00555764">
        <w:t xml:space="preserve"> o posto</w:t>
      </w:r>
      <w:r>
        <w:t>janju i lokaciji ReadMe fajla, koji je dostupan</w:t>
      </w:r>
      <w:r w:rsidRPr="00555764">
        <w:t xml:space="preserve"> </w:t>
      </w:r>
      <w:r>
        <w:t>za čitanje. ReadMe fajl se smiješta</w:t>
      </w:r>
      <w:r w:rsidRPr="00555764">
        <w:t xml:space="preserve"> u</w:t>
      </w:r>
      <w:r>
        <w:t xml:space="preserve"> instalacioni folder alata i uvijek je dostupan. U ReadMe fajlu se nalaze informacije o eventualnim ažuriranjima ili nadogradnjama softvera, uključujući uputstva o tome kako izvršiti ažuriranje na najnoviju verziju. Pored tih informacija, korisnik može pročitati kontakt kako dobiti podršku od proizvođača softvera u slučaju problema ili pitanja.</w:t>
      </w:r>
    </w:p>
    <w:p w:rsidR="00DB4DB7" w:rsidRPr="00D61DB9" w:rsidRDefault="004D1E62">
      <w:pPr>
        <w:pStyle w:val="Heading2"/>
        <w:widowControl/>
      </w:pPr>
      <w:bookmarkStart w:id="77" w:name="_Toc168608031"/>
      <w:r w:rsidRPr="00D61DB9">
        <w:t>Obilježavanje i pakovanje</w:t>
      </w:r>
      <w:bookmarkEnd w:id="77"/>
    </w:p>
    <w:p w:rsidR="00DB4DB7" w:rsidRPr="00D61DB9" w:rsidRDefault="00C01E0D" w:rsidP="00872AE4">
      <w:pPr>
        <w:pStyle w:val="InfoBlue"/>
      </w:pPr>
      <w:r>
        <w:t xml:space="preserve">Logo </w:t>
      </w:r>
      <w:r w:rsidR="00350FDA">
        <w:t>Law Bridge</w:t>
      </w:r>
      <w:r w:rsidR="00555764">
        <w:t xml:space="preserve"> je istaknu</w:t>
      </w:r>
      <w:r w:rsidR="007268F4">
        <w:t>t u c</w:t>
      </w:r>
      <w:r w:rsidR="007F271B">
        <w:t>jelokupnoj dokumentaciji i na početnom ekranu aplikacije.</w:t>
      </w:r>
    </w:p>
    <w:p w:rsidR="00DB4DB7" w:rsidRPr="00D61DB9" w:rsidRDefault="00660DAD">
      <w:pPr>
        <w:pStyle w:val="Heading1"/>
        <w:numPr>
          <w:ilvl w:val="0"/>
          <w:numId w:val="0"/>
        </w:numPr>
      </w:pPr>
      <w:bookmarkStart w:id="78" w:name="_Toc436203393"/>
      <w:bookmarkStart w:id="79" w:name="_Toc452813612"/>
      <w:bookmarkStart w:id="80" w:name="_Toc168608032"/>
      <w:r w:rsidRPr="00D61DB9">
        <w:t xml:space="preserve">A       </w:t>
      </w:r>
      <w:bookmarkEnd w:id="78"/>
      <w:bookmarkEnd w:id="79"/>
      <w:r w:rsidR="00AA5D48">
        <w:t>Atributi karakteristika</w:t>
      </w:r>
      <w:bookmarkEnd w:id="80"/>
    </w:p>
    <w:p w:rsidR="00DB4DB7" w:rsidRPr="00D61DB9" w:rsidRDefault="00660DAD">
      <w:pPr>
        <w:pStyle w:val="Heading2"/>
        <w:widowControl/>
        <w:numPr>
          <w:ilvl w:val="0"/>
          <w:numId w:val="0"/>
        </w:numPr>
      </w:pPr>
      <w:bookmarkStart w:id="81" w:name="_Toc425054398"/>
      <w:bookmarkStart w:id="82" w:name="_Toc343955082"/>
      <w:bookmarkStart w:id="83" w:name="_Toc346297784"/>
      <w:bookmarkStart w:id="84" w:name="_Toc422186491"/>
      <w:bookmarkStart w:id="85" w:name="_Toc436203394"/>
      <w:bookmarkStart w:id="86" w:name="_Toc452813613"/>
      <w:bookmarkStart w:id="87" w:name="_Toc168608033"/>
      <w:r w:rsidRPr="00D61DB9">
        <w:t>A.1</w:t>
      </w:r>
      <w:r w:rsidRPr="00D61DB9">
        <w:tab/>
        <w:t>Status</w:t>
      </w:r>
      <w:bookmarkEnd w:id="81"/>
      <w:bookmarkEnd w:id="82"/>
      <w:bookmarkEnd w:id="83"/>
      <w:bookmarkEnd w:id="84"/>
      <w:bookmarkEnd w:id="85"/>
      <w:bookmarkEnd w:id="86"/>
      <w:bookmarkEnd w:id="87"/>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DB4DB7" w:rsidRPr="00D61DB9" w:rsidTr="00872AE4">
        <w:trPr>
          <w:cantSplit/>
        </w:trPr>
        <w:tc>
          <w:tcPr>
            <w:tcW w:w="1410" w:type="dxa"/>
            <w:tcBorders>
              <w:bottom w:val="single" w:sz="12" w:space="0" w:color="000000"/>
            </w:tcBorders>
          </w:tcPr>
          <w:p w:rsidR="00DB4DB7" w:rsidRPr="00D61DB9" w:rsidRDefault="00AA5D48">
            <w:pPr>
              <w:pStyle w:val="BodyText"/>
              <w:ind w:left="72"/>
            </w:pPr>
            <w:r>
              <w:t>Predloženo</w:t>
            </w:r>
          </w:p>
        </w:tc>
        <w:tc>
          <w:tcPr>
            <w:tcW w:w="5808" w:type="dxa"/>
            <w:tcBorders>
              <w:bottom w:val="single" w:sz="12" w:space="0" w:color="000000"/>
            </w:tcBorders>
          </w:tcPr>
          <w:p w:rsidR="00DB4DB7" w:rsidRPr="00D61DB9" w:rsidRDefault="001B655D" w:rsidP="0025156E">
            <w:pPr>
              <w:pStyle w:val="InfoBlue"/>
              <w:ind w:left="0"/>
            </w:pPr>
            <w:r>
              <w:t>P</w:t>
            </w:r>
            <w:r w:rsidR="00763FC2">
              <w:t>ristup sistemu,</w:t>
            </w:r>
            <w:r w:rsidR="00763FC2" w:rsidRPr="00763FC2">
              <w:t xml:space="preserve"> upravljanje</w:t>
            </w:r>
            <w:r w:rsidR="00763FC2">
              <w:t xml:space="preserve"> korisnicima, rad sa predmetima, evidencija klijentskih pravnih zahtjeva, kreiranje </w:t>
            </w:r>
            <w:r>
              <w:t xml:space="preserve">statističkih </w:t>
            </w:r>
            <w:r w:rsidR="00763FC2">
              <w:t>izvještaja</w:t>
            </w:r>
          </w:p>
        </w:tc>
      </w:tr>
      <w:tr w:rsidR="00763FC2" w:rsidRPr="00D61DB9" w:rsidTr="00872AE4">
        <w:trPr>
          <w:cantSplit/>
        </w:trPr>
        <w:tc>
          <w:tcPr>
            <w:tcW w:w="1410" w:type="dxa"/>
            <w:tcBorders>
              <w:top w:val="nil"/>
            </w:tcBorders>
          </w:tcPr>
          <w:p w:rsidR="00763FC2" w:rsidRPr="00D61DB9" w:rsidRDefault="00763FC2">
            <w:pPr>
              <w:pStyle w:val="BodyText"/>
              <w:ind w:left="72"/>
            </w:pPr>
            <w:r>
              <w:t>Odobreno</w:t>
            </w:r>
          </w:p>
        </w:tc>
        <w:tc>
          <w:tcPr>
            <w:tcW w:w="5808" w:type="dxa"/>
            <w:tcBorders>
              <w:top w:val="nil"/>
            </w:tcBorders>
          </w:tcPr>
          <w:p w:rsidR="00763FC2" w:rsidRPr="00D61DB9" w:rsidRDefault="001B655D" w:rsidP="0025156E">
            <w:pPr>
              <w:pStyle w:val="InfoBlue"/>
              <w:ind w:left="0"/>
            </w:pPr>
            <w:r>
              <w:t>P</w:t>
            </w:r>
            <w:r w:rsidR="00763FC2">
              <w:t>ristup sistemu,</w:t>
            </w:r>
            <w:r w:rsidR="00763FC2" w:rsidRPr="00763FC2">
              <w:t xml:space="preserve"> upravljanje</w:t>
            </w:r>
            <w:r w:rsidR="00763FC2">
              <w:t xml:space="preserve"> korisnicima, </w:t>
            </w:r>
            <w:r w:rsidR="00763FC2" w:rsidRPr="00763FC2">
              <w:t>evidencija klijentskih pravnih zahtjeva</w:t>
            </w:r>
            <w:r w:rsidR="00763FC2">
              <w:t>, rad sa predmetima</w:t>
            </w:r>
          </w:p>
        </w:tc>
      </w:tr>
      <w:tr w:rsidR="00763FC2" w:rsidRPr="00D61DB9" w:rsidTr="00872AE4">
        <w:trPr>
          <w:cantSplit/>
        </w:trPr>
        <w:tc>
          <w:tcPr>
            <w:tcW w:w="1410" w:type="dxa"/>
          </w:tcPr>
          <w:p w:rsidR="00763FC2" w:rsidRPr="00D61DB9" w:rsidRDefault="00763FC2">
            <w:pPr>
              <w:pStyle w:val="BodyText"/>
              <w:ind w:left="72"/>
            </w:pPr>
            <w:r>
              <w:t>Uključeno</w:t>
            </w:r>
          </w:p>
        </w:tc>
        <w:tc>
          <w:tcPr>
            <w:tcW w:w="5808" w:type="dxa"/>
          </w:tcPr>
          <w:p w:rsidR="00763FC2" w:rsidRPr="00D61DB9" w:rsidRDefault="00763FC2" w:rsidP="0025156E">
            <w:pPr>
              <w:pStyle w:val="InfoBlue"/>
              <w:ind w:left="0"/>
            </w:pPr>
            <w:r>
              <w:t>Upravljanje arhivom predmeta.</w:t>
            </w:r>
          </w:p>
        </w:tc>
      </w:tr>
    </w:tbl>
    <w:p w:rsidR="00DB4DB7" w:rsidRPr="00D61DB9" w:rsidRDefault="00660DAD" w:rsidP="00763FC2">
      <w:pPr>
        <w:pStyle w:val="Heading2"/>
        <w:widowControl/>
        <w:numPr>
          <w:ilvl w:val="0"/>
          <w:numId w:val="0"/>
        </w:numPr>
      </w:pPr>
      <w:bookmarkStart w:id="88" w:name="_Toc425054399"/>
      <w:bookmarkStart w:id="89" w:name="_Toc343955070"/>
      <w:bookmarkStart w:id="90" w:name="_Toc346297785"/>
      <w:bookmarkStart w:id="91" w:name="_Toc422186492"/>
      <w:bookmarkStart w:id="92" w:name="_Toc436203395"/>
      <w:bookmarkStart w:id="93" w:name="_Toc452813614"/>
      <w:bookmarkStart w:id="94" w:name="_Toc168608034"/>
      <w:r w:rsidRPr="00D61DB9">
        <w:t>A.2</w:t>
      </w:r>
      <w:r w:rsidRPr="00D61DB9">
        <w:tab/>
      </w:r>
      <w:bookmarkEnd w:id="88"/>
      <w:bookmarkEnd w:id="89"/>
      <w:bookmarkEnd w:id="90"/>
      <w:bookmarkEnd w:id="91"/>
      <w:bookmarkEnd w:id="92"/>
      <w:bookmarkEnd w:id="93"/>
      <w:r w:rsidR="00AA5D48">
        <w:t>Benefit</w:t>
      </w:r>
      <w:bookmarkEnd w:id="94"/>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DB4DB7" w:rsidRPr="00D61DB9" w:rsidTr="00872AE4">
        <w:trPr>
          <w:cantSplit/>
        </w:trPr>
        <w:tc>
          <w:tcPr>
            <w:tcW w:w="1177" w:type="dxa"/>
            <w:tcBorders>
              <w:bottom w:val="single" w:sz="12" w:space="0" w:color="000000"/>
            </w:tcBorders>
          </w:tcPr>
          <w:p w:rsidR="00DB4DB7" w:rsidRPr="00D61DB9" w:rsidRDefault="00AA5D48">
            <w:pPr>
              <w:pStyle w:val="BodyText"/>
              <w:keepNext/>
              <w:ind w:left="72"/>
            </w:pPr>
            <w:r>
              <w:t>Kritično</w:t>
            </w:r>
          </w:p>
        </w:tc>
        <w:tc>
          <w:tcPr>
            <w:tcW w:w="6041" w:type="dxa"/>
            <w:tcBorders>
              <w:bottom w:val="single" w:sz="12" w:space="0" w:color="000000"/>
            </w:tcBorders>
          </w:tcPr>
          <w:p w:rsidR="00DB4DB7" w:rsidRPr="00D61DB9" w:rsidRDefault="001B655D" w:rsidP="0025156E">
            <w:pPr>
              <w:pStyle w:val="InfoBlue"/>
              <w:ind w:left="0"/>
            </w:pPr>
            <w:r w:rsidRPr="001B655D">
              <w:t>Prijava na sistem, kreiranje predmeta, brisanje predmeta, izmjena predmeta</w:t>
            </w:r>
            <w:r>
              <w:t>.</w:t>
            </w:r>
          </w:p>
        </w:tc>
      </w:tr>
      <w:tr w:rsidR="00DB4DB7" w:rsidRPr="00D61DB9" w:rsidTr="00872AE4">
        <w:trPr>
          <w:cantSplit/>
        </w:trPr>
        <w:tc>
          <w:tcPr>
            <w:tcW w:w="1177" w:type="dxa"/>
            <w:tcBorders>
              <w:top w:val="nil"/>
            </w:tcBorders>
          </w:tcPr>
          <w:p w:rsidR="00DB4DB7" w:rsidRPr="00D61DB9" w:rsidRDefault="00AA5D48">
            <w:pPr>
              <w:pStyle w:val="BodyText"/>
              <w:keepNext/>
              <w:ind w:left="72"/>
            </w:pPr>
            <w:r>
              <w:t>Važno</w:t>
            </w:r>
          </w:p>
        </w:tc>
        <w:tc>
          <w:tcPr>
            <w:tcW w:w="6041" w:type="dxa"/>
            <w:tcBorders>
              <w:top w:val="nil"/>
            </w:tcBorders>
          </w:tcPr>
          <w:p w:rsidR="00DB4DB7" w:rsidRPr="00D61DB9" w:rsidRDefault="001B655D" w:rsidP="0025156E">
            <w:pPr>
              <w:pStyle w:val="InfoBlue"/>
              <w:ind w:left="0"/>
            </w:pPr>
            <w:r>
              <w:t>Rad sa klijentskim podacima, održavanje arhive</w:t>
            </w:r>
          </w:p>
        </w:tc>
      </w:tr>
      <w:tr w:rsidR="00DB4DB7" w:rsidRPr="00D61DB9" w:rsidTr="00872AE4">
        <w:trPr>
          <w:cantSplit/>
        </w:trPr>
        <w:tc>
          <w:tcPr>
            <w:tcW w:w="1177" w:type="dxa"/>
          </w:tcPr>
          <w:p w:rsidR="00DB4DB7" w:rsidRPr="00D61DB9" w:rsidRDefault="00AA5D48" w:rsidP="00AA5D48">
            <w:pPr>
              <w:pStyle w:val="BodyText"/>
              <w:ind w:left="72"/>
            </w:pPr>
            <w:r>
              <w:t>Korisno</w:t>
            </w:r>
          </w:p>
        </w:tc>
        <w:tc>
          <w:tcPr>
            <w:tcW w:w="6041" w:type="dxa"/>
          </w:tcPr>
          <w:p w:rsidR="00DB4DB7" w:rsidRPr="00D61DB9" w:rsidRDefault="001B655D" w:rsidP="0025156E">
            <w:pPr>
              <w:pStyle w:val="InfoBlue"/>
              <w:ind w:left="0"/>
            </w:pPr>
            <w:r>
              <w:t>Praćenje statističkih podataka</w:t>
            </w:r>
          </w:p>
        </w:tc>
      </w:tr>
    </w:tbl>
    <w:p w:rsidR="00DB4DB7" w:rsidRPr="00D61DB9" w:rsidRDefault="00DB4DB7">
      <w:pPr>
        <w:pStyle w:val="Paragraph4"/>
        <w:ind w:left="0"/>
        <w:jc w:val="left"/>
      </w:pPr>
    </w:p>
    <w:p w:rsidR="00DB4DB7" w:rsidRDefault="00660DAD">
      <w:pPr>
        <w:pStyle w:val="Heading2"/>
        <w:widowControl/>
        <w:numPr>
          <w:ilvl w:val="0"/>
          <w:numId w:val="0"/>
        </w:numPr>
      </w:pPr>
      <w:bookmarkStart w:id="95" w:name="_Toc425054400"/>
      <w:bookmarkStart w:id="96" w:name="_Toc343955074"/>
      <w:bookmarkStart w:id="97" w:name="_Toc346297786"/>
      <w:bookmarkStart w:id="98" w:name="_Toc422186493"/>
      <w:bookmarkStart w:id="99" w:name="_Toc436203396"/>
      <w:bookmarkStart w:id="100" w:name="_Toc452813615"/>
      <w:bookmarkStart w:id="101" w:name="_Toc168608035"/>
      <w:r w:rsidRPr="00D61DB9">
        <w:t>A.3</w:t>
      </w:r>
      <w:r w:rsidRPr="00D61DB9">
        <w:tab/>
      </w:r>
      <w:bookmarkEnd w:id="95"/>
      <w:bookmarkEnd w:id="96"/>
      <w:bookmarkEnd w:id="97"/>
      <w:bookmarkEnd w:id="98"/>
      <w:bookmarkEnd w:id="99"/>
      <w:bookmarkEnd w:id="100"/>
      <w:r w:rsidR="00AA5D48">
        <w:t>Napor</w:t>
      </w:r>
      <w:bookmarkEnd w:id="101"/>
    </w:p>
    <w:p w:rsidR="00763FC2" w:rsidRPr="00763FC2" w:rsidRDefault="005F58C6" w:rsidP="00872AE4">
      <w:pPr>
        <w:ind w:left="720"/>
      </w:pPr>
      <w:r>
        <w:t>Law Bridge</w:t>
      </w:r>
      <w:r w:rsidR="00763FC2">
        <w:t xml:space="preserve"> je složen informacioni sistem, sa mnoštvom funkcionalnosti koje je neophodno implementirati. </w:t>
      </w:r>
      <w:r w:rsidR="0067074B">
        <w:t>Proc</w:t>
      </w:r>
      <w:r w:rsidR="00763FC2">
        <w:t xml:space="preserve">jenjuje se da vremenski interval potreban za razvoj ovog softverskog proizvoda iznosi maksimalno 5 mjeseci.   </w:t>
      </w:r>
    </w:p>
    <w:p w:rsidR="00DB4DB7" w:rsidRDefault="00660DAD">
      <w:pPr>
        <w:pStyle w:val="Heading2"/>
        <w:widowControl/>
        <w:numPr>
          <w:ilvl w:val="0"/>
          <w:numId w:val="0"/>
        </w:numPr>
      </w:pPr>
      <w:bookmarkStart w:id="102" w:name="_Toc425054401"/>
      <w:bookmarkStart w:id="103" w:name="_Toc422186494"/>
      <w:bookmarkStart w:id="104" w:name="_Toc436203397"/>
      <w:bookmarkStart w:id="105" w:name="_Toc452813616"/>
      <w:bookmarkStart w:id="106" w:name="_Toc168608036"/>
      <w:r w:rsidRPr="00D61DB9">
        <w:t>A.4</w:t>
      </w:r>
      <w:r w:rsidRPr="00D61DB9">
        <w:tab/>
      </w:r>
      <w:bookmarkEnd w:id="102"/>
      <w:bookmarkEnd w:id="103"/>
      <w:bookmarkEnd w:id="104"/>
      <w:bookmarkEnd w:id="105"/>
      <w:r w:rsidR="00AA5D48">
        <w:t>Rizik</w:t>
      </w:r>
      <w:bookmarkEnd w:id="106"/>
    </w:p>
    <w:p w:rsidR="0067074B" w:rsidRDefault="0067074B" w:rsidP="00872AE4">
      <w:pPr>
        <w:ind w:left="720"/>
      </w:pPr>
      <w:r>
        <w:t>Projektantski t</w:t>
      </w:r>
      <w:r w:rsidR="005F3BFB">
        <w:t>im predviđa i procjenjuje rizike</w:t>
      </w:r>
      <w:r>
        <w:t>. Rizik je kategorisan kao nizak, srednji ili visok.</w:t>
      </w:r>
    </w:p>
    <w:p w:rsidR="00763FC2" w:rsidRPr="00763FC2" w:rsidRDefault="0067074B" w:rsidP="00872AE4">
      <w:pPr>
        <w:ind w:left="720"/>
      </w:pPr>
      <w:r>
        <w:t>Svakom zahtjevu se dodijeljuje</w:t>
      </w:r>
      <w:r w:rsidR="00763FC2" w:rsidRPr="00763FC2">
        <w:t xml:space="preserve"> odgovarajući stepen rizika.</w:t>
      </w:r>
      <w:r>
        <w:t xml:space="preserve"> </w:t>
      </w:r>
    </w:p>
    <w:p w:rsidR="00DB4DB7" w:rsidRDefault="00660DAD">
      <w:pPr>
        <w:pStyle w:val="Heading2"/>
        <w:widowControl/>
        <w:numPr>
          <w:ilvl w:val="0"/>
          <w:numId w:val="0"/>
        </w:numPr>
      </w:pPr>
      <w:bookmarkStart w:id="107" w:name="_Toc425054402"/>
      <w:bookmarkStart w:id="108" w:name="_Toc422186495"/>
      <w:bookmarkStart w:id="109" w:name="_Toc436203398"/>
      <w:bookmarkStart w:id="110" w:name="_Toc452813617"/>
      <w:bookmarkStart w:id="111" w:name="_Toc168608037"/>
      <w:r w:rsidRPr="00D61DB9">
        <w:t>A.5</w:t>
      </w:r>
      <w:r w:rsidRPr="00D61DB9">
        <w:tab/>
      </w:r>
      <w:bookmarkEnd w:id="107"/>
      <w:bookmarkEnd w:id="108"/>
      <w:bookmarkEnd w:id="109"/>
      <w:bookmarkEnd w:id="110"/>
      <w:r w:rsidR="00AA5D48">
        <w:t>Stabilnost</w:t>
      </w:r>
      <w:bookmarkEnd w:id="111"/>
    </w:p>
    <w:p w:rsidR="0067074B" w:rsidRPr="0067074B" w:rsidRDefault="0067074B" w:rsidP="00872AE4">
      <w:pPr>
        <w:ind w:left="720"/>
      </w:pPr>
      <w:r w:rsidRPr="0067074B">
        <w:t>St</w:t>
      </w:r>
      <w:r>
        <w:t>abilnost se utvrđuje od strane projektantskog tima i</w:t>
      </w:r>
      <w:r w:rsidRPr="0067074B">
        <w:t xml:space="preserve"> podrazumijeva</w:t>
      </w:r>
      <w:r>
        <w:t xml:space="preserve"> se</w:t>
      </w:r>
      <w:r w:rsidRPr="0067074B">
        <w:t xml:space="preserve"> da će doći do minimalnih izmjena zahtjeva tokom izrade projekta</w:t>
      </w:r>
      <w:r>
        <w:t>.</w:t>
      </w:r>
      <w:r w:rsidRPr="0067074B">
        <w:t xml:space="preserve"> </w:t>
      </w:r>
      <w:r>
        <w:t>Neophodno</w:t>
      </w:r>
      <w:r w:rsidR="005F3BFB">
        <w:t xml:space="preserve"> je</w:t>
      </w:r>
      <w:r>
        <w:t xml:space="preserve"> </w:t>
      </w:r>
      <w:r w:rsidRPr="0067074B">
        <w:t>izvršiti t</w:t>
      </w:r>
      <w:r>
        <w:t xml:space="preserve">emeljnu analizu domena problema i tačno definisati zahtjeve da se oni </w:t>
      </w:r>
      <w:r w:rsidR="007268F4">
        <w:t xml:space="preserve">ne </w:t>
      </w:r>
      <w:r>
        <w:t>bi mijenjali u kasnijim fazama rada na implementaciji.</w:t>
      </w:r>
    </w:p>
    <w:p w:rsidR="00DB4DB7" w:rsidRDefault="00660DAD">
      <w:pPr>
        <w:pStyle w:val="Heading2"/>
        <w:widowControl/>
        <w:numPr>
          <w:ilvl w:val="0"/>
          <w:numId w:val="0"/>
        </w:numPr>
      </w:pPr>
      <w:bookmarkStart w:id="112" w:name="_Toc425054403"/>
      <w:bookmarkStart w:id="113" w:name="_Toc343955086"/>
      <w:bookmarkStart w:id="114" w:name="_Toc346297788"/>
      <w:bookmarkStart w:id="115" w:name="_Toc422186496"/>
      <w:bookmarkStart w:id="116" w:name="_Toc436203399"/>
      <w:bookmarkStart w:id="117" w:name="_Toc452813618"/>
      <w:bookmarkStart w:id="118" w:name="_Toc168608038"/>
      <w:r w:rsidRPr="00D61DB9">
        <w:lastRenderedPageBreak/>
        <w:t>A.6</w:t>
      </w:r>
      <w:r w:rsidRPr="00D61DB9">
        <w:tab/>
      </w:r>
      <w:bookmarkEnd w:id="112"/>
      <w:bookmarkEnd w:id="113"/>
      <w:bookmarkEnd w:id="114"/>
      <w:bookmarkEnd w:id="115"/>
      <w:bookmarkEnd w:id="116"/>
      <w:bookmarkEnd w:id="117"/>
      <w:r w:rsidR="00AA5D48">
        <w:t>Cilj izdanja</w:t>
      </w:r>
      <w:bookmarkEnd w:id="118"/>
    </w:p>
    <w:p w:rsidR="00A51EA2" w:rsidRPr="00A51EA2" w:rsidRDefault="00A51EA2" w:rsidP="00872AE4">
      <w:pPr>
        <w:ind w:left="720"/>
      </w:pPr>
      <w:r>
        <w:t xml:space="preserve">Cilj </w:t>
      </w:r>
      <w:r w:rsidRPr="00A51EA2">
        <w:t>softvera za advokatski ured je da pruži efikasno i integrisano r</w:t>
      </w:r>
      <w:r w:rsidR="007268F4">
        <w:t>j</w:t>
      </w:r>
      <w:r w:rsidRPr="00A51EA2">
        <w:t>ešenje za upravljanje svim ključnim aspektima pravnog poslovanja, omogućavajući advokatima da efikasno upravljaju predmetima, klijentima, dokumen</w:t>
      </w:r>
      <w:r>
        <w:t>tima i drugim važnim podacima.</w:t>
      </w:r>
    </w:p>
    <w:p w:rsidR="00DB4DB7" w:rsidRDefault="00660DAD">
      <w:pPr>
        <w:pStyle w:val="Heading2"/>
        <w:widowControl/>
        <w:numPr>
          <w:ilvl w:val="0"/>
          <w:numId w:val="0"/>
        </w:numPr>
      </w:pPr>
      <w:bookmarkStart w:id="119" w:name="_Toc425054404"/>
      <w:bookmarkStart w:id="120" w:name="_Toc422186497"/>
      <w:bookmarkStart w:id="121" w:name="_Toc436203400"/>
      <w:bookmarkStart w:id="122" w:name="_Toc452813619"/>
      <w:bookmarkStart w:id="123" w:name="_Toc168608039"/>
      <w:r w:rsidRPr="00D61DB9">
        <w:t>A.7</w:t>
      </w:r>
      <w:r w:rsidRPr="00D61DB9">
        <w:tab/>
      </w:r>
      <w:bookmarkEnd w:id="119"/>
      <w:bookmarkEnd w:id="120"/>
      <w:bookmarkEnd w:id="121"/>
      <w:bookmarkEnd w:id="122"/>
      <w:r w:rsidR="00AA5D48">
        <w:t>Dodijeljeno</w:t>
      </w:r>
      <w:bookmarkEnd w:id="123"/>
    </w:p>
    <w:p w:rsidR="0067074B" w:rsidRPr="0067074B" w:rsidRDefault="005F58C6" w:rsidP="00872AE4">
      <w:pPr>
        <w:ind w:left="720"/>
      </w:pPr>
      <w:r>
        <w:t>Law Bridge</w:t>
      </w:r>
      <w:r w:rsidR="0067074B">
        <w:t xml:space="preserve"> je namijenjen zaposlenima u</w:t>
      </w:r>
      <w:r w:rsidR="005F3BFB">
        <w:t xml:space="preserve"> advokatskom uredu: advokatima,</w:t>
      </w:r>
      <w:r w:rsidR="0067074B">
        <w:t xml:space="preserve"> pravnim saradnicima</w:t>
      </w:r>
      <w:r w:rsidR="005F3BFB">
        <w:t>, pripravnicima i administrativnom osoblju</w:t>
      </w:r>
      <w:r w:rsidR="0067074B">
        <w:t xml:space="preserve"> sa ciljem da olakša rad sa predmetima i podacima.</w:t>
      </w:r>
    </w:p>
    <w:p w:rsidR="00DB4DB7" w:rsidRDefault="00660DAD">
      <w:pPr>
        <w:pStyle w:val="Heading2"/>
        <w:widowControl/>
        <w:numPr>
          <w:ilvl w:val="0"/>
          <w:numId w:val="0"/>
        </w:numPr>
      </w:pPr>
      <w:bookmarkStart w:id="124" w:name="_Toc425054405"/>
      <w:bookmarkStart w:id="125" w:name="_Toc343955094"/>
      <w:bookmarkStart w:id="126" w:name="_Toc346297789"/>
      <w:bookmarkStart w:id="127" w:name="_Toc422186498"/>
      <w:bookmarkStart w:id="128" w:name="_Toc436203401"/>
      <w:bookmarkStart w:id="129" w:name="_Toc452813620"/>
      <w:bookmarkStart w:id="130" w:name="_Toc168608040"/>
      <w:r w:rsidRPr="00D61DB9">
        <w:t>A.8</w:t>
      </w:r>
      <w:r w:rsidRPr="00D61DB9">
        <w:tab/>
      </w:r>
      <w:r w:rsidR="00AA5D48">
        <w:t>R</w:t>
      </w:r>
      <w:bookmarkEnd w:id="124"/>
      <w:bookmarkEnd w:id="125"/>
      <w:bookmarkEnd w:id="126"/>
      <w:bookmarkEnd w:id="127"/>
      <w:bookmarkEnd w:id="128"/>
      <w:bookmarkEnd w:id="129"/>
      <w:r w:rsidR="00AA5D48">
        <w:t>azlog</w:t>
      </w:r>
      <w:bookmarkEnd w:id="130"/>
    </w:p>
    <w:p w:rsidR="0067074B" w:rsidRPr="0067074B" w:rsidRDefault="0067074B" w:rsidP="00872AE4">
      <w:pPr>
        <w:ind w:left="720"/>
      </w:pPr>
      <w:r>
        <w:t xml:space="preserve">Informacioni sistem </w:t>
      </w:r>
      <w:r w:rsidR="005F58C6">
        <w:t>Law Bridge</w:t>
      </w:r>
      <w:r>
        <w:t xml:space="preserve"> </w:t>
      </w:r>
      <w:r w:rsidRPr="0067074B">
        <w:t>nastao je iz potrebe</w:t>
      </w:r>
      <w:r>
        <w:t xml:space="preserve"> tržišta za softverom koji će povećati</w:t>
      </w:r>
      <w:r w:rsidRPr="0067074B">
        <w:t xml:space="preserve"> efikasnost rada u advokatskim uredima.</w:t>
      </w:r>
    </w:p>
    <w:sectPr w:rsidR="0067074B" w:rsidRPr="0067074B">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F28" w:rsidRDefault="00D25F28">
      <w:pPr>
        <w:spacing w:line="240" w:lineRule="auto"/>
      </w:pPr>
      <w:r>
        <w:separator/>
      </w:r>
    </w:p>
  </w:endnote>
  <w:endnote w:type="continuationSeparator" w:id="0">
    <w:p w:rsidR="00D25F28" w:rsidRDefault="00D25F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E6387">
      <w:tc>
        <w:tcPr>
          <w:tcW w:w="3162" w:type="dxa"/>
          <w:tcBorders>
            <w:top w:val="nil"/>
            <w:left w:val="nil"/>
            <w:bottom w:val="nil"/>
            <w:right w:val="nil"/>
          </w:tcBorders>
        </w:tcPr>
        <w:p w:rsidR="002E6387" w:rsidRDefault="002E6387" w:rsidP="00A96EAF">
          <w:pPr>
            <w:ind w:right="360"/>
          </w:pPr>
          <w:r>
            <w:t>Povjerljivo</w:t>
          </w:r>
        </w:p>
      </w:tc>
      <w:tc>
        <w:tcPr>
          <w:tcW w:w="3162" w:type="dxa"/>
          <w:tcBorders>
            <w:top w:val="nil"/>
            <w:left w:val="nil"/>
            <w:bottom w:val="nil"/>
            <w:right w:val="nil"/>
          </w:tcBorders>
        </w:tcPr>
        <w:p w:rsidR="002E6387" w:rsidRDefault="002E6387" w:rsidP="009443C0">
          <w:pPr>
            <w:jc w:val="center"/>
          </w:pPr>
          <w:r>
            <w:sym w:font="Symbol" w:char="F0D3"/>
          </w:r>
          <w:r>
            <w:t xml:space="preserve">ETFUIS </w:t>
          </w:r>
          <w:r>
            <w:fldChar w:fldCharType="begin"/>
          </w:r>
          <w:r>
            <w:instrText xml:space="preserve"> DATE \@ "yyyy" </w:instrText>
          </w:r>
          <w:r>
            <w:fldChar w:fldCharType="separate"/>
          </w:r>
          <w:r w:rsidR="00984882">
            <w:rPr>
              <w:noProof/>
            </w:rPr>
            <w:t>2024</w:t>
          </w:r>
          <w:r>
            <w:fldChar w:fldCharType="end"/>
          </w:r>
        </w:p>
      </w:tc>
      <w:tc>
        <w:tcPr>
          <w:tcW w:w="3162" w:type="dxa"/>
          <w:tcBorders>
            <w:top w:val="nil"/>
            <w:left w:val="nil"/>
            <w:bottom w:val="nil"/>
            <w:right w:val="nil"/>
          </w:tcBorders>
        </w:tcPr>
        <w:p w:rsidR="002E6387" w:rsidRDefault="002E6387">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sidR="00984882">
            <w:rPr>
              <w:rStyle w:val="PageNumber"/>
              <w:noProof/>
            </w:rPr>
            <w:t>3</w:t>
          </w:r>
          <w:r>
            <w:rPr>
              <w:rStyle w:val="PageNumber"/>
            </w:rPr>
            <w:fldChar w:fldCharType="end"/>
          </w:r>
          <w:r>
            <w:rPr>
              <w:rStyle w:val="PageNumber"/>
            </w:rPr>
            <w:t xml:space="preserve"> </w:t>
          </w:r>
        </w:p>
      </w:tc>
    </w:tr>
  </w:tbl>
  <w:p w:rsidR="002E6387" w:rsidRDefault="002E63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F28" w:rsidRDefault="00D25F28">
      <w:pPr>
        <w:spacing w:line="240" w:lineRule="auto"/>
      </w:pPr>
      <w:r>
        <w:separator/>
      </w:r>
    </w:p>
  </w:footnote>
  <w:footnote w:type="continuationSeparator" w:id="0">
    <w:p w:rsidR="00D25F28" w:rsidRDefault="00D25F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387" w:rsidRDefault="002E6387">
    <w:pPr>
      <w:rPr>
        <w:sz w:val="24"/>
      </w:rPr>
    </w:pPr>
  </w:p>
  <w:p w:rsidR="002E6387" w:rsidRDefault="002E6387">
    <w:pPr>
      <w:pBdr>
        <w:top w:val="single" w:sz="6" w:space="1" w:color="auto"/>
      </w:pBdr>
      <w:rPr>
        <w:sz w:val="24"/>
      </w:rPr>
    </w:pPr>
  </w:p>
  <w:p w:rsidR="002E6387" w:rsidRDefault="002E6387">
    <w:pPr>
      <w:pBdr>
        <w:bottom w:val="single" w:sz="6" w:space="1" w:color="auto"/>
      </w:pBdr>
      <w:jc w:val="right"/>
      <w:rPr>
        <w:rFonts w:ascii="Arial" w:hAnsi="Arial"/>
        <w:b/>
        <w:sz w:val="36"/>
      </w:rPr>
    </w:pPr>
    <w:r>
      <w:rPr>
        <w:rFonts w:ascii="Arial" w:hAnsi="Arial"/>
        <w:b/>
        <w:sz w:val="36"/>
      </w:rPr>
      <w:t>Grupa 2</w:t>
    </w:r>
  </w:p>
  <w:p w:rsidR="002E6387" w:rsidRDefault="002E6387">
    <w:pPr>
      <w:pBdr>
        <w:bottom w:val="single" w:sz="6" w:space="1" w:color="auto"/>
      </w:pBdr>
      <w:jc w:val="right"/>
      <w:rPr>
        <w:sz w:val="24"/>
      </w:rPr>
    </w:pPr>
  </w:p>
  <w:p w:rsidR="002E6387" w:rsidRDefault="002E63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E6387">
      <w:tc>
        <w:tcPr>
          <w:tcW w:w="6379" w:type="dxa"/>
        </w:tcPr>
        <w:p w:rsidR="002E6387" w:rsidRPr="006E72E7" w:rsidRDefault="002E6387">
          <w:r w:rsidRPr="006E72E7">
            <w:t>Law Bridge</w:t>
          </w:r>
        </w:p>
      </w:tc>
      <w:tc>
        <w:tcPr>
          <w:tcW w:w="3179" w:type="dxa"/>
        </w:tcPr>
        <w:p w:rsidR="002E6387" w:rsidRDefault="00525A88" w:rsidP="00D61DB9">
          <w:pPr>
            <w:tabs>
              <w:tab w:val="left" w:pos="1135"/>
            </w:tabs>
            <w:spacing w:before="40"/>
            <w:ind w:right="68"/>
          </w:pPr>
          <w:r>
            <w:t xml:space="preserve">  Verzija:           1.4</w:t>
          </w:r>
        </w:p>
      </w:tc>
    </w:tr>
    <w:tr w:rsidR="002E6387">
      <w:tc>
        <w:tcPr>
          <w:tcW w:w="6379" w:type="dxa"/>
        </w:tcPr>
        <w:p w:rsidR="002E6387" w:rsidRDefault="002E6387">
          <w:r>
            <w:t>Vizija</w:t>
          </w:r>
        </w:p>
      </w:tc>
      <w:tc>
        <w:tcPr>
          <w:tcW w:w="3179" w:type="dxa"/>
        </w:tcPr>
        <w:p w:rsidR="002E6387" w:rsidRDefault="00984882" w:rsidP="00D61DB9">
          <w:r>
            <w:t xml:space="preserve">  Datum:  6.</w:t>
          </w:r>
          <w:r w:rsidR="00525A88">
            <w:t>6</w:t>
          </w:r>
          <w:r w:rsidR="002E6387">
            <w:t>.2024.</w:t>
          </w:r>
        </w:p>
      </w:tc>
    </w:tr>
  </w:tbl>
  <w:p w:rsidR="002E6387" w:rsidRDefault="002E63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9BA5DB2"/>
    <w:multiLevelType w:val="hybridMultilevel"/>
    <w:tmpl w:val="A05C7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A6328F0"/>
    <w:multiLevelType w:val="hybridMultilevel"/>
    <w:tmpl w:val="759C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9A96F6C"/>
    <w:multiLevelType w:val="hybridMultilevel"/>
    <w:tmpl w:val="85800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0A56BB"/>
    <w:multiLevelType w:val="hybridMultilevel"/>
    <w:tmpl w:val="25A0D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29B01E5"/>
    <w:multiLevelType w:val="hybridMultilevel"/>
    <w:tmpl w:val="CAE2F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74C626D"/>
    <w:multiLevelType w:val="hybridMultilevel"/>
    <w:tmpl w:val="6156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EF6E21"/>
    <w:multiLevelType w:val="hybridMultilevel"/>
    <w:tmpl w:val="8E700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3"/>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5"/>
  </w:num>
  <w:num w:numId="12">
    <w:abstractNumId w:val="18"/>
  </w:num>
  <w:num w:numId="13">
    <w:abstractNumId w:val="16"/>
  </w:num>
  <w:num w:numId="14">
    <w:abstractNumId w:val="29"/>
  </w:num>
  <w:num w:numId="15">
    <w:abstractNumId w:val="14"/>
  </w:num>
  <w:num w:numId="16">
    <w:abstractNumId w:val="7"/>
  </w:num>
  <w:num w:numId="17">
    <w:abstractNumId w:val="27"/>
  </w:num>
  <w:num w:numId="18">
    <w:abstractNumId w:val="21"/>
  </w:num>
  <w:num w:numId="19">
    <w:abstractNumId w:val="8"/>
  </w:num>
  <w:num w:numId="20">
    <w:abstractNumId w:val="20"/>
  </w:num>
  <w:num w:numId="21">
    <w:abstractNumId w:val="13"/>
  </w:num>
  <w:num w:numId="22">
    <w:abstractNumId w:val="26"/>
  </w:num>
  <w:num w:numId="23">
    <w:abstractNumId w:val="11"/>
  </w:num>
  <w:num w:numId="24">
    <w:abstractNumId w:val="10"/>
  </w:num>
  <w:num w:numId="25">
    <w:abstractNumId w:val="9"/>
  </w:num>
  <w:num w:numId="26">
    <w:abstractNumId w:val="24"/>
  </w:num>
  <w:num w:numId="27">
    <w:abstractNumId w:val="25"/>
  </w:num>
  <w:num w:numId="28">
    <w:abstractNumId w:val="34"/>
  </w:num>
  <w:num w:numId="29">
    <w:abstractNumId w:val="19"/>
  </w:num>
  <w:num w:numId="30">
    <w:abstractNumId w:val="12"/>
  </w:num>
  <w:num w:numId="31">
    <w:abstractNumId w:val="15"/>
  </w:num>
  <w:num w:numId="32">
    <w:abstractNumId w:val="4"/>
  </w:num>
  <w:num w:numId="33">
    <w:abstractNumId w:val="28"/>
  </w:num>
  <w:num w:numId="34">
    <w:abstractNumId w:val="32"/>
  </w:num>
  <w:num w:numId="35">
    <w:abstractNumId w:val="6"/>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65"/>
    <w:rsid w:val="00040EF8"/>
    <w:rsid w:val="000A0A12"/>
    <w:rsid w:val="000F21DA"/>
    <w:rsid w:val="000F41EA"/>
    <w:rsid w:val="00104A34"/>
    <w:rsid w:val="00116173"/>
    <w:rsid w:val="001531F0"/>
    <w:rsid w:val="00153FC3"/>
    <w:rsid w:val="001B655D"/>
    <w:rsid w:val="001F4CE8"/>
    <w:rsid w:val="002131B7"/>
    <w:rsid w:val="0022075B"/>
    <w:rsid w:val="002364BC"/>
    <w:rsid w:val="00240824"/>
    <w:rsid w:val="0025156E"/>
    <w:rsid w:val="00265094"/>
    <w:rsid w:val="002C2CB1"/>
    <w:rsid w:val="002C5A09"/>
    <w:rsid w:val="002E6387"/>
    <w:rsid w:val="002E7F3F"/>
    <w:rsid w:val="0032124B"/>
    <w:rsid w:val="00333422"/>
    <w:rsid w:val="0035025D"/>
    <w:rsid w:val="00350FDA"/>
    <w:rsid w:val="00356634"/>
    <w:rsid w:val="003820A6"/>
    <w:rsid w:val="00391D65"/>
    <w:rsid w:val="003A1F5B"/>
    <w:rsid w:val="003B137A"/>
    <w:rsid w:val="003B1C99"/>
    <w:rsid w:val="003C0B1B"/>
    <w:rsid w:val="003D0D2E"/>
    <w:rsid w:val="00404A23"/>
    <w:rsid w:val="00415908"/>
    <w:rsid w:val="004259C1"/>
    <w:rsid w:val="00432E62"/>
    <w:rsid w:val="004442DE"/>
    <w:rsid w:val="00453E9F"/>
    <w:rsid w:val="004C3B7E"/>
    <w:rsid w:val="004D1E62"/>
    <w:rsid w:val="004E1D1C"/>
    <w:rsid w:val="004F2CCC"/>
    <w:rsid w:val="00525A88"/>
    <w:rsid w:val="00526033"/>
    <w:rsid w:val="00555764"/>
    <w:rsid w:val="00582F78"/>
    <w:rsid w:val="00586A0B"/>
    <w:rsid w:val="005940C8"/>
    <w:rsid w:val="005A3A5D"/>
    <w:rsid w:val="005A4292"/>
    <w:rsid w:val="005A592D"/>
    <w:rsid w:val="005B6705"/>
    <w:rsid w:val="005E5949"/>
    <w:rsid w:val="005F243B"/>
    <w:rsid w:val="005F3BFB"/>
    <w:rsid w:val="005F58C6"/>
    <w:rsid w:val="00604BE3"/>
    <w:rsid w:val="00624D56"/>
    <w:rsid w:val="006304BD"/>
    <w:rsid w:val="0065110C"/>
    <w:rsid w:val="00660DAD"/>
    <w:rsid w:val="0067074B"/>
    <w:rsid w:val="006731C2"/>
    <w:rsid w:val="00673ED0"/>
    <w:rsid w:val="006A3B3A"/>
    <w:rsid w:val="006E72E7"/>
    <w:rsid w:val="006F7E44"/>
    <w:rsid w:val="007115F6"/>
    <w:rsid w:val="007268F4"/>
    <w:rsid w:val="00762938"/>
    <w:rsid w:val="00763FC2"/>
    <w:rsid w:val="00765123"/>
    <w:rsid w:val="007870B3"/>
    <w:rsid w:val="007E10A2"/>
    <w:rsid w:val="007E2CC0"/>
    <w:rsid w:val="007F271B"/>
    <w:rsid w:val="00830E43"/>
    <w:rsid w:val="00867C14"/>
    <w:rsid w:val="00867E34"/>
    <w:rsid w:val="00872AE4"/>
    <w:rsid w:val="0089022A"/>
    <w:rsid w:val="008C38C5"/>
    <w:rsid w:val="008D0A3B"/>
    <w:rsid w:val="008F68B2"/>
    <w:rsid w:val="0092267D"/>
    <w:rsid w:val="009230F2"/>
    <w:rsid w:val="009443C0"/>
    <w:rsid w:val="00973604"/>
    <w:rsid w:val="00984882"/>
    <w:rsid w:val="009D3829"/>
    <w:rsid w:val="009F5DD6"/>
    <w:rsid w:val="00A15366"/>
    <w:rsid w:val="00A17957"/>
    <w:rsid w:val="00A303E2"/>
    <w:rsid w:val="00A51EA2"/>
    <w:rsid w:val="00A7051A"/>
    <w:rsid w:val="00A96EAF"/>
    <w:rsid w:val="00AA5D48"/>
    <w:rsid w:val="00B30E74"/>
    <w:rsid w:val="00B369E9"/>
    <w:rsid w:val="00B440BC"/>
    <w:rsid w:val="00B507D5"/>
    <w:rsid w:val="00B53BCB"/>
    <w:rsid w:val="00B5487A"/>
    <w:rsid w:val="00B563DE"/>
    <w:rsid w:val="00B85F4B"/>
    <w:rsid w:val="00B9774A"/>
    <w:rsid w:val="00BB54D5"/>
    <w:rsid w:val="00BC5155"/>
    <w:rsid w:val="00BE4FFC"/>
    <w:rsid w:val="00C0073F"/>
    <w:rsid w:val="00C01E0D"/>
    <w:rsid w:val="00C50C32"/>
    <w:rsid w:val="00C57E60"/>
    <w:rsid w:val="00C85AF9"/>
    <w:rsid w:val="00C92DC6"/>
    <w:rsid w:val="00C97E31"/>
    <w:rsid w:val="00CE101C"/>
    <w:rsid w:val="00CE32ED"/>
    <w:rsid w:val="00CF1124"/>
    <w:rsid w:val="00CF7CB9"/>
    <w:rsid w:val="00D01C3B"/>
    <w:rsid w:val="00D054F6"/>
    <w:rsid w:val="00D173F6"/>
    <w:rsid w:val="00D17EA1"/>
    <w:rsid w:val="00D25D5E"/>
    <w:rsid w:val="00D25F28"/>
    <w:rsid w:val="00D61DB9"/>
    <w:rsid w:val="00D665FD"/>
    <w:rsid w:val="00D968BC"/>
    <w:rsid w:val="00DB4DB7"/>
    <w:rsid w:val="00DC5176"/>
    <w:rsid w:val="00DE2AC4"/>
    <w:rsid w:val="00E11C56"/>
    <w:rsid w:val="00E36E69"/>
    <w:rsid w:val="00E37BAE"/>
    <w:rsid w:val="00E37F71"/>
    <w:rsid w:val="00E5223D"/>
    <w:rsid w:val="00EF4D3A"/>
    <w:rsid w:val="00F06984"/>
    <w:rsid w:val="00F3237A"/>
    <w:rsid w:val="00F800BE"/>
    <w:rsid w:val="00F81CC4"/>
    <w:rsid w:val="00FB6165"/>
    <w:rsid w:val="00FC7C8B"/>
    <w:rsid w:val="00FF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E20A389-FD75-417D-90DF-77F8CD9B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23D"/>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872AE4"/>
    <w:pPr>
      <w:tabs>
        <w:tab w:val="left" w:pos="540"/>
        <w:tab w:val="left" w:pos="1260"/>
      </w:tabs>
      <w:spacing w:after="120"/>
      <w:ind w:left="720"/>
    </w:p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2C5A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A09"/>
    <w:rPr>
      <w:rFonts w:ascii="Tahoma" w:hAnsi="Tahoma" w:cs="Tahoma"/>
      <w:sz w:val="16"/>
      <w:szCs w:val="16"/>
    </w:rPr>
  </w:style>
  <w:style w:type="character" w:customStyle="1" w:styleId="Heading2Char">
    <w:name w:val="Heading 2 Char"/>
    <w:basedOn w:val="DefaultParagraphFont"/>
    <w:link w:val="Heading2"/>
    <w:rsid w:val="004D1E62"/>
    <w:rPr>
      <w:rFonts w:ascii="Arial" w:hAnsi="Arial"/>
      <w:b/>
    </w:rPr>
  </w:style>
  <w:style w:type="paragraph" w:styleId="ListParagraph">
    <w:name w:val="List Paragraph"/>
    <w:basedOn w:val="Normal"/>
    <w:uiPriority w:val="34"/>
    <w:qFormat/>
    <w:rsid w:val="0092267D"/>
    <w:pPr>
      <w:ind w:left="720"/>
      <w:contextualSpacing/>
    </w:pPr>
  </w:style>
  <w:style w:type="character" w:customStyle="1" w:styleId="Heading3Char">
    <w:name w:val="Heading 3 Char"/>
    <w:basedOn w:val="DefaultParagraphFont"/>
    <w:link w:val="Heading3"/>
    <w:rsid w:val="00E5223D"/>
    <w:rPr>
      <w:rFonts w:ascii="Arial" w:hAnsi="Arial"/>
      <w:i/>
    </w:rPr>
  </w:style>
  <w:style w:type="paragraph" w:styleId="TOCHeading">
    <w:name w:val="TOC Heading"/>
    <w:basedOn w:val="Heading1"/>
    <w:next w:val="Normal"/>
    <w:uiPriority w:val="39"/>
    <w:unhideWhenUsed/>
    <w:qFormat/>
    <w:rsid w:val="00B53BCB"/>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character" w:customStyle="1" w:styleId="BodyTextChar">
    <w:name w:val="Body Text Char"/>
    <w:basedOn w:val="DefaultParagraphFont"/>
    <w:link w:val="BodyText"/>
    <w:semiHidden/>
    <w:rsid w:val="00FC7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9384">
      <w:bodyDiv w:val="1"/>
      <w:marLeft w:val="0"/>
      <w:marRight w:val="0"/>
      <w:marTop w:val="0"/>
      <w:marBottom w:val="0"/>
      <w:divBdr>
        <w:top w:val="none" w:sz="0" w:space="0" w:color="auto"/>
        <w:left w:val="none" w:sz="0" w:space="0" w:color="auto"/>
        <w:bottom w:val="none" w:sz="0" w:space="0" w:color="auto"/>
        <w:right w:val="none" w:sz="0" w:space="0" w:color="auto"/>
      </w:divBdr>
    </w:div>
    <w:div w:id="125855542">
      <w:bodyDiv w:val="1"/>
      <w:marLeft w:val="0"/>
      <w:marRight w:val="0"/>
      <w:marTop w:val="0"/>
      <w:marBottom w:val="0"/>
      <w:divBdr>
        <w:top w:val="none" w:sz="0" w:space="0" w:color="auto"/>
        <w:left w:val="none" w:sz="0" w:space="0" w:color="auto"/>
        <w:bottom w:val="none" w:sz="0" w:space="0" w:color="auto"/>
        <w:right w:val="none" w:sz="0" w:space="0" w:color="auto"/>
      </w:divBdr>
    </w:div>
    <w:div w:id="276103513">
      <w:bodyDiv w:val="1"/>
      <w:marLeft w:val="0"/>
      <w:marRight w:val="0"/>
      <w:marTop w:val="0"/>
      <w:marBottom w:val="0"/>
      <w:divBdr>
        <w:top w:val="none" w:sz="0" w:space="0" w:color="auto"/>
        <w:left w:val="none" w:sz="0" w:space="0" w:color="auto"/>
        <w:bottom w:val="none" w:sz="0" w:space="0" w:color="auto"/>
        <w:right w:val="none" w:sz="0" w:space="0" w:color="auto"/>
      </w:divBdr>
    </w:div>
    <w:div w:id="371348206">
      <w:bodyDiv w:val="1"/>
      <w:marLeft w:val="0"/>
      <w:marRight w:val="0"/>
      <w:marTop w:val="0"/>
      <w:marBottom w:val="0"/>
      <w:divBdr>
        <w:top w:val="none" w:sz="0" w:space="0" w:color="auto"/>
        <w:left w:val="none" w:sz="0" w:space="0" w:color="auto"/>
        <w:bottom w:val="none" w:sz="0" w:space="0" w:color="auto"/>
        <w:right w:val="none" w:sz="0" w:space="0" w:color="auto"/>
      </w:divBdr>
    </w:div>
    <w:div w:id="1171526637">
      <w:bodyDiv w:val="1"/>
      <w:marLeft w:val="0"/>
      <w:marRight w:val="0"/>
      <w:marTop w:val="0"/>
      <w:marBottom w:val="0"/>
      <w:divBdr>
        <w:top w:val="none" w:sz="0" w:space="0" w:color="auto"/>
        <w:left w:val="none" w:sz="0" w:space="0" w:color="auto"/>
        <w:bottom w:val="none" w:sz="0" w:space="0" w:color="auto"/>
        <w:right w:val="none" w:sz="0" w:space="0" w:color="auto"/>
      </w:divBdr>
    </w:div>
    <w:div w:id="1516457226">
      <w:bodyDiv w:val="1"/>
      <w:marLeft w:val="0"/>
      <w:marRight w:val="0"/>
      <w:marTop w:val="0"/>
      <w:marBottom w:val="0"/>
      <w:divBdr>
        <w:top w:val="none" w:sz="0" w:space="0" w:color="auto"/>
        <w:left w:val="none" w:sz="0" w:space="0" w:color="auto"/>
        <w:bottom w:val="none" w:sz="0" w:space="0" w:color="auto"/>
        <w:right w:val="none" w:sz="0" w:space="0" w:color="auto"/>
      </w:divBdr>
      <w:divsChild>
        <w:div w:id="989866266">
          <w:marLeft w:val="0"/>
          <w:marRight w:val="0"/>
          <w:marTop w:val="0"/>
          <w:marBottom w:val="0"/>
          <w:divBdr>
            <w:top w:val="single" w:sz="2" w:space="0" w:color="E3E3E3"/>
            <w:left w:val="single" w:sz="2" w:space="0" w:color="E3E3E3"/>
            <w:bottom w:val="single" w:sz="2" w:space="0" w:color="E3E3E3"/>
            <w:right w:val="single" w:sz="2" w:space="0" w:color="E3E3E3"/>
          </w:divBdr>
          <w:divsChild>
            <w:div w:id="1410036318">
              <w:marLeft w:val="0"/>
              <w:marRight w:val="0"/>
              <w:marTop w:val="0"/>
              <w:marBottom w:val="0"/>
              <w:divBdr>
                <w:top w:val="single" w:sz="2" w:space="0" w:color="E3E3E3"/>
                <w:left w:val="single" w:sz="2" w:space="0" w:color="E3E3E3"/>
                <w:bottom w:val="single" w:sz="2" w:space="0" w:color="E3E3E3"/>
                <w:right w:val="single" w:sz="2" w:space="0" w:color="E3E3E3"/>
              </w:divBdr>
              <w:divsChild>
                <w:div w:id="1479224886">
                  <w:marLeft w:val="0"/>
                  <w:marRight w:val="0"/>
                  <w:marTop w:val="0"/>
                  <w:marBottom w:val="0"/>
                  <w:divBdr>
                    <w:top w:val="single" w:sz="2" w:space="0" w:color="E3E3E3"/>
                    <w:left w:val="single" w:sz="2" w:space="0" w:color="E3E3E3"/>
                    <w:bottom w:val="single" w:sz="2" w:space="0" w:color="E3E3E3"/>
                    <w:right w:val="single" w:sz="2" w:space="0" w:color="E3E3E3"/>
                  </w:divBdr>
                  <w:divsChild>
                    <w:div w:id="1990864745">
                      <w:marLeft w:val="0"/>
                      <w:marRight w:val="0"/>
                      <w:marTop w:val="0"/>
                      <w:marBottom w:val="0"/>
                      <w:divBdr>
                        <w:top w:val="single" w:sz="2" w:space="0" w:color="E3E3E3"/>
                        <w:left w:val="single" w:sz="2" w:space="0" w:color="E3E3E3"/>
                        <w:bottom w:val="single" w:sz="2" w:space="0" w:color="E3E3E3"/>
                        <w:right w:val="single" w:sz="2" w:space="0" w:color="E3E3E3"/>
                      </w:divBdr>
                      <w:divsChild>
                        <w:div w:id="1546677829">
                          <w:marLeft w:val="0"/>
                          <w:marRight w:val="0"/>
                          <w:marTop w:val="0"/>
                          <w:marBottom w:val="0"/>
                          <w:divBdr>
                            <w:top w:val="single" w:sz="2" w:space="0" w:color="E3E3E3"/>
                            <w:left w:val="single" w:sz="2" w:space="0" w:color="E3E3E3"/>
                            <w:bottom w:val="single" w:sz="2" w:space="0" w:color="E3E3E3"/>
                            <w:right w:val="single" w:sz="2" w:space="0" w:color="E3E3E3"/>
                          </w:divBdr>
                          <w:divsChild>
                            <w:div w:id="1588878992">
                              <w:marLeft w:val="0"/>
                              <w:marRight w:val="0"/>
                              <w:marTop w:val="0"/>
                              <w:marBottom w:val="0"/>
                              <w:divBdr>
                                <w:top w:val="single" w:sz="2" w:space="0" w:color="E3E3E3"/>
                                <w:left w:val="single" w:sz="2" w:space="0" w:color="E3E3E3"/>
                                <w:bottom w:val="single" w:sz="2" w:space="0" w:color="E3E3E3"/>
                                <w:right w:val="single" w:sz="2" w:space="0" w:color="E3E3E3"/>
                              </w:divBdr>
                              <w:divsChild>
                                <w:div w:id="234626062">
                                  <w:marLeft w:val="0"/>
                                  <w:marRight w:val="0"/>
                                  <w:marTop w:val="100"/>
                                  <w:marBottom w:val="100"/>
                                  <w:divBdr>
                                    <w:top w:val="single" w:sz="2" w:space="0" w:color="E3E3E3"/>
                                    <w:left w:val="single" w:sz="2" w:space="0" w:color="E3E3E3"/>
                                    <w:bottom w:val="single" w:sz="2" w:space="0" w:color="E3E3E3"/>
                                    <w:right w:val="single" w:sz="2" w:space="0" w:color="E3E3E3"/>
                                  </w:divBdr>
                                  <w:divsChild>
                                    <w:div w:id="1662999462">
                                      <w:marLeft w:val="0"/>
                                      <w:marRight w:val="0"/>
                                      <w:marTop w:val="0"/>
                                      <w:marBottom w:val="0"/>
                                      <w:divBdr>
                                        <w:top w:val="single" w:sz="2" w:space="0" w:color="E3E3E3"/>
                                        <w:left w:val="single" w:sz="2" w:space="0" w:color="E3E3E3"/>
                                        <w:bottom w:val="single" w:sz="2" w:space="0" w:color="E3E3E3"/>
                                        <w:right w:val="single" w:sz="2" w:space="0" w:color="E3E3E3"/>
                                      </w:divBdr>
                                      <w:divsChild>
                                        <w:div w:id="1825705227">
                                          <w:marLeft w:val="0"/>
                                          <w:marRight w:val="0"/>
                                          <w:marTop w:val="0"/>
                                          <w:marBottom w:val="0"/>
                                          <w:divBdr>
                                            <w:top w:val="single" w:sz="2" w:space="0" w:color="E3E3E3"/>
                                            <w:left w:val="single" w:sz="2" w:space="0" w:color="E3E3E3"/>
                                            <w:bottom w:val="single" w:sz="2" w:space="0" w:color="E3E3E3"/>
                                            <w:right w:val="single" w:sz="2" w:space="0" w:color="E3E3E3"/>
                                          </w:divBdr>
                                          <w:divsChild>
                                            <w:div w:id="265309923">
                                              <w:marLeft w:val="0"/>
                                              <w:marRight w:val="0"/>
                                              <w:marTop w:val="0"/>
                                              <w:marBottom w:val="0"/>
                                              <w:divBdr>
                                                <w:top w:val="single" w:sz="2" w:space="0" w:color="E3E3E3"/>
                                                <w:left w:val="single" w:sz="2" w:space="0" w:color="E3E3E3"/>
                                                <w:bottom w:val="single" w:sz="2" w:space="0" w:color="E3E3E3"/>
                                                <w:right w:val="single" w:sz="2" w:space="0" w:color="E3E3E3"/>
                                              </w:divBdr>
                                              <w:divsChild>
                                                <w:div w:id="279916968">
                                                  <w:marLeft w:val="0"/>
                                                  <w:marRight w:val="0"/>
                                                  <w:marTop w:val="0"/>
                                                  <w:marBottom w:val="0"/>
                                                  <w:divBdr>
                                                    <w:top w:val="single" w:sz="2" w:space="0" w:color="E3E3E3"/>
                                                    <w:left w:val="single" w:sz="2" w:space="0" w:color="E3E3E3"/>
                                                    <w:bottom w:val="single" w:sz="2" w:space="0" w:color="E3E3E3"/>
                                                    <w:right w:val="single" w:sz="2" w:space="0" w:color="E3E3E3"/>
                                                  </w:divBdr>
                                                  <w:divsChild>
                                                    <w:div w:id="1841575009">
                                                      <w:marLeft w:val="0"/>
                                                      <w:marRight w:val="0"/>
                                                      <w:marTop w:val="0"/>
                                                      <w:marBottom w:val="0"/>
                                                      <w:divBdr>
                                                        <w:top w:val="single" w:sz="2" w:space="0" w:color="E3E3E3"/>
                                                        <w:left w:val="single" w:sz="2" w:space="0" w:color="E3E3E3"/>
                                                        <w:bottom w:val="single" w:sz="2" w:space="0" w:color="E3E3E3"/>
                                                        <w:right w:val="single" w:sz="2" w:space="0" w:color="E3E3E3"/>
                                                      </w:divBdr>
                                                      <w:divsChild>
                                                        <w:div w:id="289014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6023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ownloads\dokumenti\analiza%20problema\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68C0C-9BD4-4149-B79C-BA1B4112D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867</TotalTime>
  <Pages>1</Pages>
  <Words>5070</Words>
  <Characters>28899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x</dc:creator>
  <cp:lastModifiedBy>Microsoft account</cp:lastModifiedBy>
  <cp:revision>66</cp:revision>
  <cp:lastPrinted>2001-03-15T12:26:00Z</cp:lastPrinted>
  <dcterms:created xsi:type="dcterms:W3CDTF">2024-03-31T19:48:00Z</dcterms:created>
  <dcterms:modified xsi:type="dcterms:W3CDTF">2024-06-09T01:43:00Z</dcterms:modified>
</cp:coreProperties>
</file>