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5C122" w14:textId="77777777" w:rsidR="00B1421B" w:rsidRDefault="00000000">
      <w:pPr>
        <w:jc w:val="center"/>
        <w:rPr>
          <w:sz w:val="24"/>
          <w:szCs w:val="24"/>
        </w:rPr>
      </w:pPr>
      <w:r>
        <w:rPr>
          <w:sz w:val="24"/>
          <w:szCs w:val="24"/>
        </w:rPr>
        <w:t>令和７年度「覚醒プロジェクト」　研究テーマ申請書</w:t>
      </w:r>
    </w:p>
    <w:p w14:paraId="64EEFB1C" w14:textId="77777777" w:rsidR="00B1421B" w:rsidRDefault="00B1421B"/>
    <w:p w14:paraId="3F243F22" w14:textId="77777777" w:rsidR="00B1421B" w:rsidRDefault="00000000">
      <w:r>
        <w:t>研究テーマ名：</w:t>
      </w:r>
      <w:r>
        <w:t xml:space="preserve">Script2Name - </w:t>
      </w:r>
      <w:r>
        <w:t>脚本に基づく漫画のネーム自動生成システムの開発</w:t>
      </w:r>
      <w:r>
        <w:t xml:space="preserve">  </w:t>
      </w:r>
    </w:p>
    <w:p w14:paraId="6C96CCA5" w14:textId="77777777" w:rsidR="00B1421B" w:rsidRDefault="00000000">
      <w:pPr>
        <w:rPr>
          <w:rFonts w:ascii="REM" w:eastAsia="REM" w:hAnsi="REM" w:cs="REM"/>
        </w:rPr>
      </w:pPr>
      <w:r>
        <w:t>申請者名：渡邉</w:t>
      </w:r>
      <w:r>
        <w:t xml:space="preserve"> </w:t>
      </w:r>
      <w:r>
        <w:t>謙吾</w:t>
      </w:r>
    </w:p>
    <w:p w14:paraId="7035D937" w14:textId="77777777" w:rsidR="00B1421B" w:rsidRDefault="00B1421B">
      <w:pPr>
        <w:rPr>
          <w:rFonts w:ascii="REM" w:eastAsia="REM" w:hAnsi="REM" w:cs="REM"/>
        </w:rPr>
      </w:pPr>
    </w:p>
    <w:p w14:paraId="5CDAF5CF" w14:textId="77777777" w:rsidR="00B1421B" w:rsidRDefault="00000000">
      <w:pPr>
        <w:jc w:val="center"/>
        <w:rPr>
          <w:rFonts w:ascii="REM" w:eastAsia="REM" w:hAnsi="REM" w:cs="REM"/>
        </w:rPr>
      </w:pPr>
      <w:r>
        <w:rPr>
          <w:rFonts w:ascii="REM" w:eastAsia="REM" w:hAnsi="REM" w:cs="REM"/>
        </w:rPr>
        <w:t>【提案テーマ説明】</w:t>
      </w:r>
    </w:p>
    <w:p w14:paraId="5714F684" w14:textId="77777777" w:rsidR="00B1421B" w:rsidRDefault="00000000">
      <w:pPr>
        <w:jc w:val="left"/>
        <w:rPr>
          <w:rFonts w:ascii="REM" w:eastAsia="REM" w:hAnsi="REM" w:cs="REM"/>
        </w:rPr>
      </w:pPr>
      <w:r>
        <w:rPr>
          <w:noProof/>
        </w:rPr>
        <mc:AlternateContent>
          <mc:Choice Requires="wps">
            <w:drawing>
              <wp:anchor distT="0" distB="0" distL="114300" distR="114300" simplePos="0" relativeHeight="251658240" behindDoc="0" locked="0" layoutInCell="1" hidden="0" allowOverlap="1" wp14:anchorId="0BC596DA" wp14:editId="3638E2F7">
                <wp:simplePos x="0" y="0"/>
                <wp:positionH relativeFrom="column">
                  <wp:posOffset>1390650</wp:posOffset>
                </wp:positionH>
                <wp:positionV relativeFrom="paragraph">
                  <wp:posOffset>95250</wp:posOffset>
                </wp:positionV>
                <wp:extent cx="280329" cy="280329"/>
                <wp:effectExtent l="0" t="0" r="0" b="0"/>
                <wp:wrapNone/>
                <wp:docPr id="1053417547" name="円/楕円 1053417547"/>
                <wp:cNvGraphicFramePr/>
                <a:graphic xmlns:a="http://schemas.openxmlformats.org/drawingml/2006/main">
                  <a:graphicData uri="http://schemas.microsoft.com/office/word/2010/wordprocessingShape">
                    <wps:wsp>
                      <wps:cNvSpPr/>
                      <wps:spPr>
                        <a:xfrm>
                          <a:off x="5212186" y="3646186"/>
                          <a:ext cx="267629" cy="267629"/>
                        </a:xfrm>
                        <a:prstGeom prst="ellipse">
                          <a:avLst/>
                        </a:prstGeom>
                        <a:noFill/>
                        <a:ln w="12700" cap="flat" cmpd="sng">
                          <a:solidFill>
                            <a:schemeClr val="dk1"/>
                          </a:solidFill>
                          <a:prstDash val="solid"/>
                          <a:miter lim="800000"/>
                          <a:headEnd type="none" w="sm" len="sm"/>
                          <a:tailEnd type="none" w="sm" len="sm"/>
                        </a:ln>
                      </wps:spPr>
                      <wps:txbx>
                        <w:txbxContent>
                          <w:p w14:paraId="5BD8190E" w14:textId="77777777" w:rsidR="00B1421B" w:rsidRDefault="00B1421B">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BC596DA" id="円/楕円 1053417547" o:spid="_x0000_s1026" style="position:absolute;margin-left:109.5pt;margin-top:7.5pt;width:22.05pt;height:22.0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" filled="f" strokecolor="black [3200]" strokeweight="1pt">
                <v:stroke startarrowwidth="narrow" startarrowlength="short" endarrowwidth="narrow" endarrowlength="short" joinstyle="miter"/>
                <v:textbox inset="2.53958mm,2.53958mm,2.53958mm,2.53958mm">
                  <w:txbxContent>
                    <w:p w14:paraId="5BD8190E" w14:textId="77777777" w:rsidR="00B1421B" w:rsidRDefault="00B1421B">
                      <w:pPr>
                        <w:jc w:val="left"/>
                        <w:textDirection w:val="btLr"/>
                      </w:pPr>
                    </w:p>
                  </w:txbxContent>
                </v:textbox>
              </v:oval>
            </w:pict>
          </mc:Fallback>
        </mc:AlternateContent>
      </w:r>
    </w:p>
    <w:p w14:paraId="5A420A81" w14:textId="77777777" w:rsidR="00B1421B" w:rsidRDefault="00000000">
      <w:r>
        <w:t xml:space="preserve">希望する研究領域　【　</w:t>
      </w:r>
      <w:r>
        <w:t>AI</w:t>
      </w:r>
      <w:r>
        <w:t xml:space="preserve">　／　生命工学　／　材料・化学　／　量子　】</w:t>
      </w:r>
    </w:p>
    <w:p w14:paraId="3299EDED" w14:textId="77777777" w:rsidR="00B1421B" w:rsidRDefault="00000000">
      <w:r>
        <w:t>希望する研究拠点　【</w:t>
      </w:r>
      <w:r>
        <w:t xml:space="preserve"> </w:t>
      </w:r>
      <w:r>
        <w:t xml:space="preserve">　</w:t>
      </w:r>
      <w:r>
        <w:rPr>
          <w:u w:val="single"/>
        </w:rPr>
        <w:t xml:space="preserve">　臨海副都心　</w:t>
      </w:r>
      <w:r>
        <w:t xml:space="preserve">　センター　】</w:t>
      </w:r>
    </w:p>
    <w:p w14:paraId="564968A0" w14:textId="77777777" w:rsidR="00B1421B" w:rsidRDefault="00000000">
      <w:r>
        <w:rPr>
          <w:color w:val="000000"/>
        </w:rPr>
        <w:t>・応募要領の</w:t>
      </w:r>
      <w:r>
        <w:rPr>
          <w:color w:val="000000"/>
        </w:rPr>
        <w:t xml:space="preserve"> 1.</w:t>
      </w:r>
      <w:r>
        <w:rPr>
          <w:color w:val="000000"/>
        </w:rPr>
        <w:t>事業概要</w:t>
      </w:r>
      <w:r>
        <w:rPr>
          <w:color w:val="000000"/>
        </w:rPr>
        <w:t xml:space="preserve"> (2)</w:t>
      </w:r>
      <w:r>
        <w:rPr>
          <w:color w:val="000000"/>
        </w:rPr>
        <w:t>応募対象となる研究テーマの＜表</w:t>
      </w:r>
      <w:r>
        <w:rPr>
          <w:color w:val="000000"/>
        </w:rPr>
        <w:t>1</w:t>
      </w:r>
      <w:r>
        <w:rPr>
          <w:color w:val="000000"/>
        </w:rPr>
        <w:t>＞を参考に記入してください。</w:t>
      </w:r>
    </w:p>
    <w:p w14:paraId="593F9F8F" w14:textId="77777777" w:rsidR="00B1421B" w:rsidRDefault="00000000">
      <w:pPr>
        <w:rPr>
          <w:color w:val="000000"/>
        </w:rPr>
      </w:pPr>
      <w:r>
        <w:rPr>
          <w:rFonts w:eastAsia="游明朝"/>
        </w:rPr>
        <w:t>※材料・化学の研究領域に応募する場合、MPIプラットフォームやNEPPの活用を強く推奨します。</w:t>
      </w:r>
    </w:p>
    <w:p w14:paraId="78D91E31" w14:textId="77777777" w:rsidR="00B1421B" w:rsidRDefault="00B1421B"/>
    <w:p w14:paraId="3C68378F" w14:textId="77777777" w:rsidR="00B1421B" w:rsidRDefault="00000000">
      <w:pPr>
        <w:rPr>
          <w:rFonts w:ascii="Cambria" w:eastAsia="Cambria" w:hAnsi="Cambria" w:cs="Cambria"/>
        </w:rPr>
      </w:pPr>
      <w:r>
        <w:t>下記の</w:t>
      </w:r>
      <w:r>
        <w:t>(1)</w:t>
      </w:r>
      <w:r>
        <w:t>～</w:t>
      </w:r>
      <w:r>
        <w:t>(5)</w:t>
      </w:r>
      <w:r>
        <w:t>に関して、合計</w:t>
      </w:r>
      <w:r>
        <w:t>6</w:t>
      </w:r>
      <w:r>
        <w:rPr>
          <w:rFonts w:ascii="REM" w:eastAsia="REM" w:hAnsi="REM" w:cs="REM"/>
        </w:rPr>
        <w:t>ページ以内にまとめて記入してください。適宜図</w:t>
      </w:r>
      <w:r>
        <w:rPr>
          <w:rFonts w:ascii="Cambria" w:eastAsia="Cambria" w:hAnsi="Cambria" w:cs="Cambria"/>
        </w:rPr>
        <w:t>や表</w:t>
      </w:r>
      <w:r>
        <w:rPr>
          <w:rFonts w:ascii="REM" w:eastAsia="REM" w:hAnsi="REM" w:cs="REM"/>
        </w:rPr>
        <w:t>を用いるなどして、わかりやすく記入してください。青字・赤字は、記入に関しての</w:t>
      </w:r>
      <w:r>
        <w:rPr>
          <w:rFonts w:ascii="Cambria" w:eastAsia="Cambria" w:hAnsi="Cambria" w:cs="Cambria"/>
        </w:rPr>
        <w:t>留意事項や記入例</w:t>
      </w:r>
      <w:r>
        <w:rPr>
          <w:rFonts w:ascii="REM" w:eastAsia="REM" w:hAnsi="REM" w:cs="REM"/>
        </w:rPr>
        <w:t>です。応募時には、削除してください。</w:t>
      </w:r>
    </w:p>
    <w:p w14:paraId="04454B10" w14:textId="77777777" w:rsidR="00B1421B" w:rsidRDefault="00B1421B">
      <w:pPr>
        <w:rPr>
          <w:rFonts w:ascii="REM" w:eastAsia="REM" w:hAnsi="REM" w:cs="REM"/>
        </w:rPr>
      </w:pPr>
    </w:p>
    <w:p w14:paraId="59EE9541" w14:textId="20C95A18" w:rsidR="00B1421B" w:rsidRPr="005B2612" w:rsidRDefault="00000000" w:rsidP="005B2612">
      <w:pPr>
        <w:numPr>
          <w:ilvl w:val="0"/>
          <w:numId w:val="1"/>
        </w:numPr>
        <w:pBdr>
          <w:top w:val="nil"/>
          <w:left w:val="nil"/>
          <w:bottom w:val="nil"/>
          <w:right w:val="nil"/>
          <w:between w:val="nil"/>
        </w:pBdr>
        <w:rPr>
          <w:color w:val="000000"/>
        </w:rPr>
      </w:pPr>
      <w:r>
        <w:rPr>
          <w:rFonts w:eastAsia="游明朝"/>
          <w:color w:val="000000"/>
        </w:rPr>
        <w:t>提案する研究の概要</w:t>
      </w:r>
    </w:p>
    <w:p w14:paraId="30E0C14C" w14:textId="77777777" w:rsidR="00B1421B" w:rsidRDefault="00000000">
      <w:pPr>
        <w:ind w:firstLine="210"/>
      </w:pPr>
      <w:r>
        <w:t>本研究は、物語の脚本を入力とし、漫画の構成・演出設計として機能する「ネーム（コマ割り、キャラクター配置、姿勢、表情情報、セリフ位置を含む漫画の設計）」を自動生成する</w:t>
      </w:r>
      <w:r>
        <w:t>AI</w:t>
      </w:r>
      <w:r>
        <w:t>技術「</w:t>
      </w:r>
      <w:r>
        <w:t>Script2Name</w:t>
      </w:r>
      <w:r>
        <w:t>」を開発する。これにより、漫画家の労働負担の軽減と漫画作品の品質向上を支え、</w:t>
      </w:r>
      <w:r>
        <w:t>AI</w:t>
      </w:r>
      <w:r>
        <w:t>時代における日本の漫画産業の持続可能な発展に貢献することを目指す。図</w:t>
      </w:r>
      <w:r>
        <w:t>1</w:t>
      </w:r>
      <w:r>
        <w:t>は</w:t>
      </w:r>
      <w:r>
        <w:t>Script2Name</w:t>
      </w:r>
      <w:r>
        <w:t>の概略図を示す。</w:t>
      </w:r>
    </w:p>
    <w:p w14:paraId="39643C8E" w14:textId="77777777" w:rsidR="00B1421B" w:rsidRDefault="00000000">
      <w:pPr>
        <w:ind w:firstLine="210"/>
      </w:pPr>
      <w:r>
        <w:rPr>
          <w:noProof/>
        </w:rPr>
        <w:drawing>
          <wp:anchor distT="114300" distB="114300" distL="114300" distR="114300" simplePos="0" relativeHeight="251659264" behindDoc="1" locked="0" layoutInCell="1" hidden="0" allowOverlap="1" wp14:anchorId="3F67F94B" wp14:editId="12D38ABD">
            <wp:simplePos x="0" y="0"/>
            <wp:positionH relativeFrom="column">
              <wp:posOffset>133350</wp:posOffset>
            </wp:positionH>
            <wp:positionV relativeFrom="paragraph">
              <wp:posOffset>138178</wp:posOffset>
            </wp:positionV>
            <wp:extent cx="6188400" cy="1816100"/>
            <wp:effectExtent l="0" t="0" r="0" b="0"/>
            <wp:wrapNone/>
            <wp:docPr id="10534175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188400" cy="1816100"/>
                    </a:xfrm>
                    <a:prstGeom prst="rect">
                      <a:avLst/>
                    </a:prstGeom>
                    <a:ln/>
                  </pic:spPr>
                </pic:pic>
              </a:graphicData>
            </a:graphic>
          </wp:anchor>
        </w:drawing>
      </w:r>
    </w:p>
    <w:p w14:paraId="5573D30D" w14:textId="77777777" w:rsidR="00B1421B" w:rsidRDefault="00B1421B">
      <w:pPr>
        <w:ind w:firstLine="210"/>
      </w:pPr>
    </w:p>
    <w:p w14:paraId="57746DCB" w14:textId="77777777" w:rsidR="00B1421B" w:rsidRDefault="00B1421B">
      <w:pPr>
        <w:ind w:firstLine="210"/>
      </w:pPr>
    </w:p>
    <w:p w14:paraId="28A4D6F2" w14:textId="77777777" w:rsidR="00B1421B" w:rsidRDefault="00B1421B">
      <w:pPr>
        <w:ind w:firstLine="210"/>
      </w:pPr>
    </w:p>
    <w:p w14:paraId="56D6BF5B" w14:textId="77777777" w:rsidR="00B1421B" w:rsidRDefault="00B1421B">
      <w:pPr>
        <w:ind w:firstLine="210"/>
      </w:pPr>
    </w:p>
    <w:p w14:paraId="0777DDCE" w14:textId="77777777" w:rsidR="00B1421B" w:rsidRDefault="00B1421B">
      <w:pPr>
        <w:ind w:firstLine="210"/>
      </w:pPr>
    </w:p>
    <w:p w14:paraId="1C84CFDA" w14:textId="77777777" w:rsidR="00B1421B" w:rsidRDefault="00B1421B">
      <w:pPr>
        <w:ind w:firstLine="210"/>
      </w:pPr>
    </w:p>
    <w:p w14:paraId="2E269186" w14:textId="77777777" w:rsidR="00B1421B" w:rsidRDefault="00B1421B">
      <w:pPr>
        <w:ind w:firstLine="210"/>
      </w:pPr>
    </w:p>
    <w:p w14:paraId="18A9856B" w14:textId="77777777" w:rsidR="00B1421B" w:rsidRDefault="00B1421B">
      <w:pPr>
        <w:ind w:firstLine="210"/>
      </w:pPr>
    </w:p>
    <w:p w14:paraId="3A701524" w14:textId="77777777" w:rsidR="00B1421B" w:rsidRDefault="00B1421B">
      <w:pPr>
        <w:ind w:firstLine="210"/>
      </w:pPr>
    </w:p>
    <w:p w14:paraId="4C2861AE" w14:textId="77777777" w:rsidR="00B1421B" w:rsidRDefault="00B1421B" w:rsidP="005B2612"/>
    <w:p w14:paraId="4438246E" w14:textId="25BB1B63" w:rsidR="00B1421B" w:rsidRPr="005B2612" w:rsidRDefault="00000000">
      <w:pPr>
        <w:rPr>
          <w:rFonts w:ascii="ＭＳ 明朝" w:hAnsi="ＭＳ 明朝" w:cs="Times New Roman"/>
          <w:sz w:val="15"/>
          <w:szCs w:val="15"/>
        </w:rPr>
      </w:pPr>
      <w:sdt>
        <w:sdtPr>
          <w:tag w:val="goog_rdk_1"/>
          <w:id w:val="1865008105"/>
        </w:sdtPr>
        <w:sdtEndPr>
          <w:rPr>
            <w:rFonts w:ascii="ＭＳ 明朝" w:hAnsi="ＭＳ 明朝"/>
          </w:rPr>
        </w:sdtEndPr>
        <w:sdtContent>
          <w:r w:rsidRPr="005B2612">
            <w:rPr>
              <w:rFonts w:ascii="ＭＳ 明朝" w:hAnsi="ＭＳ 明朝" w:cs="Gungsuh"/>
              <w:sz w:val="15"/>
              <w:szCs w:val="15"/>
            </w:rPr>
            <w:t>図1: Script2Nameの概略図. 入力は一般的に用いられる脚本のフォーマット[1]に準拠したテキスト(左)で，出力はコマやキャラクターの位置を示すBounding Box，キャラクターの姿勢情報を含んだネーム(中央)．ネームを基にすれば手書き</w:t>
          </w:r>
          <w:r w:rsidR="00BE0814">
            <w:rPr>
              <w:rFonts w:ascii="ＭＳ 明朝" w:hAnsi="ＭＳ 明朝" w:cs="Gungsuh" w:hint="eastAsia"/>
              <w:sz w:val="15"/>
              <w:szCs w:val="15"/>
            </w:rPr>
            <w:t>や</w:t>
          </w:r>
          <w:r w:rsidRPr="005B2612">
            <w:rPr>
              <w:rFonts w:ascii="ＭＳ 明朝" w:hAnsi="ＭＳ 明朝" w:cs="Gungsuh"/>
              <w:sz w:val="15"/>
              <w:szCs w:val="15"/>
            </w:rPr>
            <w:t>生成</w:t>
          </w:r>
          <w:r w:rsidR="00BE0814">
            <w:rPr>
              <w:rFonts w:ascii="ＭＳ 明朝" w:hAnsi="ＭＳ 明朝" w:cs="Gungsuh"/>
              <w:sz w:val="15"/>
              <w:szCs w:val="15"/>
            </w:rPr>
            <w:t>AI</w:t>
          </w:r>
          <w:r w:rsidRPr="005B2612">
            <w:rPr>
              <w:rFonts w:ascii="ＭＳ 明朝" w:hAnsi="ＭＳ 明朝" w:cs="Gungsuh"/>
              <w:sz w:val="15"/>
              <w:szCs w:val="15"/>
            </w:rPr>
            <w:t>を</w:t>
          </w:r>
          <w:r w:rsidR="00BE0814">
            <w:rPr>
              <w:rFonts w:ascii="ＭＳ 明朝" w:hAnsi="ＭＳ 明朝" w:cs="Gungsuh" w:hint="eastAsia"/>
              <w:sz w:val="15"/>
              <w:szCs w:val="15"/>
            </w:rPr>
            <w:t>活用した作画、そのハイブリッドを利用する方法などで</w:t>
          </w:r>
          <w:r w:rsidRPr="005B2612">
            <w:rPr>
              <w:rFonts w:ascii="ＭＳ 明朝" w:hAnsi="ＭＳ 明朝" w:cs="Gungsuh" w:hint="eastAsia"/>
              <w:sz w:val="15"/>
              <w:szCs w:val="15"/>
            </w:rPr>
            <w:t>漫</w:t>
          </w:r>
          <w:r w:rsidRPr="005B2612">
            <w:rPr>
              <w:rFonts w:ascii="ＭＳ 明朝" w:hAnsi="ＭＳ 明朝" w:cs="Gungsuh"/>
              <w:sz w:val="15"/>
              <w:szCs w:val="15"/>
            </w:rPr>
            <w:t>画の制作を簡単にすることができる．(漫画: 紀伊 孝. 犯罪交渉人峯岸英太郎)</w:t>
          </w:r>
        </w:sdtContent>
      </w:sdt>
    </w:p>
    <w:p w14:paraId="38DA7018" w14:textId="77777777" w:rsidR="00B1421B" w:rsidRDefault="00B1421B"/>
    <w:p w14:paraId="2F0B2448" w14:textId="0E213708" w:rsidR="00B1421B" w:rsidRDefault="00000000">
      <w:pPr>
        <w:ind w:firstLine="315"/>
      </w:pPr>
      <w:r>
        <w:t>近年、漫画は日本の文化として世界で受け入れられるようになり、その市場規模は国際的に拡大している。日本国内の漫画市場は</w:t>
      </w:r>
      <w:r>
        <w:t>7</w:t>
      </w:r>
      <w:r>
        <w:t>年連続で過去最大を更新しており</w:t>
      </w:r>
      <w:r w:rsidR="008E1827">
        <w:t>[2]</w:t>
      </w:r>
      <w:r>
        <w:t>、世界市場においては年率</w:t>
      </w:r>
      <w:r w:rsidR="00BE0814">
        <w:rPr>
          <w:rFonts w:hint="eastAsia"/>
        </w:rPr>
        <w:t>およそ</w:t>
      </w:r>
      <w:r w:rsidR="00BE0814">
        <w:t xml:space="preserve"> 10 </w:t>
      </w:r>
      <w:r>
        <w:t>%</w:t>
      </w:r>
      <w:r>
        <w:t>の成長をみせ、</w:t>
      </w:r>
      <w:r>
        <w:t>2030</w:t>
      </w:r>
      <w:r>
        <w:t>年までには約</w:t>
      </w:r>
      <w:r w:rsidR="00BE0814">
        <w:t>2</w:t>
      </w:r>
      <w:r>
        <w:t>兆円規模まで拡大すると予測されている</w:t>
      </w:r>
      <w:r>
        <w:t xml:space="preserve"> [3]</w:t>
      </w:r>
      <w:r>
        <w:t>。配信プラットフォームは増加し、多くの人が漫画に慣れ親しむようになり、小説のコミカライズや広告マンガなど漫画表現は様々な形で需要を集めている。</w:t>
      </w:r>
    </w:p>
    <w:p w14:paraId="597BB6A5" w14:textId="7D2146BD" w:rsidR="00B1421B" w:rsidRDefault="00000000">
      <w:pPr>
        <w:ind w:firstLine="315"/>
      </w:pPr>
      <w:r>
        <w:t>一方で、漫画業界は慢性的に人材不足の課題を抱えている</w:t>
      </w:r>
      <w:r>
        <w:t xml:space="preserve"> [4]</w:t>
      </w:r>
      <w:r>
        <w:t>。このような課題に対して、画像生成技術は有益な技術であると期待されるが、その活用には作画をアイデンティティとするクリエイターとの融和の難しさや倫理的な観点をもとにした根強い反発の声があり、既存のファンを持つ日本の出版社はその導入方法に苦慮している。これに対して、新興の海外企業は低いリスクで</w:t>
      </w:r>
      <w:r>
        <w:t>AI</w:t>
      </w:r>
      <w:r>
        <w:t>活用を進められ、これは典型的なイノベーションのジレンマを引き起こしている。そこで私は、本研究において、脚本に基づき「ネーム」を出力する技術</w:t>
      </w:r>
      <w:r>
        <w:t>Script2Name</w:t>
      </w:r>
      <w:r>
        <w:t>を開発し、こ</w:t>
      </w:r>
      <w:r w:rsidR="00BE0814">
        <w:rPr>
          <w:rFonts w:hint="eastAsia"/>
        </w:rPr>
        <w:t>の技術</w:t>
      </w:r>
      <w:r>
        <w:t>を漫画産業におけるイノベーション</w:t>
      </w:r>
      <w:r>
        <w:lastRenderedPageBreak/>
        <w:t>のジレンマを克服する技術として社会実装を目指す。</w:t>
      </w:r>
    </w:p>
    <w:p w14:paraId="7A1AC5A2" w14:textId="734B8102" w:rsidR="00B1421B" w:rsidRDefault="00000000">
      <w:pPr>
        <w:ind w:firstLine="315"/>
      </w:pPr>
      <w:r>
        <w:t>一般的な漫画の制作過程において、脚本など物語に基づき描かれる下書きは「ネーム」と呼ばれる。ネームにおいて定められるコマ割りやキャラクターの配置等は、物語の魅せ方を左右する演出として機能し</w:t>
      </w:r>
      <w:r>
        <w:t xml:space="preserve"> [</w:t>
      </w:r>
      <w:r w:rsidR="008E1827">
        <w:t>5</w:t>
      </w:r>
      <w:r>
        <w:t>]</w:t>
      </w:r>
      <w:r>
        <w:t>、作品の核となる重要な役割を担っている</w:t>
      </w:r>
      <w:r>
        <w:t xml:space="preserve"> [</w:t>
      </w:r>
      <w:r w:rsidR="005D32A6">
        <w:t>4</w:t>
      </w:r>
      <w:r>
        <w:t>]</w:t>
      </w:r>
      <w:r>
        <w:t>。例えば、大きなコマは魅せゴマとして読者に強い印象を与え、セリフを書かずに表情だけを見せるコマでは、キャラクターの心情に寄り添う時間を与える。ネームは、物語に応じて何をどこにどのようにして描くかを定めるものであり、作品の魅力に大きな影響を及ぼす。</w:t>
      </w:r>
    </w:p>
    <w:p w14:paraId="701CD50E" w14:textId="094A7103" w:rsidR="00B1421B" w:rsidRDefault="00000000">
      <w:r>
        <w:t xml:space="preserve">　本研究で開発する技術</w:t>
      </w:r>
      <w:r>
        <w:t>Script2Name</w:t>
      </w:r>
      <w:r>
        <w:t>は、このようなネームと等価な生成物</w:t>
      </w:r>
      <w:r>
        <w:t>(</w:t>
      </w:r>
      <w:r>
        <w:t>コマの位置、サイズ、形状、キャラクターの位置、サイズ、姿勢情報、セリフの位置、サイズ）を、制作現場で一般に用いられているフォーマット</w:t>
      </w:r>
      <w:r>
        <w:t xml:space="preserve"> [</w:t>
      </w:r>
      <w:r w:rsidR="008E1827">
        <w:t>1</w:t>
      </w:r>
      <w:r>
        <w:t>]</w:t>
      </w:r>
      <w:r>
        <w:t>に準拠した脚本に基づいて出力する。あえて完成形に満たないネームという中間表現を提示することで、単に手戻りのコストを抑えられるだけでなく、物語を伝える演出の魅力を絵自体の魅力と分離して評価・検討・改善することを可能にする。これは、作画をアイデンティティとするクリエイターの創造性や表現の主体性を奪うことなく、むしろその価値を拡張し、制作効率と品質の向上に寄与する支援ツールとして機能する。</w:t>
      </w:r>
      <w:r w:rsidR="001544EC">
        <w:rPr>
          <w:rFonts w:hint="eastAsia"/>
        </w:rPr>
        <w:t>大規模言語モデル（</w:t>
      </w:r>
      <w:r>
        <w:t>LLM</w:t>
      </w:r>
      <w:r w:rsidR="001544EC">
        <w:rPr>
          <w:rFonts w:hint="eastAsia"/>
        </w:rPr>
        <w:t>）</w:t>
      </w:r>
      <w:r>
        <w:t>などのテキスト生成が忌避感なく受け入れられていることから、ネームという記号的な出力についても同様に</w:t>
      </w:r>
      <w:r w:rsidR="008E1827">
        <w:rPr>
          <w:rFonts w:hint="eastAsia"/>
        </w:rPr>
        <w:t>、</w:t>
      </w:r>
      <w:r>
        <w:t>社会に受容され得ると考えられ、</w:t>
      </w:r>
      <w:r>
        <w:t>Script2Name</w:t>
      </w:r>
      <w:r>
        <w:t>は新しい漫画創作支援技術として日本の出版社に利用しやすい社会実装形態となっている。</w:t>
      </w:r>
    </w:p>
    <w:p w14:paraId="1D266802" w14:textId="77777777" w:rsidR="00B1421B" w:rsidRDefault="00000000">
      <w:r>
        <w:t xml:space="preserve">　漫画の創作において中核をなすネームを生成する技術により、クリエイターの創造性を尊重しつつ</w:t>
      </w:r>
      <w:r>
        <w:t>AI</w:t>
      </w:r>
      <w:r>
        <w:t>がもたらす技術革新を効果的に取り入れるようジレンマの克服を目指す本研究は、日本の漫画産業に生産性の向上をもたらし、人材不足の課題の根本を解決できると考える。私は本研究の社会実装により、日本の漫画産業の持続的な発展に貢献することを目指す。</w:t>
      </w:r>
    </w:p>
    <w:p w14:paraId="6570DA2F" w14:textId="77777777" w:rsidR="00B1421B" w:rsidRDefault="00B1421B"/>
    <w:p w14:paraId="0CFBDA44" w14:textId="01FEF518" w:rsidR="00B1421B" w:rsidRDefault="00000000" w:rsidP="005B2612">
      <w:pPr>
        <w:numPr>
          <w:ilvl w:val="0"/>
          <w:numId w:val="1"/>
        </w:numPr>
        <w:pBdr>
          <w:top w:val="nil"/>
          <w:left w:val="nil"/>
          <w:bottom w:val="nil"/>
          <w:right w:val="nil"/>
          <w:between w:val="nil"/>
        </w:pBdr>
        <w:rPr>
          <w:color w:val="FF0000"/>
        </w:rPr>
      </w:pPr>
      <w:r>
        <w:rPr>
          <w:rFonts w:eastAsia="游明朝"/>
          <w:color w:val="000000"/>
        </w:rPr>
        <w:t>本研究を着想したきっかけ、動機、目的</w:t>
      </w:r>
    </w:p>
    <w:p w14:paraId="34F12D1C" w14:textId="7E1A1A72" w:rsidR="00B1421B" w:rsidRDefault="00000000" w:rsidP="001544EC">
      <w:pPr>
        <w:widowControl/>
        <w:jc w:val="left"/>
      </w:pPr>
      <w:r>
        <w:t xml:space="preserve">　本研究の着想は、私が学生研究員として参加した「</w:t>
      </w:r>
      <w:r>
        <w:t>TEZUKA2023</w:t>
      </w:r>
      <w:r>
        <w:t>」プロジェクト</w:t>
      </w:r>
      <w:r>
        <w:t xml:space="preserve"> [</w:t>
      </w:r>
      <w:r w:rsidR="001544EC">
        <w:t>6</w:t>
      </w:r>
      <w:r>
        <w:t>]</w:t>
      </w:r>
      <w:r>
        <w:t>に由来する。このプロジェクトでは、</w:t>
      </w:r>
      <w:r>
        <w:t>AI</w:t>
      </w:r>
      <w:r>
        <w:t>技術の活用のもと、手塚治虫の漫画『ブラック・ジャック』の新作エピソードを制作し、商業誌へと掲載する実証実験を行った。こ</w:t>
      </w:r>
      <w:r w:rsidR="00542BBE">
        <w:rPr>
          <w:rFonts w:hint="eastAsia"/>
        </w:rPr>
        <w:t>れ</w:t>
      </w:r>
      <w:r>
        <w:rPr>
          <w:rFonts w:hint="eastAsia"/>
        </w:rPr>
        <w:t>は</w:t>
      </w:r>
      <w:r>
        <w:t>当時、国内外においてプロの漫画制作に</w:t>
      </w:r>
      <w:r>
        <w:t>AI</w:t>
      </w:r>
      <w:r>
        <w:t>を実応用した研究として先駆的な取り組みであった。この取り組みでは、漫画の制作を「物語」と「作画」の工程に分け、それぞれの工程を支援する技術として、</w:t>
      </w:r>
      <w:r>
        <w:t>LLM</w:t>
      </w:r>
      <w:r>
        <w:t>を活用したプロット創作システムと拡散モデルを活用したキャラクターデザイン創作システムを開発した。物語の制作では、システムを用いてプロットが制作され、プロットをもとに手作業で脚本が作られた。作画の制作では、システムを用いて脚本に登場するキャラクターのデザインが制作され、これを参照に</w:t>
      </w:r>
      <w:r w:rsidR="008E1827">
        <w:rPr>
          <w:rFonts w:hint="eastAsia"/>
        </w:rPr>
        <w:t>して</w:t>
      </w:r>
      <w:r>
        <w:t>手作業で最終的な漫画が制作された。この取り組みを通じ、それぞれの工程でシステムの有効性が示された。その一方で、物語から作画、漫画表現の演出を作り出すネームの制作工程の重要度、支援の必要性に対する気づきを得た。私は、このプロジェクトに関わるものの中で唯一、物語のプロの方から作画のプロの方まで対話した経験をもつ。漫画の制作過程の全体像について理解を深めたことで、物語が活きる魅せ方、作画能力が活きる魅せ方</w:t>
      </w:r>
      <w:r w:rsidR="00542BBE">
        <w:rPr>
          <w:rFonts w:hint="eastAsia"/>
        </w:rPr>
        <w:t>を定めるものとして</w:t>
      </w:r>
      <w:r>
        <w:t>ネームが制作されることを肌身で感じることができた</w:t>
      </w:r>
      <w:r w:rsidR="001544EC">
        <w:rPr>
          <w:rFonts w:hint="eastAsia"/>
        </w:rPr>
        <w:t>。</w:t>
      </w:r>
      <w:r>
        <w:t>TEZUKA2023</w:t>
      </w:r>
      <w:r>
        <w:t>においては熟練の人の手により制作され、</w:t>
      </w:r>
      <w:r>
        <w:t>AI</w:t>
      </w:r>
      <w:r>
        <w:t>技術の支援が届かなかったネームについて、</w:t>
      </w:r>
      <w:r>
        <w:t>LLM</w:t>
      </w:r>
      <w:r>
        <w:t>、大規模視覚言語モデル（</w:t>
      </w:r>
      <w:r>
        <w:t>VLLM</w:t>
      </w:r>
      <w:r>
        <w:t>）が、その創作支援を実現可能にする急速な技術革新をみせている。そこで私は、本研究においてネームの制作を支援する</w:t>
      </w:r>
      <w:r>
        <w:t>Script2Name</w:t>
      </w:r>
      <w:r>
        <w:t>の開発を着想した。</w:t>
      </w:r>
    </w:p>
    <w:p w14:paraId="235C4CD0" w14:textId="072BC14F" w:rsidR="00B1421B" w:rsidRDefault="00000000">
      <w:pPr>
        <w:widowControl/>
        <w:ind w:firstLine="210"/>
        <w:jc w:val="left"/>
      </w:pPr>
      <w:r>
        <w:t>ネームにおいて定められる重要な要素は、何をどこに描くかという情報であり、これはグラフィックデザインにおけるレイアウトとみなせる情報である。レイアウトの生成は、</w:t>
      </w:r>
      <w:r>
        <w:t xml:space="preserve">Web UI </w:t>
      </w:r>
      <w:r>
        <w:t>やポスターなど正確な情報伝達を担う機能的なレイアウトを対象に発展してきた</w:t>
      </w:r>
      <w:r>
        <w:t xml:space="preserve"> [</w:t>
      </w:r>
      <w:r w:rsidR="001544EC">
        <w:t>7</w:t>
      </w:r>
      <w:r>
        <w:t>]</w:t>
      </w:r>
      <w:r>
        <w:t>。中でも国内におけるレイアウト生成の研究は世界トップレベルの優れた成果をあげている</w:t>
      </w:r>
      <w:r>
        <w:t xml:space="preserve"> [</w:t>
      </w:r>
      <w:r w:rsidR="001544EC">
        <w:t>8</w:t>
      </w:r>
      <w:r>
        <w:t>]</w:t>
      </w:r>
      <w:r>
        <w:t>。一方、物語に基づくネームの生成には、漫画画像に紐づいた物語を表すテキストデータが必要不可欠であ</w:t>
      </w:r>
      <w:r w:rsidR="006E2F33">
        <w:rPr>
          <w:rFonts w:hint="eastAsia"/>
        </w:rPr>
        <w:t>るが</w:t>
      </w:r>
      <w:r>
        <w:t>、特にプロの制作現場で使われているような脚本形式</w:t>
      </w:r>
      <w:r>
        <w:t xml:space="preserve"> </w:t>
      </w:r>
      <w:r>
        <w:t>のテキストデータは存在していない。これは、プロの制作現場で使われている脚本に関する深い理解と漫画画像を</w:t>
      </w:r>
      <w:r w:rsidR="00542BBE">
        <w:rPr>
          <w:rFonts w:hint="eastAsia"/>
        </w:rPr>
        <w:t>対象</w:t>
      </w:r>
      <w:r>
        <w:t>にした物語の抽出精度</w:t>
      </w:r>
      <w:r w:rsidR="001544EC">
        <w:t>[9]</w:t>
      </w:r>
      <w:r>
        <w:t>が高い壁として</w:t>
      </w:r>
      <w:r w:rsidR="00180654">
        <w:rPr>
          <w:rFonts w:hint="eastAsia"/>
        </w:rPr>
        <w:t>、</w:t>
      </w:r>
      <w:r>
        <w:t>その制作を困難にしていることに起因する。そのためレイアウトの生成を実応用可能な形でネームの生成に応用する取り組みは行われてこなかった。しかし現在、</w:t>
      </w:r>
      <w:r>
        <w:t>VLLM</w:t>
      </w:r>
      <w:r>
        <w:t>の画像認識精度は向上し</w:t>
      </w:r>
      <w:r>
        <w:t>[1</w:t>
      </w:r>
      <w:r w:rsidR="00180654">
        <w:t>0</w:t>
      </w:r>
      <w:r>
        <w:t>]</w:t>
      </w:r>
      <w:r>
        <w:t>、その応用手法がさまざまに</w:t>
      </w:r>
      <w:r>
        <w:lastRenderedPageBreak/>
        <w:t>提案され、画像から物語を抽出する課題においてもその有用性が示されている。</w:t>
      </w:r>
      <w:r>
        <w:t>VLLM</w:t>
      </w:r>
      <w:r>
        <w:t>を活用した最新の研究では、漫画画像から物語を表すテキストを抽出し、物語のデータセットを構築したとする研究もある</w:t>
      </w:r>
      <w:r>
        <w:t>[1</w:t>
      </w:r>
      <w:r w:rsidR="00180654">
        <w:t>1</w:t>
      </w:r>
      <w:r>
        <w:t>]</w:t>
      </w:r>
      <w:r>
        <w:t>。一方、ここで生成された物語は散文であり、脚本の形式をしていない。プロの制作現場における実応用性を考慮すれば、物語を脚本形式で表すデータセットが求められる。そこで私は、</w:t>
      </w:r>
      <w:r>
        <w:t>VLLM</w:t>
      </w:r>
      <w:r>
        <w:t>を活用する技術と漫画制作に携わるプロの方とのつながりを活かし、漫画画像に対応した脚本データ（図</w:t>
      </w:r>
      <w:r>
        <w:t>1</w:t>
      </w:r>
      <w:r>
        <w:t>左）の生成に取り組んでいる。そして、この脚本データの生成に合わせ、</w:t>
      </w:r>
      <w:r>
        <w:t>Script2Name</w:t>
      </w:r>
      <w:r>
        <w:t>の開発に先立ち、入力を脚本データ、出力を漫画のレイアウト（コマ、キャラクター、セリフの位置情報）に限定した、</w:t>
      </w:r>
      <w:r>
        <w:t xml:space="preserve">Script2Layout </w:t>
      </w:r>
      <w:r>
        <w:t>の開発にも取り組んでいる。この取り組みでは、日本語対応の</w:t>
      </w:r>
      <w:r>
        <w:t>LLM [</w:t>
      </w:r>
      <w:r w:rsidR="00180654">
        <w:t>12, 13</w:t>
      </w:r>
      <w:r>
        <w:t>]</w:t>
      </w:r>
      <w:r>
        <w:t>を追加学習し</w:t>
      </w:r>
      <w:r>
        <w:t>Sript2Layout</w:t>
      </w:r>
      <w:r>
        <w:t>モデルとすることで、既存のレイアウト生成モデルよりも本物の漫画に近しいレイアウトの生成が行えることを確認した。図</w:t>
      </w:r>
      <w:r>
        <w:t>2</w:t>
      </w:r>
      <w:r>
        <w:t>は、</w:t>
      </w:r>
      <w:r>
        <w:t>Script2Layout</w:t>
      </w:r>
      <w:r>
        <w:t>モデルと既存のレイアウトモデルが生成した漫画レイアウトの比較である。今まさに精度を高めている</w:t>
      </w:r>
      <w:r>
        <w:t>LLM</w:t>
      </w:r>
      <w:r>
        <w:t>と</w:t>
      </w:r>
      <w:r>
        <w:t>VLLM</w:t>
      </w:r>
      <w:r>
        <w:t>が、</w:t>
      </w:r>
      <w:r>
        <w:t>Sript2Layout</w:t>
      </w:r>
      <w:r>
        <w:t>の取り組みを実現しており、本研究ではこの取り組みを</w:t>
      </w:r>
      <w:r>
        <w:t>Script2Name</w:t>
      </w:r>
      <w:r>
        <w:t>にまで拡張する。</w:t>
      </w:r>
    </w:p>
    <w:p w14:paraId="26FB7F89" w14:textId="77777777" w:rsidR="00B1421B" w:rsidRDefault="00000000">
      <w:pPr>
        <w:widowControl/>
        <w:ind w:firstLine="210"/>
        <w:jc w:val="left"/>
      </w:pPr>
      <w:r>
        <w:rPr>
          <w:noProof/>
        </w:rPr>
        <w:drawing>
          <wp:anchor distT="114300" distB="114300" distL="114300" distR="114300" simplePos="0" relativeHeight="251660288" behindDoc="1" locked="0" layoutInCell="1" hidden="0" allowOverlap="1" wp14:anchorId="587E3BFE" wp14:editId="7DD0561D">
            <wp:simplePos x="0" y="0"/>
            <wp:positionH relativeFrom="column">
              <wp:posOffset>527213</wp:posOffset>
            </wp:positionH>
            <wp:positionV relativeFrom="paragraph">
              <wp:posOffset>123825</wp:posOffset>
            </wp:positionV>
            <wp:extent cx="5129213" cy="1772656"/>
            <wp:effectExtent l="0" t="0" r="0" b="0"/>
            <wp:wrapNone/>
            <wp:docPr id="105341754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129213" cy="1772656"/>
                    </a:xfrm>
                    <a:prstGeom prst="rect">
                      <a:avLst/>
                    </a:prstGeom>
                    <a:ln/>
                  </pic:spPr>
                </pic:pic>
              </a:graphicData>
            </a:graphic>
          </wp:anchor>
        </w:drawing>
      </w:r>
    </w:p>
    <w:p w14:paraId="1958788C" w14:textId="77777777" w:rsidR="00B1421B" w:rsidRDefault="00B1421B">
      <w:pPr>
        <w:widowControl/>
        <w:ind w:firstLine="210"/>
        <w:jc w:val="left"/>
      </w:pPr>
    </w:p>
    <w:p w14:paraId="72155B2A" w14:textId="77777777" w:rsidR="00B1421B" w:rsidRDefault="00B1421B">
      <w:pPr>
        <w:widowControl/>
        <w:ind w:firstLine="210"/>
        <w:jc w:val="left"/>
      </w:pPr>
    </w:p>
    <w:p w14:paraId="38573EF6" w14:textId="77777777" w:rsidR="00B1421B" w:rsidRDefault="00B1421B">
      <w:pPr>
        <w:widowControl/>
        <w:ind w:firstLine="210"/>
        <w:jc w:val="left"/>
      </w:pPr>
    </w:p>
    <w:p w14:paraId="06174201" w14:textId="77777777" w:rsidR="00B1421B" w:rsidRDefault="00B1421B">
      <w:pPr>
        <w:widowControl/>
        <w:ind w:firstLine="210"/>
        <w:jc w:val="left"/>
      </w:pPr>
    </w:p>
    <w:p w14:paraId="454BE3A6" w14:textId="77777777" w:rsidR="00B1421B" w:rsidRDefault="00B1421B">
      <w:pPr>
        <w:widowControl/>
        <w:ind w:firstLine="210"/>
        <w:jc w:val="left"/>
      </w:pPr>
    </w:p>
    <w:p w14:paraId="0B69357E" w14:textId="77777777" w:rsidR="00B1421B" w:rsidRDefault="00B1421B">
      <w:pPr>
        <w:widowControl/>
        <w:ind w:firstLine="210"/>
        <w:jc w:val="left"/>
      </w:pPr>
    </w:p>
    <w:p w14:paraId="5E35E29C" w14:textId="77777777" w:rsidR="00B1421B" w:rsidRDefault="00B1421B">
      <w:pPr>
        <w:widowControl/>
        <w:ind w:firstLine="210"/>
        <w:jc w:val="left"/>
      </w:pPr>
    </w:p>
    <w:p w14:paraId="54437195" w14:textId="77777777" w:rsidR="00B1421B" w:rsidRDefault="00B1421B">
      <w:pPr>
        <w:widowControl/>
        <w:ind w:firstLine="210"/>
        <w:jc w:val="left"/>
      </w:pPr>
    </w:p>
    <w:p w14:paraId="346E81DF" w14:textId="77777777" w:rsidR="005B2612" w:rsidRDefault="005B2612">
      <w:pPr>
        <w:widowControl/>
        <w:ind w:firstLine="210"/>
        <w:jc w:val="left"/>
      </w:pPr>
    </w:p>
    <w:sdt>
      <w:sdtPr>
        <w:tag w:val="goog_rdk_1"/>
        <w:id w:val="767820475"/>
      </w:sdtPr>
      <w:sdtEndPr>
        <w:rPr>
          <w:rFonts w:ascii="ＭＳ 明朝" w:hAnsi="ＭＳ 明朝"/>
        </w:rPr>
      </w:sdtEndPr>
      <w:sdtContent>
        <w:p w14:paraId="7292F4F7" w14:textId="0E791890" w:rsidR="00B1421B" w:rsidRPr="005B2612" w:rsidRDefault="005B2612" w:rsidP="006E2E06">
          <w:pPr>
            <w:widowControl/>
            <w:jc w:val="center"/>
          </w:pPr>
          <w:r>
            <w:rPr>
              <w:sz w:val="17"/>
              <w:szCs w:val="17"/>
            </w:rPr>
            <w:t>図</w:t>
          </w:r>
          <w:r>
            <w:rPr>
              <w:sz w:val="17"/>
              <w:szCs w:val="17"/>
            </w:rPr>
            <w:t xml:space="preserve">2: </w:t>
          </w:r>
          <w:r>
            <w:rPr>
              <w:sz w:val="17"/>
              <w:szCs w:val="17"/>
            </w:rPr>
            <w:t>既存のレイアウト生成モデルと</w:t>
          </w:r>
          <w:r>
            <w:rPr>
              <w:sz w:val="17"/>
              <w:szCs w:val="17"/>
            </w:rPr>
            <w:t>Script2Layout</w:t>
          </w:r>
          <w:r>
            <w:rPr>
              <w:sz w:val="17"/>
              <w:szCs w:val="17"/>
            </w:rPr>
            <w:t>モデルの同一漫画ページにおける生成された漫画レイアウトの比較</w:t>
          </w:r>
        </w:p>
      </w:sdtContent>
    </w:sdt>
    <w:p w14:paraId="6E6E41E1" w14:textId="77777777" w:rsidR="005B2612" w:rsidRDefault="005B2612">
      <w:pPr>
        <w:widowControl/>
        <w:jc w:val="left"/>
      </w:pPr>
    </w:p>
    <w:p w14:paraId="6708BC5E" w14:textId="77777777" w:rsidR="00B1421B" w:rsidRDefault="00000000">
      <w:pPr>
        <w:widowControl/>
        <w:jc w:val="left"/>
      </w:pPr>
      <w:r>
        <w:t xml:space="preserve">　</w:t>
      </w:r>
      <w:r>
        <w:t>Script2Name</w:t>
      </w:r>
      <w:r>
        <w:t>への拡張は、キャラクターの姿勢情報の追加とネームの評価指標の開発が必要である。各シーン、各コマの中における、キャラクターのポーズは、物語に応じて定まる演出の１つであり、ネームに求められる要素の１つである。また、ネームを適切な指標で評価することは、モデルの開発に有益なだけでなく、漫画表現の理解にもつながる。私は、キャラクターの姿勢情報の追加に備え、漫画キャラクターの姿勢推定器を開発する研究にも携わり、本研究の準備を進めている。</w:t>
      </w:r>
    </w:p>
    <w:p w14:paraId="552F4919" w14:textId="77777777" w:rsidR="00B1421B" w:rsidRDefault="00000000">
      <w:pPr>
        <w:widowControl/>
        <w:jc w:val="left"/>
      </w:pPr>
      <w:r>
        <w:t xml:space="preserve">　</w:t>
      </w:r>
      <w:r>
        <w:t>TEZUKA2023</w:t>
      </w:r>
      <w:r>
        <w:t>から着想を得た</w:t>
      </w:r>
      <w:r>
        <w:t>Script2Name</w:t>
      </w:r>
      <w:r>
        <w:t>は、その後の様々な技術の発展により、実現可能性を高めている。これまでの取り組みを拡張し、本研究において</w:t>
      </w:r>
      <w:r>
        <w:t>Script2Name</w:t>
      </w:r>
      <w:r>
        <w:t>を実現する。</w:t>
      </w:r>
    </w:p>
    <w:p w14:paraId="2C19D263" w14:textId="56B009E7" w:rsidR="00B1421B" w:rsidRDefault="00000000">
      <w:pPr>
        <w:widowControl/>
        <w:jc w:val="left"/>
      </w:pPr>
      <w:r>
        <w:t xml:space="preserve">   </w:t>
      </w:r>
    </w:p>
    <w:p w14:paraId="2B6CC696" w14:textId="3236B978" w:rsidR="00B1421B" w:rsidRPr="005B2612" w:rsidRDefault="00000000" w:rsidP="005B2612">
      <w:pPr>
        <w:numPr>
          <w:ilvl w:val="0"/>
          <w:numId w:val="1"/>
        </w:numPr>
        <w:pBdr>
          <w:top w:val="nil"/>
          <w:left w:val="nil"/>
          <w:bottom w:val="nil"/>
          <w:right w:val="nil"/>
          <w:between w:val="nil"/>
        </w:pBdr>
        <w:rPr>
          <w:color w:val="000000"/>
        </w:rPr>
      </w:pPr>
      <w:r>
        <w:rPr>
          <w:rFonts w:eastAsia="游明朝"/>
          <w:color w:val="000000"/>
        </w:rPr>
        <w:t xml:space="preserve">本研究の独創的な点、インパクト、将来の効果 </w:t>
      </w:r>
    </w:p>
    <w:p w14:paraId="070B3AB1" w14:textId="77777777" w:rsidR="00B1421B" w:rsidRDefault="00000000">
      <w:pPr>
        <w:ind w:firstLine="210"/>
      </w:pPr>
      <w:r>
        <w:t>本研究</w:t>
      </w:r>
      <w:r>
        <w:t>Script2Name</w:t>
      </w:r>
      <w:r>
        <w:t>には以下のような独創的な点がある</w:t>
      </w:r>
    </w:p>
    <w:p w14:paraId="54D755BE" w14:textId="4DF22081" w:rsidR="00B1421B" w:rsidRDefault="00000000">
      <w:r>
        <w:t>1.</w:t>
      </w:r>
      <w:r>
        <w:t xml:space="preserve">　</w:t>
      </w:r>
      <w:r>
        <w:t xml:space="preserve">VLLM </w:t>
      </w:r>
      <w:r>
        <w:t>の漫画画像の認識精度を高める</w:t>
      </w:r>
      <w:r>
        <w:t xml:space="preserve"> Visual Prompting [</w:t>
      </w:r>
      <w:r w:rsidR="00180654">
        <w:t>14</w:t>
      </w:r>
      <w:r>
        <w:t>]</w:t>
      </w:r>
      <w:r>
        <w:t>の活用</w:t>
      </w:r>
    </w:p>
    <w:p w14:paraId="640131C3" w14:textId="6DC38009" w:rsidR="00B1421B" w:rsidRDefault="00000000">
      <w:r>
        <w:t xml:space="preserve">　</w:t>
      </w:r>
      <w:r>
        <w:t>VLLM</w:t>
      </w:r>
      <w:r>
        <w:t>による画像認識は近年著しく性能を向上させているが、漫画画像を対象にした場合、主に白黒である点や右上から左下に向かって読まれる点など、その特殊性が認識を困難にしている。例えば</w:t>
      </w:r>
      <w:r>
        <w:t xml:space="preserve"> GPT-4 </w:t>
      </w:r>
      <w:r w:rsidR="006E2E06">
        <w:t>[15]</w:t>
      </w:r>
      <w:r>
        <w:t>においてもキャラクターの認識精度が</w:t>
      </w:r>
      <w:r>
        <w:t xml:space="preserve">50% </w:t>
      </w:r>
      <w:r>
        <w:t>にも満たないという研究結果がある</w:t>
      </w:r>
      <w:r>
        <w:t xml:space="preserve"> [</w:t>
      </w:r>
      <w:r w:rsidR="006E2E06">
        <w:t>9</w:t>
      </w:r>
      <w:r>
        <w:t>]</w:t>
      </w:r>
      <w:r>
        <w:t>。そこで私は、脚本データセットの構築にあたり、漫画画像に描画された各キャラクターの顔を、それぞれ異なる色の円で囲い、キャラクター認識精度を高める</w:t>
      </w:r>
      <w:r>
        <w:t xml:space="preserve"> Visual Prompting [</w:t>
      </w:r>
      <w:r w:rsidR="00180654">
        <w:t>14</w:t>
      </w:r>
      <w:r>
        <w:t xml:space="preserve">] </w:t>
      </w:r>
      <w:r w:rsidR="00A54C79">
        <w:rPr>
          <w:rFonts w:hint="eastAsia"/>
        </w:rPr>
        <w:t>手法</w:t>
      </w:r>
      <w:r>
        <w:t>を取り入れている。このような処理を施した漫画画像に加え、エピソード間の整合性が取れるよう漫画上のセリフおよびあらす</w:t>
      </w:r>
      <w:proofErr w:type="gramStart"/>
      <w:r>
        <w:t>じ</w:t>
      </w:r>
      <w:proofErr w:type="gramEnd"/>
      <w:r>
        <w:t>情報</w:t>
      </w:r>
      <w:r w:rsidR="00180654">
        <w:rPr>
          <w:rFonts w:hint="eastAsia"/>
        </w:rPr>
        <w:t>を</w:t>
      </w:r>
      <w:r>
        <w:t>GPT-4o</w:t>
      </w:r>
      <w:r w:rsidR="00A54C79">
        <w:t>[15]</w:t>
      </w:r>
      <w:r>
        <w:t>に与えることで、脚本データを生成している。画像から物語を抽出する課題は</w:t>
      </w:r>
      <w:r>
        <w:t xml:space="preserve">Visual Storytelling </w:t>
      </w:r>
      <w:r>
        <w:t>と呼ばれる</w:t>
      </w:r>
      <w:r>
        <w:t>[</w:t>
      </w:r>
      <w:r w:rsidR="00180654">
        <w:t>16</w:t>
      </w:r>
      <w:r>
        <w:t>]</w:t>
      </w:r>
      <w:r>
        <w:t>が、この課題に</w:t>
      </w:r>
      <w:r>
        <w:t xml:space="preserve"> Visual Prompting </w:t>
      </w:r>
      <w:r>
        <w:t>を活用している事例は他にはなく独創的である。</w:t>
      </w:r>
    </w:p>
    <w:p w14:paraId="1CDEFA95" w14:textId="77777777" w:rsidR="00B1421B" w:rsidRDefault="00B1421B"/>
    <w:p w14:paraId="313FD975" w14:textId="77777777" w:rsidR="00B1421B" w:rsidRDefault="00000000">
      <w:r>
        <w:t xml:space="preserve">2.  </w:t>
      </w:r>
      <w:r>
        <w:t>プロの制作現場において実践的な利用価値の高い脚本データの構築</w:t>
      </w:r>
    </w:p>
    <w:p w14:paraId="7986213C" w14:textId="77777777" w:rsidR="00B1421B" w:rsidRDefault="00000000">
      <w:r>
        <w:t xml:space="preserve">　本研究では、</w:t>
      </w:r>
      <w:r>
        <w:t>Script2Name</w:t>
      </w:r>
      <w:r>
        <w:t>が実際にプロの制作現場で利用されることを念頭に、プロの漫画・アニメ</w:t>
      </w:r>
      <w:r>
        <w:lastRenderedPageBreak/>
        <w:t>制作に携わる業界の方から、脚本の形式や脚本データセットの評価方法に関するヒアリングを複数回にわたり実施しており、</w:t>
      </w:r>
      <w:r>
        <w:t>Script2Name</w:t>
      </w:r>
      <w:r>
        <w:t>の入力となる脚本が、徹底してプロの現場において利用価値の高い形式になるよう整備している。プロユースに徹したこれまでにない漫画の脚本データセットの構築およびその活用は、他にはない独創的な点である。</w:t>
      </w:r>
    </w:p>
    <w:p w14:paraId="29B602CB" w14:textId="77777777" w:rsidR="00B1421B" w:rsidRDefault="00B1421B"/>
    <w:p w14:paraId="4695F34C" w14:textId="6C3F0C18" w:rsidR="00B1421B" w:rsidRDefault="00000000">
      <w:r>
        <w:t xml:space="preserve">3  </w:t>
      </w:r>
      <w:r>
        <w:t>ネームの評価方法の開発</w:t>
      </w:r>
    </w:p>
    <w:p w14:paraId="01A38461" w14:textId="77777777" w:rsidR="00B1421B" w:rsidRDefault="00000000">
      <w:r>
        <w:t xml:space="preserve">　レイアウト生成分野が発展している中、その応用として取り組んでいる漫画のレイアウト生成技術</w:t>
      </w:r>
      <w:r>
        <w:t>Script2Layout</w:t>
      </w:r>
      <w:r>
        <w:t>の開発では、既存のレイアウトの評価指標が漫画のレイアウトに適さない可能性が示されている。本研究では、</w:t>
      </w:r>
      <w:r>
        <w:t>Script2Name</w:t>
      </w:r>
      <w:r>
        <w:t>の開発にあたり、生成されるネームの精度を定量的に評価するべく、漫画のレイアウトおよびネームに対する独自の評価指標の開発に取り組む。この取り組みでは、ネーム、漫画レイアウトの特徴量の分析をはじめ、プロ目線の評価についても分析を行い、プロから見ても適切な評価指標の開発を目指す。これまでにない評価指標の開発は他にない独創的な点である。</w:t>
      </w:r>
    </w:p>
    <w:p w14:paraId="791A2193" w14:textId="77777777" w:rsidR="00B1421B" w:rsidRDefault="00B1421B"/>
    <w:p w14:paraId="7A870846" w14:textId="77777777" w:rsidR="00B1421B" w:rsidRDefault="00000000">
      <w:pPr>
        <w:ind w:firstLine="210"/>
      </w:pPr>
      <w:r>
        <w:t>将来に予想されるインパクトと貢献には以下のようなものが挙げられる。</w:t>
      </w:r>
      <w:r>
        <w:t xml:space="preserve">    </w:t>
      </w:r>
    </w:p>
    <w:p w14:paraId="2955652F" w14:textId="77777777" w:rsidR="00B1421B" w:rsidRDefault="00000000">
      <w:r>
        <w:t>1.</w:t>
      </w:r>
      <w:r>
        <w:t xml:space="preserve">　日本の漫画産業の強い影響力の維持</w:t>
      </w:r>
    </w:p>
    <w:p w14:paraId="4C178A60" w14:textId="77777777" w:rsidR="00B1421B" w:rsidRDefault="00000000">
      <w:r>
        <w:t xml:space="preserve">    </w:t>
      </w:r>
      <w:r>
        <w:t>漫画市場において、国際的な需要を獲得する日本の作品は現時点においてその優位性を誇っている。しかし、参入障壁を低下させるような</w:t>
      </w:r>
      <w:r>
        <w:t>AI</w:t>
      </w:r>
      <w:r>
        <w:t>技術が現在様々に発展しており、今後漫画コンテンツにおける世界的な競争が激化する恐れがある。本研究で開発する技術が、日本で培われてきた従来の漫画制作力を活かす、日本発の漫画創作支援技術として社会実装されることで、次世代の漫画市場における日本の影響力の維持に貢献できる。</w:t>
      </w:r>
    </w:p>
    <w:p w14:paraId="3E245799" w14:textId="77777777" w:rsidR="00B1421B" w:rsidRDefault="00B1421B"/>
    <w:p w14:paraId="13415071" w14:textId="77777777" w:rsidR="00B1421B" w:rsidRDefault="00000000">
      <w:r>
        <w:t xml:space="preserve">2.  </w:t>
      </w:r>
      <w:r>
        <w:t>その他視覚表現への応用</w:t>
      </w:r>
    </w:p>
    <w:p w14:paraId="4BB7B9F2" w14:textId="77777777" w:rsidR="00B1421B" w:rsidRDefault="00000000">
      <w:pPr>
        <w:ind w:firstLine="315"/>
      </w:pPr>
      <w:r>
        <w:t>本研究において開発する技術は、物語と画像の中間表現を生成する技術であるため、物語を視覚化する表現に対して広い応用可能性を持つと考えられる。将来的には、絵本やアニメ、映画など漫画以外の映像作品の制作効率、品質向上にも寄与するような展望が期待される。</w:t>
      </w:r>
    </w:p>
    <w:p w14:paraId="626549E9" w14:textId="77777777" w:rsidR="00B1421B" w:rsidRDefault="00B1421B">
      <w:pPr>
        <w:ind w:firstLine="315"/>
      </w:pPr>
    </w:p>
    <w:p w14:paraId="62D1570B" w14:textId="77777777" w:rsidR="00B1421B" w:rsidRDefault="00000000">
      <w:r>
        <w:t xml:space="preserve">3. </w:t>
      </w:r>
      <w:r>
        <w:t>受け取り手による漫画表現の自由選択</w:t>
      </w:r>
    </w:p>
    <w:p w14:paraId="14053450" w14:textId="3B50B993" w:rsidR="00B1421B" w:rsidRDefault="00000000">
      <w:r>
        <w:t xml:space="preserve">   LLM</w:t>
      </w:r>
      <w:r>
        <w:t>の性能の向上は、例えば芥川賞作家が内容の</w:t>
      </w:r>
      <w:r>
        <w:t>95%</w:t>
      </w:r>
      <w:r>
        <w:t>を</w:t>
      </w:r>
      <w:r>
        <w:t>AI</w:t>
      </w:r>
      <w:r>
        <w:t>に書かせた小説を発表する</w:t>
      </w:r>
      <w:r>
        <w:t xml:space="preserve"> [</w:t>
      </w:r>
      <w:r w:rsidR="00504696">
        <w:t>17</w:t>
      </w:r>
      <w:r>
        <w:t>]</w:t>
      </w:r>
      <w:r>
        <w:t>など表現の在り方を変えている。伝え手が考えるものは表現の中身・内容で</w:t>
      </w:r>
      <w:r w:rsidR="00A54C79">
        <w:rPr>
          <w:rFonts w:hint="eastAsia"/>
        </w:rPr>
        <w:t>あり</w:t>
      </w:r>
      <w:r>
        <w:t>、その表現の形式</w:t>
      </w:r>
      <w:r w:rsidR="00542BBE">
        <w:rPr>
          <w:rFonts w:hint="eastAsia"/>
        </w:rPr>
        <w:t>に</w:t>
      </w:r>
      <w:r>
        <w:t>は</w:t>
      </w:r>
      <w:r>
        <w:t>LLM</w:t>
      </w:r>
      <w:r>
        <w:t>の介在が当たり前である時代が到来しつつある。このような時代の先を見据えれば、受け手の側が表現の形式を自由に選べるような媒体が生まれてくることも十分に考えられる。伝え手はあくまで、中身・内容を発信し、受け手が自分自身の選好に応じて表現の形式を選択できるというような表現の授受のあり方である。本研究は、このような新時代の情報共有の在り方において、受け手が自身の選好に従い、漫画表現を自由に選べるようにするという展望が期待できる。例えば、学術参考書や技術書のコミカライズといった、学問分野における漫画表現の選択は、初学者や学問に不慣れな人の認知負荷を低減する効果を持つと考えられる。これは学問の間口を広げ、教養の格差を埋める日本社会全体の知的資本の向上に貢献するものになると考えられる。このような漫画表現の活用を考えた際、伝え手の考える中身・内容を、ネームを活用して適切に、魅力度を最大にして受け取れるようにすることは重要なことである。本研究は将来的な新たな表現の授受の在り方を生み出すことに貢献する。</w:t>
      </w:r>
    </w:p>
    <w:p w14:paraId="26B4A972" w14:textId="77777777" w:rsidR="00B1421B" w:rsidRDefault="00B1421B"/>
    <w:p w14:paraId="7BD53FB8" w14:textId="77777777" w:rsidR="00B1421B" w:rsidRDefault="00000000">
      <w:r>
        <w:t xml:space="preserve">　以上のように、本研究は、視覚表現へとつながる新たな中間表現の生成技術として独自の価値を持ち、日本の国際的な強みである漫画文化を支え、日本の産業のさらなる発展に貢献することが期待される。</w:t>
      </w:r>
    </w:p>
    <w:p w14:paraId="610FD14F" w14:textId="02BBD421" w:rsidR="00B1421B" w:rsidRDefault="00B1421B" w:rsidP="005B2612"/>
    <w:p w14:paraId="2C094462" w14:textId="77777777" w:rsidR="005B2612" w:rsidRDefault="005B2612" w:rsidP="005B2612">
      <w:r>
        <w:rPr>
          <w:rFonts w:hint="eastAsia"/>
        </w:rPr>
        <w:t>産総研プラットフォームの活用がもたらす効果</w:t>
      </w:r>
    </w:p>
    <w:p w14:paraId="7A157FC0" w14:textId="22EC13C6" w:rsidR="005B2612" w:rsidRDefault="005B2612" w:rsidP="00542BBE">
      <w:r>
        <w:rPr>
          <w:rFonts w:hint="eastAsia"/>
        </w:rPr>
        <w:t xml:space="preserve">　産総研プラットフォームの活用、</w:t>
      </w:r>
      <w:r>
        <w:t>AI</w:t>
      </w:r>
      <w:r>
        <w:t>橋渡しクラウド（</w:t>
      </w:r>
      <w:r>
        <w:t>ABCI</w:t>
      </w:r>
      <w:r>
        <w:t>）の活用の効果には、大規模な演算処理を必要とするモデルの学習と評価を効率的に実施できる点があげられる。</w:t>
      </w:r>
      <w:r>
        <w:t>Script2Name</w:t>
      </w:r>
      <w:r>
        <w:t>モデルの学習では、</w:t>
      </w:r>
      <w:r>
        <w:t>ABCI</w:t>
      </w:r>
      <w:r>
        <w:t>の計算リソースを活用することで、様々な条件下での実験を高速に実施できる。また、開発したモデルに対するクリエイターとのインタラクティブな評価実験においても、迅速な応答を確保でき、実用的なフィードバックが得られると考える。</w:t>
      </w:r>
    </w:p>
    <w:p w14:paraId="06AEC443" w14:textId="77777777" w:rsidR="001C4396" w:rsidRDefault="001C4396" w:rsidP="00542BBE"/>
    <w:p w14:paraId="647984A4" w14:textId="70008AF3" w:rsidR="00B1421B" w:rsidRPr="005B2612" w:rsidRDefault="00000000" w:rsidP="005B2612">
      <w:pPr>
        <w:numPr>
          <w:ilvl w:val="0"/>
          <w:numId w:val="1"/>
        </w:numPr>
        <w:pBdr>
          <w:top w:val="nil"/>
          <w:left w:val="nil"/>
          <w:bottom w:val="nil"/>
          <w:right w:val="nil"/>
          <w:between w:val="nil"/>
        </w:pBdr>
        <w:rPr>
          <w:color w:val="000000"/>
        </w:rPr>
      </w:pPr>
      <w:r>
        <w:rPr>
          <w:rFonts w:eastAsia="游明朝"/>
          <w:color w:val="000000"/>
        </w:rPr>
        <w:t xml:space="preserve">研究のスケジュール </w:t>
      </w:r>
    </w:p>
    <w:p w14:paraId="24E27FEA" w14:textId="77777777" w:rsidR="00B1421B" w:rsidRDefault="00000000">
      <w:r>
        <w:t>7</w:t>
      </w:r>
      <w:r>
        <w:t>月</w:t>
      </w:r>
      <w:r>
        <w:t>~8</w:t>
      </w:r>
      <w:r>
        <w:t>月</w:t>
      </w:r>
    </w:p>
    <w:p w14:paraId="205202E9" w14:textId="77777777" w:rsidR="00B1421B" w:rsidRDefault="00000000">
      <w:pPr>
        <w:numPr>
          <w:ilvl w:val="0"/>
          <w:numId w:val="2"/>
        </w:numPr>
        <w:pBdr>
          <w:top w:val="nil"/>
          <w:left w:val="nil"/>
          <w:bottom w:val="nil"/>
          <w:right w:val="nil"/>
          <w:between w:val="nil"/>
        </w:pBdr>
        <w:rPr>
          <w:color w:val="000000"/>
        </w:rPr>
      </w:pPr>
      <w:r>
        <w:rPr>
          <w:rFonts w:eastAsia="游明朝"/>
          <w:color w:val="000000"/>
        </w:rPr>
        <w:t>Manga109Scriptに対応した漫画ネームデータセットの整備</w:t>
      </w:r>
    </w:p>
    <w:p w14:paraId="05466264" w14:textId="77777777" w:rsidR="00B1421B" w:rsidRDefault="00000000">
      <w:pPr>
        <w:numPr>
          <w:ilvl w:val="1"/>
          <w:numId w:val="2"/>
        </w:numPr>
        <w:pBdr>
          <w:top w:val="nil"/>
          <w:left w:val="nil"/>
          <w:bottom w:val="nil"/>
          <w:right w:val="nil"/>
          <w:between w:val="nil"/>
        </w:pBdr>
        <w:rPr>
          <w:color w:val="000000"/>
        </w:rPr>
      </w:pPr>
      <w:r>
        <w:rPr>
          <w:rFonts w:eastAsia="游明朝"/>
          <w:color w:val="000000"/>
        </w:rPr>
        <w:t>漫画キャラクター姿勢推定器による姿勢情報および顔ランドマークの追加と整理</w:t>
      </w:r>
    </w:p>
    <w:p w14:paraId="78393D36" w14:textId="77777777" w:rsidR="00B1421B" w:rsidRDefault="00000000">
      <w:pPr>
        <w:numPr>
          <w:ilvl w:val="2"/>
          <w:numId w:val="2"/>
        </w:numPr>
        <w:pBdr>
          <w:top w:val="nil"/>
          <w:left w:val="nil"/>
          <w:bottom w:val="nil"/>
          <w:right w:val="nil"/>
          <w:between w:val="nil"/>
        </w:pBdr>
      </w:pPr>
      <w:r>
        <w:t xml:space="preserve">ABCI </w:t>
      </w:r>
      <w:r>
        <w:t>の利用</w:t>
      </w:r>
      <w:r>
        <w:t>: A100 80GB ×1</w:t>
      </w:r>
      <w:r>
        <w:t>、</w:t>
      </w:r>
      <w:r>
        <w:t xml:space="preserve"> 50</w:t>
      </w:r>
      <w:r>
        <w:t>時間</w:t>
      </w:r>
      <w:r>
        <w:t xml:space="preserve"> </w:t>
      </w:r>
    </w:p>
    <w:p w14:paraId="46EE4B3C" w14:textId="77777777" w:rsidR="00B1421B" w:rsidRDefault="00000000">
      <w:pPr>
        <w:numPr>
          <w:ilvl w:val="1"/>
          <w:numId w:val="2"/>
        </w:numPr>
        <w:pBdr>
          <w:top w:val="nil"/>
          <w:left w:val="nil"/>
          <w:bottom w:val="nil"/>
          <w:right w:val="nil"/>
          <w:between w:val="nil"/>
        </w:pBdr>
        <w:rPr>
          <w:color w:val="000000"/>
        </w:rPr>
      </w:pPr>
      <w:r>
        <w:rPr>
          <w:rFonts w:eastAsia="游明朝"/>
          <w:color w:val="000000"/>
        </w:rPr>
        <w:t>その他ネームデータを構成する</w:t>
      </w:r>
      <w:r>
        <w:t>要素</w:t>
      </w:r>
      <w:r>
        <w:rPr>
          <w:rFonts w:eastAsia="游明朝"/>
          <w:color w:val="000000"/>
        </w:rPr>
        <w:t>の検討および整備</w:t>
      </w:r>
    </w:p>
    <w:p w14:paraId="3EC917FC" w14:textId="77777777" w:rsidR="00B1421B" w:rsidRDefault="00000000">
      <w:pPr>
        <w:numPr>
          <w:ilvl w:val="0"/>
          <w:numId w:val="2"/>
        </w:numPr>
        <w:pBdr>
          <w:top w:val="nil"/>
          <w:left w:val="nil"/>
          <w:bottom w:val="nil"/>
          <w:right w:val="nil"/>
          <w:between w:val="nil"/>
        </w:pBdr>
        <w:rPr>
          <w:color w:val="000000"/>
        </w:rPr>
      </w:pPr>
      <w:r>
        <w:rPr>
          <w:rFonts w:eastAsia="游明朝"/>
          <w:color w:val="000000"/>
        </w:rPr>
        <w:t>ネームデータに対する評価指標の開発</w:t>
      </w:r>
    </w:p>
    <w:p w14:paraId="43A9FA8F" w14:textId="77777777" w:rsidR="00B1421B" w:rsidRDefault="00000000">
      <w:pPr>
        <w:numPr>
          <w:ilvl w:val="1"/>
          <w:numId w:val="2"/>
        </w:numPr>
        <w:pBdr>
          <w:top w:val="nil"/>
          <w:left w:val="nil"/>
          <w:bottom w:val="nil"/>
          <w:right w:val="nil"/>
          <w:between w:val="nil"/>
        </w:pBdr>
        <w:rPr>
          <w:color w:val="000000"/>
        </w:rPr>
      </w:pPr>
      <w:r>
        <w:rPr>
          <w:rFonts w:eastAsia="游明朝"/>
          <w:color w:val="000000"/>
        </w:rPr>
        <w:t>特徴量の分析</w:t>
      </w:r>
    </w:p>
    <w:p w14:paraId="6AFE1BE2" w14:textId="403FF188" w:rsidR="00B1421B" w:rsidRDefault="00000000">
      <w:pPr>
        <w:numPr>
          <w:ilvl w:val="1"/>
          <w:numId w:val="2"/>
        </w:numPr>
        <w:pBdr>
          <w:top w:val="nil"/>
          <w:left w:val="nil"/>
          <w:bottom w:val="nil"/>
          <w:right w:val="nil"/>
          <w:between w:val="nil"/>
        </w:pBdr>
        <w:rPr>
          <w:color w:val="000000"/>
        </w:rPr>
      </w:pPr>
      <w:r>
        <w:rPr>
          <w:rFonts w:eastAsia="游明朝"/>
          <w:color w:val="000000"/>
        </w:rPr>
        <w:t>真のデータとノイズを加えた偽データの識別を学習したモデル</w:t>
      </w:r>
      <w:r w:rsidR="00504696">
        <w:rPr>
          <w:rFonts w:eastAsia="游明朝" w:hint="eastAsia"/>
          <w:color w:val="000000"/>
        </w:rPr>
        <w:t>を</w:t>
      </w:r>
      <w:r>
        <w:rPr>
          <w:rFonts w:eastAsia="游明朝"/>
          <w:color w:val="000000"/>
        </w:rPr>
        <w:t>利用</w:t>
      </w:r>
      <w:r w:rsidR="00504696">
        <w:rPr>
          <w:rFonts w:eastAsia="游明朝" w:hint="eastAsia"/>
          <w:color w:val="000000"/>
        </w:rPr>
        <w:t>する評価指標の開発</w:t>
      </w:r>
    </w:p>
    <w:p w14:paraId="3180A86F" w14:textId="77777777" w:rsidR="00B1421B" w:rsidRDefault="00000000">
      <w:pPr>
        <w:numPr>
          <w:ilvl w:val="2"/>
          <w:numId w:val="2"/>
        </w:numPr>
        <w:pBdr>
          <w:top w:val="nil"/>
          <w:left w:val="nil"/>
          <w:bottom w:val="nil"/>
          <w:right w:val="nil"/>
          <w:between w:val="nil"/>
        </w:pBdr>
      </w:pPr>
      <w:r>
        <w:t>ABCI</w:t>
      </w:r>
      <w:r>
        <w:t>の利用</w:t>
      </w:r>
      <w:r>
        <w:t>: A100 80GB ×1</w:t>
      </w:r>
      <w:r>
        <w:t>、</w:t>
      </w:r>
      <w:r>
        <w:t>100</w:t>
      </w:r>
      <w:r>
        <w:t>時間</w:t>
      </w:r>
    </w:p>
    <w:p w14:paraId="2FCA836A" w14:textId="77777777" w:rsidR="00B1421B" w:rsidRDefault="00B1421B">
      <w:pPr>
        <w:widowControl/>
        <w:jc w:val="left"/>
      </w:pPr>
    </w:p>
    <w:p w14:paraId="0720523A" w14:textId="77777777" w:rsidR="00B1421B" w:rsidRDefault="00000000">
      <w:pPr>
        <w:widowControl/>
        <w:jc w:val="left"/>
      </w:pPr>
      <w:r>
        <w:t>9</w:t>
      </w:r>
      <w:r>
        <w:t>月</w:t>
      </w:r>
      <w:r>
        <w:t>~10</w:t>
      </w:r>
      <w:r>
        <w:t>月</w:t>
      </w:r>
    </w:p>
    <w:p w14:paraId="7DFF30F1" w14:textId="77777777" w:rsidR="00B1421B" w:rsidRDefault="00000000">
      <w:pPr>
        <w:widowControl/>
        <w:numPr>
          <w:ilvl w:val="0"/>
          <w:numId w:val="2"/>
        </w:numPr>
        <w:pBdr>
          <w:top w:val="nil"/>
          <w:left w:val="nil"/>
          <w:bottom w:val="nil"/>
          <w:right w:val="nil"/>
          <w:between w:val="nil"/>
        </w:pBdr>
        <w:jc w:val="left"/>
        <w:rPr>
          <w:color w:val="000000"/>
        </w:rPr>
      </w:pPr>
      <w:r>
        <w:t xml:space="preserve"> Script2Name</w:t>
      </w:r>
      <w:r>
        <w:rPr>
          <w:rFonts w:eastAsia="游明朝"/>
          <w:color w:val="000000"/>
        </w:rPr>
        <w:t>モデルの開発</w:t>
      </w:r>
    </w:p>
    <w:p w14:paraId="42057E65" w14:textId="77777777" w:rsidR="00B1421B" w:rsidRDefault="00000000">
      <w:pPr>
        <w:widowControl/>
        <w:numPr>
          <w:ilvl w:val="1"/>
          <w:numId w:val="2"/>
        </w:numPr>
        <w:pBdr>
          <w:top w:val="nil"/>
          <w:left w:val="nil"/>
          <w:bottom w:val="nil"/>
          <w:right w:val="nil"/>
          <w:between w:val="nil"/>
        </w:pBdr>
        <w:jc w:val="left"/>
        <w:rPr>
          <w:color w:val="000000"/>
        </w:rPr>
      </w:pPr>
      <w:r>
        <w:rPr>
          <w:rFonts w:eastAsia="游明朝"/>
          <w:color w:val="000000"/>
        </w:rPr>
        <w:t>LLMのScript</w:t>
      </w:r>
      <w:r>
        <w:t>2Name</w:t>
      </w:r>
      <w:r>
        <w:t>モデルへの追加学習</w:t>
      </w:r>
    </w:p>
    <w:p w14:paraId="67CEB14B" w14:textId="3CA6D98C" w:rsidR="00B1421B" w:rsidRDefault="00000000">
      <w:pPr>
        <w:widowControl/>
        <w:numPr>
          <w:ilvl w:val="2"/>
          <w:numId w:val="2"/>
        </w:numPr>
        <w:pBdr>
          <w:top w:val="nil"/>
          <w:left w:val="nil"/>
          <w:bottom w:val="nil"/>
          <w:right w:val="nil"/>
          <w:between w:val="nil"/>
        </w:pBdr>
        <w:jc w:val="left"/>
      </w:pPr>
      <w:r>
        <w:t>ABCI</w:t>
      </w:r>
      <w:r>
        <w:t>の利用</w:t>
      </w:r>
      <w:r>
        <w:t>: A100 80GB ×2</w:t>
      </w:r>
      <w:r>
        <w:t>、</w:t>
      </w:r>
      <w:r>
        <w:t>150~300</w:t>
      </w:r>
      <w:r>
        <w:t>時間</w:t>
      </w:r>
      <w:r>
        <w:t xml:space="preserve"> </w:t>
      </w:r>
      <w:r>
        <w:br/>
        <w:t>(13B</w:t>
      </w:r>
      <w:r w:rsidR="00A54C79">
        <w:rPr>
          <w:rFonts w:hint="eastAsia"/>
        </w:rPr>
        <w:t>規模</w:t>
      </w:r>
      <w:r>
        <w:t>のモデルに対する</w:t>
      </w:r>
      <w:r>
        <w:t>1</w:t>
      </w:r>
      <w:r>
        <w:t>回の追加学習が</w:t>
      </w:r>
      <w:r>
        <w:t>20~30</w:t>
      </w:r>
      <w:r>
        <w:t>時間程度</w:t>
      </w:r>
      <w:r w:rsidR="00A54C79">
        <w:rPr>
          <w:rFonts w:hint="eastAsia"/>
        </w:rPr>
        <w:t>で</w:t>
      </w:r>
      <w:r>
        <w:t>、モデルの選定や損失関数の検討をあわせ、計</w:t>
      </w:r>
      <w:r>
        <w:t xml:space="preserve">10~20 </w:t>
      </w:r>
      <w:r>
        <w:t>回の学習を行なうことを想定している</w:t>
      </w:r>
      <w:r>
        <w:t>)</w:t>
      </w:r>
    </w:p>
    <w:p w14:paraId="7F748AD2" w14:textId="77777777" w:rsidR="00B1421B" w:rsidRDefault="00000000">
      <w:pPr>
        <w:widowControl/>
        <w:numPr>
          <w:ilvl w:val="1"/>
          <w:numId w:val="2"/>
        </w:numPr>
        <w:pBdr>
          <w:top w:val="nil"/>
          <w:left w:val="nil"/>
          <w:bottom w:val="nil"/>
          <w:right w:val="nil"/>
          <w:between w:val="nil"/>
        </w:pBdr>
        <w:jc w:val="left"/>
        <w:rPr>
          <w:color w:val="000000"/>
        </w:rPr>
      </w:pPr>
      <w:r>
        <w:rPr>
          <w:rFonts w:eastAsia="游明朝"/>
          <w:color w:val="000000"/>
        </w:rPr>
        <w:t>損失関数の検討および確立</w:t>
      </w:r>
    </w:p>
    <w:p w14:paraId="34FE8ECE" w14:textId="77777777" w:rsidR="00B1421B" w:rsidRDefault="00000000">
      <w:pPr>
        <w:widowControl/>
        <w:numPr>
          <w:ilvl w:val="1"/>
          <w:numId w:val="2"/>
        </w:numPr>
        <w:pBdr>
          <w:top w:val="nil"/>
          <w:left w:val="nil"/>
          <w:bottom w:val="nil"/>
          <w:right w:val="nil"/>
          <w:between w:val="nil"/>
        </w:pBdr>
        <w:jc w:val="left"/>
        <w:rPr>
          <w:color w:val="000000"/>
        </w:rPr>
      </w:pPr>
      <w:r>
        <w:rPr>
          <w:rFonts w:eastAsia="游明朝"/>
          <w:color w:val="000000"/>
        </w:rPr>
        <w:t>その他モデルの選定</w:t>
      </w:r>
    </w:p>
    <w:p w14:paraId="24B939B2" w14:textId="77777777" w:rsidR="00B1421B" w:rsidRDefault="00000000">
      <w:pPr>
        <w:widowControl/>
        <w:numPr>
          <w:ilvl w:val="2"/>
          <w:numId w:val="2"/>
        </w:numPr>
        <w:jc w:val="left"/>
      </w:pPr>
      <w:r>
        <w:t xml:space="preserve">LLM-13b×3~4 </w:t>
      </w:r>
    </w:p>
    <w:p w14:paraId="70E738BA" w14:textId="77777777" w:rsidR="00B1421B" w:rsidRDefault="00B1421B">
      <w:pPr>
        <w:widowControl/>
        <w:ind w:left="440"/>
        <w:jc w:val="left"/>
      </w:pPr>
    </w:p>
    <w:p w14:paraId="71783A51" w14:textId="77777777" w:rsidR="00B1421B" w:rsidRDefault="00000000">
      <w:pPr>
        <w:widowControl/>
        <w:jc w:val="left"/>
      </w:pPr>
      <w:r>
        <w:t>11</w:t>
      </w:r>
      <w:r>
        <w:t>月</w:t>
      </w:r>
      <w:r>
        <w:t>~12</w:t>
      </w:r>
      <w:r>
        <w:t>月</w:t>
      </w:r>
    </w:p>
    <w:p w14:paraId="2C623448" w14:textId="77777777" w:rsidR="00B1421B" w:rsidRDefault="00000000">
      <w:pPr>
        <w:widowControl/>
        <w:numPr>
          <w:ilvl w:val="0"/>
          <w:numId w:val="2"/>
        </w:numPr>
        <w:pBdr>
          <w:top w:val="nil"/>
          <w:left w:val="nil"/>
          <w:bottom w:val="nil"/>
          <w:right w:val="nil"/>
          <w:between w:val="nil"/>
        </w:pBdr>
        <w:jc w:val="left"/>
        <w:rPr>
          <w:color w:val="000000"/>
        </w:rPr>
      </w:pPr>
      <w:r>
        <w:rPr>
          <w:rFonts w:eastAsia="游明朝"/>
          <w:color w:val="000000"/>
        </w:rPr>
        <w:t>インターフェースの整備</w:t>
      </w:r>
    </w:p>
    <w:p w14:paraId="4E7C7590" w14:textId="77777777" w:rsidR="00B1421B" w:rsidRDefault="00000000">
      <w:pPr>
        <w:widowControl/>
        <w:numPr>
          <w:ilvl w:val="1"/>
          <w:numId w:val="2"/>
        </w:numPr>
        <w:pBdr>
          <w:top w:val="nil"/>
          <w:left w:val="nil"/>
          <w:bottom w:val="nil"/>
          <w:right w:val="nil"/>
          <w:between w:val="nil"/>
        </w:pBdr>
        <w:jc w:val="left"/>
        <w:rPr>
          <w:color w:val="000000"/>
        </w:rPr>
      </w:pPr>
      <w:r>
        <w:rPr>
          <w:rFonts w:eastAsia="游明朝"/>
          <w:color w:val="000000"/>
        </w:rPr>
        <w:t>創作支援として応用可能なインタラクション手法の設計と実装</w:t>
      </w:r>
    </w:p>
    <w:p w14:paraId="17B6F320" w14:textId="77777777" w:rsidR="00B1421B" w:rsidRDefault="00000000">
      <w:pPr>
        <w:widowControl/>
        <w:numPr>
          <w:ilvl w:val="1"/>
          <w:numId w:val="2"/>
        </w:numPr>
        <w:pBdr>
          <w:top w:val="nil"/>
          <w:left w:val="nil"/>
          <w:bottom w:val="nil"/>
          <w:right w:val="nil"/>
          <w:between w:val="nil"/>
        </w:pBdr>
        <w:jc w:val="left"/>
        <w:rPr>
          <w:color w:val="000000"/>
        </w:rPr>
      </w:pPr>
      <w:r>
        <w:rPr>
          <w:rFonts w:eastAsia="游明朝"/>
          <w:color w:val="000000"/>
        </w:rPr>
        <w:t>UI・UXデザインの検討および実装</w:t>
      </w:r>
    </w:p>
    <w:p w14:paraId="6099D5FC" w14:textId="77777777" w:rsidR="00B1421B" w:rsidRDefault="00000000">
      <w:pPr>
        <w:widowControl/>
        <w:numPr>
          <w:ilvl w:val="0"/>
          <w:numId w:val="2"/>
        </w:numPr>
        <w:pBdr>
          <w:top w:val="nil"/>
          <w:left w:val="nil"/>
          <w:bottom w:val="nil"/>
          <w:right w:val="nil"/>
          <w:between w:val="nil"/>
        </w:pBdr>
        <w:jc w:val="left"/>
        <w:rPr>
          <w:color w:val="000000"/>
        </w:rPr>
      </w:pPr>
      <w:r>
        <w:rPr>
          <w:rFonts w:eastAsia="游明朝"/>
          <w:color w:val="000000"/>
        </w:rPr>
        <w:t>プロの漫画家による実証実験の実施</w:t>
      </w:r>
    </w:p>
    <w:p w14:paraId="08B309B4" w14:textId="77777777" w:rsidR="00B1421B" w:rsidRDefault="00000000">
      <w:pPr>
        <w:widowControl/>
        <w:numPr>
          <w:ilvl w:val="1"/>
          <w:numId w:val="2"/>
        </w:numPr>
        <w:pBdr>
          <w:top w:val="nil"/>
          <w:left w:val="nil"/>
          <w:bottom w:val="nil"/>
          <w:right w:val="nil"/>
          <w:between w:val="nil"/>
        </w:pBdr>
        <w:jc w:val="left"/>
        <w:rPr>
          <w:color w:val="000000"/>
        </w:rPr>
      </w:pPr>
      <w:r>
        <w:rPr>
          <w:rFonts w:eastAsia="游明朝"/>
          <w:color w:val="000000"/>
        </w:rPr>
        <w:t>実験設定の検討および確立</w:t>
      </w:r>
    </w:p>
    <w:p w14:paraId="5787FA1B" w14:textId="77777777" w:rsidR="00B1421B" w:rsidRDefault="00000000">
      <w:pPr>
        <w:widowControl/>
        <w:numPr>
          <w:ilvl w:val="1"/>
          <w:numId w:val="2"/>
        </w:numPr>
        <w:pBdr>
          <w:top w:val="nil"/>
          <w:left w:val="nil"/>
          <w:bottom w:val="nil"/>
          <w:right w:val="nil"/>
          <w:between w:val="nil"/>
        </w:pBdr>
        <w:jc w:val="left"/>
        <w:rPr>
          <w:color w:val="000000"/>
        </w:rPr>
      </w:pPr>
      <w:r>
        <w:rPr>
          <w:rFonts w:eastAsia="游明朝"/>
          <w:color w:val="000000"/>
        </w:rPr>
        <w:t>環境の整備</w:t>
      </w:r>
      <w:r>
        <w:t>および実験の実施</w:t>
      </w:r>
    </w:p>
    <w:p w14:paraId="1692D519" w14:textId="77777777" w:rsidR="00B1421B" w:rsidRDefault="00000000">
      <w:pPr>
        <w:widowControl/>
        <w:numPr>
          <w:ilvl w:val="2"/>
          <w:numId w:val="2"/>
        </w:numPr>
        <w:pBdr>
          <w:top w:val="nil"/>
          <w:left w:val="nil"/>
          <w:bottom w:val="nil"/>
          <w:right w:val="nil"/>
          <w:between w:val="nil"/>
        </w:pBdr>
        <w:jc w:val="left"/>
      </w:pPr>
      <w:r>
        <w:t>ABCI</w:t>
      </w:r>
      <w:r>
        <w:t>の利用</w:t>
      </w:r>
      <w:r>
        <w:t>: A100 80GB ×1</w:t>
      </w:r>
      <w:r>
        <w:t>、</w:t>
      </w:r>
      <w:r>
        <w:t>100</w:t>
      </w:r>
      <w:r>
        <w:t>時間</w:t>
      </w:r>
    </w:p>
    <w:p w14:paraId="1A05DA27" w14:textId="77777777" w:rsidR="00B1421B" w:rsidRDefault="00000000">
      <w:pPr>
        <w:widowControl/>
        <w:numPr>
          <w:ilvl w:val="1"/>
          <w:numId w:val="2"/>
        </w:numPr>
        <w:pBdr>
          <w:top w:val="nil"/>
          <w:left w:val="nil"/>
          <w:bottom w:val="nil"/>
          <w:right w:val="nil"/>
          <w:between w:val="nil"/>
        </w:pBdr>
        <w:jc w:val="left"/>
        <w:rPr>
          <w:color w:val="000000"/>
        </w:rPr>
      </w:pPr>
      <w:r>
        <w:rPr>
          <w:rFonts w:eastAsia="游明朝"/>
          <w:color w:val="000000"/>
        </w:rPr>
        <w:t>結果の分析</w:t>
      </w:r>
    </w:p>
    <w:p w14:paraId="6D8EDB3D" w14:textId="77777777" w:rsidR="00B1421B" w:rsidRDefault="00B1421B">
      <w:pPr>
        <w:widowControl/>
        <w:jc w:val="left"/>
      </w:pPr>
    </w:p>
    <w:p w14:paraId="1C7DA188" w14:textId="77777777" w:rsidR="00B1421B" w:rsidRDefault="00000000">
      <w:pPr>
        <w:widowControl/>
        <w:jc w:val="left"/>
      </w:pPr>
      <w:r>
        <w:t>1</w:t>
      </w:r>
      <w:r>
        <w:t>月</w:t>
      </w:r>
      <w:r>
        <w:t>~2</w:t>
      </w:r>
      <w:r>
        <w:t>月</w:t>
      </w:r>
    </w:p>
    <w:p w14:paraId="1AAAA750" w14:textId="77777777" w:rsidR="00B1421B" w:rsidRDefault="00000000">
      <w:pPr>
        <w:widowControl/>
        <w:numPr>
          <w:ilvl w:val="0"/>
          <w:numId w:val="2"/>
        </w:numPr>
        <w:pBdr>
          <w:top w:val="nil"/>
          <w:left w:val="nil"/>
          <w:bottom w:val="nil"/>
          <w:right w:val="nil"/>
          <w:between w:val="nil"/>
        </w:pBdr>
        <w:jc w:val="left"/>
        <w:rPr>
          <w:color w:val="000000"/>
        </w:rPr>
      </w:pPr>
      <w:r>
        <w:rPr>
          <w:rFonts w:eastAsia="游明朝"/>
          <w:color w:val="000000"/>
        </w:rPr>
        <w:t>フィードバックに基づくモデルの改善および拡張性の検討</w:t>
      </w:r>
    </w:p>
    <w:p w14:paraId="1FE177CA" w14:textId="77777777" w:rsidR="00B1421B" w:rsidRDefault="00000000">
      <w:pPr>
        <w:widowControl/>
        <w:numPr>
          <w:ilvl w:val="1"/>
          <w:numId w:val="2"/>
        </w:numPr>
        <w:pBdr>
          <w:top w:val="nil"/>
          <w:left w:val="nil"/>
          <w:bottom w:val="nil"/>
          <w:right w:val="nil"/>
          <w:between w:val="nil"/>
        </w:pBdr>
        <w:jc w:val="left"/>
        <w:rPr>
          <w:color w:val="000000"/>
        </w:rPr>
      </w:pPr>
      <w:r>
        <w:rPr>
          <w:rFonts w:eastAsia="游明朝"/>
          <w:color w:val="000000"/>
        </w:rPr>
        <w:t>UI・UXデザインの再検討および実装</w:t>
      </w:r>
    </w:p>
    <w:p w14:paraId="27BD3E0D" w14:textId="77777777" w:rsidR="00B1421B" w:rsidRDefault="00000000">
      <w:pPr>
        <w:widowControl/>
        <w:numPr>
          <w:ilvl w:val="1"/>
          <w:numId w:val="2"/>
        </w:numPr>
        <w:pBdr>
          <w:top w:val="nil"/>
          <w:left w:val="nil"/>
          <w:bottom w:val="nil"/>
          <w:right w:val="nil"/>
          <w:between w:val="nil"/>
        </w:pBdr>
        <w:jc w:val="left"/>
        <w:rPr>
          <w:color w:val="000000"/>
        </w:rPr>
      </w:pPr>
      <w:r>
        <w:rPr>
          <w:rFonts w:eastAsia="游明朝"/>
          <w:color w:val="000000"/>
        </w:rPr>
        <w:t>複数ページにわたる物語を利用したネーム生成技術など拡張性に関する検討</w:t>
      </w:r>
    </w:p>
    <w:p w14:paraId="22023F02" w14:textId="77777777" w:rsidR="00B1421B" w:rsidRDefault="00000000">
      <w:pPr>
        <w:widowControl/>
        <w:numPr>
          <w:ilvl w:val="2"/>
          <w:numId w:val="2"/>
        </w:numPr>
        <w:pBdr>
          <w:top w:val="nil"/>
          <w:left w:val="nil"/>
          <w:bottom w:val="nil"/>
          <w:right w:val="nil"/>
          <w:between w:val="nil"/>
        </w:pBdr>
        <w:jc w:val="left"/>
      </w:pPr>
      <w:r>
        <w:t>ABCI</w:t>
      </w:r>
      <w:r>
        <w:t>の利用</w:t>
      </w:r>
      <w:r>
        <w:t>: A100 80GB ×1</w:t>
      </w:r>
      <w:r>
        <w:t>、</w:t>
      </w:r>
      <w:r>
        <w:t>100</w:t>
      </w:r>
      <w:r>
        <w:t>時間</w:t>
      </w:r>
    </w:p>
    <w:p w14:paraId="4B37F1BD" w14:textId="77777777" w:rsidR="00B1421B" w:rsidRDefault="00B1421B">
      <w:pPr>
        <w:widowControl/>
        <w:jc w:val="left"/>
      </w:pPr>
    </w:p>
    <w:p w14:paraId="3C41BA79" w14:textId="77777777" w:rsidR="00B1421B" w:rsidRDefault="00000000">
      <w:pPr>
        <w:widowControl/>
        <w:jc w:val="left"/>
      </w:pPr>
      <w:r>
        <w:t>3</w:t>
      </w:r>
      <w:r>
        <w:t>月</w:t>
      </w:r>
    </w:p>
    <w:p w14:paraId="409B937E" w14:textId="77777777" w:rsidR="00B1421B" w:rsidRDefault="00000000">
      <w:pPr>
        <w:widowControl/>
        <w:numPr>
          <w:ilvl w:val="0"/>
          <w:numId w:val="2"/>
        </w:numPr>
        <w:pBdr>
          <w:top w:val="nil"/>
          <w:left w:val="nil"/>
          <w:bottom w:val="nil"/>
          <w:right w:val="nil"/>
          <w:between w:val="nil"/>
        </w:pBdr>
        <w:jc w:val="left"/>
        <w:rPr>
          <w:color w:val="000000"/>
        </w:rPr>
      </w:pPr>
      <w:r>
        <w:rPr>
          <w:rFonts w:eastAsia="游明朝"/>
          <w:color w:val="000000"/>
        </w:rPr>
        <w:t>成果のまとめと発信</w:t>
      </w:r>
    </w:p>
    <w:p w14:paraId="6BC1EDBC" w14:textId="3A377EAC" w:rsidR="00B1421B" w:rsidRPr="001C4396" w:rsidRDefault="00000000" w:rsidP="001C4396">
      <w:pPr>
        <w:widowControl/>
        <w:numPr>
          <w:ilvl w:val="1"/>
          <w:numId w:val="2"/>
        </w:numPr>
        <w:pBdr>
          <w:top w:val="nil"/>
          <w:left w:val="nil"/>
          <w:bottom w:val="nil"/>
          <w:right w:val="nil"/>
          <w:between w:val="nil"/>
        </w:pBdr>
        <w:jc w:val="left"/>
        <w:rPr>
          <w:color w:val="000000"/>
        </w:rPr>
      </w:pPr>
      <w:r>
        <w:rPr>
          <w:rFonts w:eastAsia="游明朝"/>
          <w:color w:val="000000"/>
        </w:rPr>
        <w:t>研究成果の論文化</w:t>
      </w:r>
    </w:p>
    <w:p w14:paraId="31E04F68" w14:textId="77777777" w:rsidR="00425ED0" w:rsidRDefault="00425ED0"/>
    <w:p w14:paraId="09CA3000" w14:textId="77777777" w:rsidR="00B1421B" w:rsidRDefault="00000000">
      <w:pPr>
        <w:numPr>
          <w:ilvl w:val="0"/>
          <w:numId w:val="1"/>
        </w:numPr>
        <w:pBdr>
          <w:top w:val="nil"/>
          <w:left w:val="nil"/>
          <w:bottom w:val="nil"/>
          <w:right w:val="nil"/>
          <w:between w:val="nil"/>
        </w:pBdr>
        <w:rPr>
          <w:color w:val="000000"/>
        </w:rPr>
      </w:pPr>
      <w:r>
        <w:rPr>
          <w:rFonts w:eastAsia="游明朝"/>
          <w:color w:val="000000"/>
        </w:rPr>
        <w:t>申請者の本研究に関する強みやアピールしたい点</w:t>
      </w:r>
    </w:p>
    <w:p w14:paraId="235EACE9" w14:textId="17E7008E" w:rsidR="00B1421B" w:rsidRDefault="00000000">
      <w:pPr>
        <w:widowControl/>
        <w:jc w:val="left"/>
      </w:pPr>
      <w:r>
        <w:t xml:space="preserve">　本年</w:t>
      </w:r>
      <w:r>
        <w:t>4</w:t>
      </w:r>
      <w:r>
        <w:t>月から修士</w:t>
      </w:r>
      <w:r>
        <w:t>2</w:t>
      </w:r>
      <w:r>
        <w:t>年に進級する私は、学部</w:t>
      </w:r>
      <w:r>
        <w:t>4</w:t>
      </w:r>
      <w:r>
        <w:t>年次より慶應義塾大学理工学部栗原研究室に配属され、「</w:t>
      </w:r>
      <w:r>
        <w:t>NEDO</w:t>
      </w:r>
      <w:r>
        <w:t>人と共に進化する次世代人工知能に関する技術開発事業</w:t>
      </w:r>
      <w:r>
        <w:t xml:space="preserve"> </w:t>
      </w:r>
      <w:r>
        <w:t>インタラクティブなストーリー型コンテンツ創作支援基盤の開発</w:t>
      </w:r>
      <w:r>
        <w:t xml:space="preserve"> [</w:t>
      </w:r>
      <w:r w:rsidR="00504696">
        <w:t>18</w:t>
      </w:r>
      <w:r>
        <w:t>]</w:t>
      </w:r>
      <w:r>
        <w:t>」の学生研究員として、これまで</w:t>
      </w:r>
      <w:r>
        <w:t>2</w:t>
      </w:r>
      <w:r>
        <w:t>年間、漫画を対象とする</w:t>
      </w:r>
      <w:r>
        <w:t>AI</w:t>
      </w:r>
      <w:r>
        <w:t>の研究に従事してきた。活動内容には、</w:t>
      </w:r>
      <w:r>
        <w:t>TEZUKA2023</w:t>
      </w:r>
      <w:r>
        <w:t>への参加も含まれる。このプロジェクトで制作された漫画は、実際に商業誌の週刊少年チャンピオン</w:t>
      </w:r>
      <w:r>
        <w:t xml:space="preserve"> [</w:t>
      </w:r>
      <w:r w:rsidR="003662B0">
        <w:t>6</w:t>
      </w:r>
      <w:r>
        <w:t>]</w:t>
      </w:r>
      <w:r>
        <w:t>に掲載された。</w:t>
      </w:r>
    </w:p>
    <w:p w14:paraId="021C194D" w14:textId="598B62B5" w:rsidR="00B1421B" w:rsidRDefault="00000000">
      <w:pPr>
        <w:widowControl/>
        <w:jc w:val="left"/>
      </w:pPr>
      <w:r>
        <w:t xml:space="preserve">　</w:t>
      </w:r>
      <w:r>
        <w:t>TEZUKA2023</w:t>
      </w:r>
      <w:r>
        <w:t>において、</w:t>
      </w:r>
      <w:r w:rsidR="006D0232">
        <w:rPr>
          <w:rFonts w:hint="eastAsia"/>
        </w:rPr>
        <w:t>私は</w:t>
      </w:r>
      <w:r>
        <w:t>LLM</w:t>
      </w:r>
      <w:r>
        <w:t>を活用した漫画プロットの創作支援システムの開発に従事した。</w:t>
      </w:r>
      <w:r w:rsidR="006D0232">
        <w:rPr>
          <w:rFonts w:hint="eastAsia"/>
        </w:rPr>
        <w:t>この取り組みでは、</w:t>
      </w:r>
      <w:r>
        <w:rPr>
          <w:rFonts w:hint="eastAsia"/>
        </w:rPr>
        <w:t>プ</w:t>
      </w:r>
      <w:r>
        <w:t>ロのクリエイターの方へのヒアリングを通じ、漫画の物語創作における</w:t>
      </w:r>
      <w:r>
        <w:t>LLM</w:t>
      </w:r>
      <w:r>
        <w:t>の実践的な活用手法の探求を行った。クリエイターが求めていたのは、自身のアイデアに基づく物語の制御性と予想外な展開を両立させる技術であり、ユーザーと</w:t>
      </w:r>
      <w:r>
        <w:t>LLM</w:t>
      </w:r>
      <w:r>
        <w:t>との細かなインタラクションを実現する</w:t>
      </w:r>
      <w:r>
        <w:t>UI</w:t>
      </w:r>
      <w:r>
        <w:t>やランダム性を取り入れた物語の生成を行なうシステムの実装を行った。実装にあたっては、物語における</w:t>
      </w:r>
      <w:r>
        <w:t>LLM</w:t>
      </w:r>
      <w:r>
        <w:t>の制御性を様々なプロンプトを用いて調査し、工夫を施しては出力に対する入力の影響、反映の程度を分析するという実験を繰り返し行った。手塚治虫がよく使用していたテーマやキーワードをどのように物語に反映させるべきか、ユーザーのアイデアをどのように物語の中に含めるべきか、ユーザーの意図にないアイデアはどの程度物語の中で反映させるべきかなどについて、議論と実験を繰り返し、システムを完成させた。このプロジェクトへの参加を通じて、漫画の制作過程に触れる経験とクリエイター主導の</w:t>
      </w:r>
      <w:r>
        <w:t>AI</w:t>
      </w:r>
      <w:r>
        <w:t>活用の必要性およびその手法について学びを得ることができた。さらに、漫画制作に携わる業界の方々とのつながりを得ることもできた。これらは本研究の取り組みにあたり自身がもつ強みであるといえる。現在行っている脚本データセットの構築では、このプロジェクトで得たつながりをもとに、業界の方から率直な意見を伺いながら実応用性の高いデータセットの構築に取り組んでいる。</w:t>
      </w:r>
    </w:p>
    <w:p w14:paraId="0B034A5C" w14:textId="642C1D91" w:rsidR="00B1421B" w:rsidRDefault="006D0232" w:rsidP="006D0232">
      <w:pPr>
        <w:widowControl/>
        <w:ind w:firstLine="210"/>
        <w:jc w:val="left"/>
      </w:pPr>
      <w:r>
        <w:rPr>
          <w:rFonts w:hint="eastAsia"/>
        </w:rPr>
        <w:t>その後の取り組みにおいても私は、</w:t>
      </w:r>
      <w:r>
        <w:t>漫画</w:t>
      </w:r>
      <w:r>
        <w:rPr>
          <w:rFonts w:hint="eastAsia"/>
        </w:rPr>
        <w:t>を対象にした</w:t>
      </w:r>
      <w:r>
        <w:rPr>
          <w:rFonts w:hint="eastAsia"/>
        </w:rPr>
        <w:t>A</w:t>
      </w:r>
      <w:r>
        <w:t>I</w:t>
      </w:r>
      <w:r>
        <w:t>技術</w:t>
      </w:r>
      <w:r>
        <w:rPr>
          <w:rFonts w:hint="eastAsia"/>
        </w:rPr>
        <w:t>の学びを続けている。キャラクターのポーズを指定して生成するコ</w:t>
      </w:r>
      <w:r>
        <w:t>ントロールネット</w:t>
      </w:r>
      <w:r>
        <w:t>[</w:t>
      </w:r>
      <w:r w:rsidR="00504696">
        <w:t>19</w:t>
      </w:r>
      <w:r>
        <w:t>]</w:t>
      </w:r>
      <w:r>
        <w:t>、特定キャラクターに生成を固定する</w:t>
      </w:r>
      <w:proofErr w:type="spellStart"/>
      <w:r>
        <w:t>LoRA</w:t>
      </w:r>
      <w:proofErr w:type="spellEnd"/>
      <w:r>
        <w:t xml:space="preserve"> [</w:t>
      </w:r>
      <w:r w:rsidR="00504696">
        <w:t>20</w:t>
      </w:r>
      <w:r>
        <w:t>]</w:t>
      </w:r>
      <w:r>
        <w:t>、漫画画像のセグメンテーション技術</w:t>
      </w:r>
      <w:r>
        <w:t xml:space="preserve"> [</w:t>
      </w:r>
      <w:r w:rsidR="00AC1378">
        <w:t>21</w:t>
      </w:r>
      <w:r>
        <w:t xml:space="preserve">] </w:t>
      </w:r>
      <w:r>
        <w:t>など</w:t>
      </w:r>
      <w:r w:rsidR="00AC1378">
        <w:rPr>
          <w:rFonts w:hint="eastAsia"/>
        </w:rPr>
        <w:t>、漫画画像の生成や学習、認識にまつわる技術の</w:t>
      </w:r>
      <w:r>
        <w:rPr>
          <w:rFonts w:hint="eastAsia"/>
        </w:rPr>
        <w:t>実</w:t>
      </w:r>
      <w:r>
        <w:t>装を経験している。</w:t>
      </w:r>
    </w:p>
    <w:p w14:paraId="2C679AF8" w14:textId="7FF0D508" w:rsidR="00B1421B" w:rsidRDefault="00000000" w:rsidP="00AC1378">
      <w:pPr>
        <w:widowControl/>
        <w:ind w:firstLine="210"/>
        <w:jc w:val="left"/>
      </w:pPr>
      <w:r>
        <w:t>自身がこれまで培ってきた経験と知識は、</w:t>
      </w:r>
      <w:r>
        <w:t>Script2Name</w:t>
      </w:r>
      <w:r>
        <w:t>の実現に対し十分なものであると自負しており、現在、脚本データセットの構築や脚本に基づく漫画レイアウトの生成など、</w:t>
      </w:r>
      <w:r>
        <w:t>Script2Name</w:t>
      </w:r>
      <w:r>
        <w:t>の実現に向け準備を進めている。しかしその一方で、現在所属している</w:t>
      </w:r>
      <w:r>
        <w:t>NEDO</w:t>
      </w:r>
      <w:r>
        <w:t>のプロジェクトは終了し、</w:t>
      </w:r>
      <w:r>
        <w:t>Script2Name</w:t>
      </w:r>
      <w:r>
        <w:t>に向けた取り組みを継続することができなくなった。覚醒プロジェクトに採択していただき、予算と</w:t>
      </w:r>
      <w:r>
        <w:t>PM</w:t>
      </w:r>
      <w:r>
        <w:t>の方に求める技術的なご助言を頂きながら本研究の実現に向け邁進していきたい。私は、技術を広く社会実装した経験がなく、そのためのノウハウについて</w:t>
      </w:r>
      <w:r>
        <w:t>PM</w:t>
      </w:r>
      <w:r>
        <w:t>の方にお聞きし、</w:t>
      </w:r>
      <w:r>
        <w:t>PM</w:t>
      </w:r>
      <w:r>
        <w:t>の</w:t>
      </w:r>
      <w:r w:rsidR="006D0232">
        <w:rPr>
          <w:rFonts w:hint="eastAsia"/>
        </w:rPr>
        <w:t>伴走</w:t>
      </w:r>
      <w:r>
        <w:t>とともに、</w:t>
      </w:r>
      <w:r>
        <w:t>Script2Name</w:t>
      </w:r>
      <w:r>
        <w:t>の社会実装を目指したい。</w:t>
      </w:r>
    </w:p>
    <w:p w14:paraId="1DB0F646" w14:textId="77777777" w:rsidR="00B1421B" w:rsidRDefault="00B1421B">
      <w:pPr>
        <w:widowControl/>
        <w:jc w:val="left"/>
      </w:pPr>
    </w:p>
    <w:p w14:paraId="28E492EA" w14:textId="77777777" w:rsidR="00B1421B" w:rsidRDefault="00000000">
      <w:pPr>
        <w:rPr>
          <w:color w:val="000000"/>
        </w:rPr>
      </w:pPr>
      <w:r>
        <w:rPr>
          <w:color w:val="000000"/>
        </w:rPr>
        <w:t>[</w:t>
      </w:r>
      <w:r>
        <w:rPr>
          <w:color w:val="000000"/>
        </w:rPr>
        <w:t>ここ以降の項目にページ制限はありません。</w:t>
      </w:r>
      <w:r>
        <w:rPr>
          <w:color w:val="000000"/>
        </w:rPr>
        <w:t>]</w:t>
      </w:r>
    </w:p>
    <w:p w14:paraId="63E4F508" w14:textId="77777777" w:rsidR="00B1421B" w:rsidRDefault="00000000">
      <w:pPr>
        <w:numPr>
          <w:ilvl w:val="0"/>
          <w:numId w:val="1"/>
        </w:numPr>
        <w:pBdr>
          <w:top w:val="nil"/>
          <w:left w:val="nil"/>
          <w:bottom w:val="nil"/>
          <w:right w:val="nil"/>
          <w:between w:val="nil"/>
        </w:pBdr>
        <w:rPr>
          <w:color w:val="000000"/>
        </w:rPr>
      </w:pPr>
      <w:r>
        <w:rPr>
          <w:rFonts w:eastAsia="游明朝"/>
          <w:color w:val="000000"/>
        </w:rPr>
        <w:t>研究成果発表のスケジュール</w:t>
      </w:r>
    </w:p>
    <w:p w14:paraId="4BF40904" w14:textId="77777777" w:rsidR="00B1421B" w:rsidRDefault="00B1421B"/>
    <w:p w14:paraId="6C0AC447" w14:textId="77777777" w:rsidR="00B1421B" w:rsidRDefault="00000000">
      <w:r>
        <w:t xml:space="preserve">CVPR workshop 2026: </w:t>
      </w:r>
      <w:r>
        <w:t>投稿締め切り</w:t>
      </w:r>
      <w:r>
        <w:t xml:space="preserve"> 03-2026 / </w:t>
      </w:r>
      <w:r>
        <w:t>開催</w:t>
      </w:r>
      <w:r>
        <w:t xml:space="preserve"> 06-2026</w:t>
      </w:r>
    </w:p>
    <w:p w14:paraId="62785156" w14:textId="60547409" w:rsidR="00122F5D" w:rsidRDefault="00000000">
      <w:proofErr w:type="spellStart"/>
      <w:r>
        <w:t>ACMMultimedia</w:t>
      </w:r>
      <w:proofErr w:type="spellEnd"/>
      <w:r>
        <w:t xml:space="preserve"> 2026: </w:t>
      </w:r>
      <w:r>
        <w:t>投稿締め切り</w:t>
      </w:r>
      <w:r>
        <w:t xml:space="preserve"> 04-2026 / </w:t>
      </w:r>
      <w:r>
        <w:t>開催</w:t>
      </w:r>
      <w:r>
        <w:t xml:space="preserve"> 10-2026</w:t>
      </w:r>
    </w:p>
    <w:p w14:paraId="587A1C46" w14:textId="77777777" w:rsidR="00122F5D" w:rsidRDefault="00122F5D"/>
    <w:p w14:paraId="13205A73" w14:textId="77777777" w:rsidR="001C4396" w:rsidRDefault="001C4396"/>
    <w:p w14:paraId="7537760A" w14:textId="77777777" w:rsidR="001C4396" w:rsidRDefault="001C4396"/>
    <w:p w14:paraId="18260CD3" w14:textId="77777777" w:rsidR="001C4396" w:rsidRDefault="001C4396"/>
    <w:p w14:paraId="0F3B37DA" w14:textId="77777777" w:rsidR="001C4396" w:rsidRDefault="001C4396"/>
    <w:p w14:paraId="6F77CD15" w14:textId="77777777" w:rsidR="001C4396" w:rsidRDefault="001C4396"/>
    <w:p w14:paraId="3C310E52" w14:textId="77777777" w:rsidR="001C4396" w:rsidRDefault="001C4396"/>
    <w:p w14:paraId="1A9A83EE" w14:textId="77777777" w:rsidR="001C4396" w:rsidRDefault="001C4396"/>
    <w:p w14:paraId="5E55F8D0" w14:textId="77777777" w:rsidR="001C4396" w:rsidRDefault="001C4396"/>
    <w:p w14:paraId="4BE08D95" w14:textId="77777777" w:rsidR="00B1421B" w:rsidRDefault="00000000">
      <w:pPr>
        <w:numPr>
          <w:ilvl w:val="0"/>
          <w:numId w:val="1"/>
        </w:numPr>
        <w:pBdr>
          <w:top w:val="nil"/>
          <w:left w:val="nil"/>
          <w:bottom w:val="nil"/>
          <w:right w:val="nil"/>
          <w:between w:val="nil"/>
        </w:pBdr>
        <w:rPr>
          <w:color w:val="0432FF"/>
        </w:rPr>
      </w:pPr>
      <w:r>
        <w:rPr>
          <w:rFonts w:eastAsia="游明朝"/>
          <w:color w:val="000000"/>
        </w:rPr>
        <w:t>事業費の使用計画</w:t>
      </w:r>
    </w:p>
    <w:p w14:paraId="4B2A4F03" w14:textId="77777777" w:rsidR="00B1421B" w:rsidRDefault="00000000">
      <w:r>
        <w:t>記入欄</w:t>
      </w:r>
    </w:p>
    <w:tbl>
      <w:tblPr>
        <w:tblStyle w:val="afb"/>
        <w:tblW w:w="8784" w:type="dxa"/>
        <w:tblInd w:w="0" w:type="dxa"/>
        <w:tblLayout w:type="fixed"/>
        <w:tblLook w:val="0400" w:firstRow="0" w:lastRow="0" w:firstColumn="0" w:lastColumn="0" w:noHBand="0" w:noVBand="1"/>
      </w:tblPr>
      <w:tblGrid>
        <w:gridCol w:w="970"/>
        <w:gridCol w:w="1890"/>
        <w:gridCol w:w="1955"/>
        <w:gridCol w:w="2551"/>
        <w:gridCol w:w="1418"/>
      </w:tblGrid>
      <w:tr w:rsidR="00B1421B" w14:paraId="1F5ABC37" w14:textId="77777777">
        <w:trPr>
          <w:trHeight w:val="360"/>
        </w:trPr>
        <w:tc>
          <w:tcPr>
            <w:tcW w:w="2860" w:type="dxa"/>
            <w:gridSpan w:val="2"/>
            <w:tcBorders>
              <w:top w:val="single" w:sz="4" w:space="0" w:color="000000"/>
              <w:left w:val="single" w:sz="4" w:space="0" w:color="000000"/>
              <w:bottom w:val="single" w:sz="6" w:space="0" w:color="000000"/>
              <w:right w:val="single" w:sz="4" w:space="0" w:color="000000"/>
            </w:tcBorders>
            <w:shd w:val="clear" w:color="auto" w:fill="FFFFFF"/>
            <w:vAlign w:val="center"/>
          </w:tcPr>
          <w:p w14:paraId="3125F25E" w14:textId="77777777" w:rsidR="00B1421B" w:rsidRDefault="00000000">
            <w:pPr>
              <w:widowControl/>
              <w:jc w:val="center"/>
              <w:rPr>
                <w:color w:val="000000"/>
              </w:rPr>
            </w:pPr>
            <w:r>
              <w:rPr>
                <w:color w:val="000000"/>
              </w:rPr>
              <w:t>費用</w:t>
            </w:r>
          </w:p>
        </w:tc>
        <w:tc>
          <w:tcPr>
            <w:tcW w:w="1955" w:type="dxa"/>
            <w:tcBorders>
              <w:top w:val="single" w:sz="4" w:space="0" w:color="000000"/>
              <w:left w:val="nil"/>
              <w:bottom w:val="single" w:sz="6" w:space="0" w:color="000000"/>
              <w:right w:val="single" w:sz="4" w:space="0" w:color="000000"/>
            </w:tcBorders>
            <w:shd w:val="clear" w:color="auto" w:fill="FFFFFF"/>
            <w:vAlign w:val="center"/>
          </w:tcPr>
          <w:p w14:paraId="17CFD68B" w14:textId="77777777" w:rsidR="00B1421B" w:rsidRDefault="00000000">
            <w:pPr>
              <w:widowControl/>
              <w:jc w:val="center"/>
              <w:rPr>
                <w:color w:val="000000"/>
              </w:rPr>
            </w:pPr>
            <w:r>
              <w:rPr>
                <w:color w:val="000000"/>
              </w:rPr>
              <w:t>配分額</w:t>
            </w:r>
            <w:r>
              <w:rPr>
                <w:color w:val="000000"/>
              </w:rPr>
              <w:t xml:space="preserve"> (</w:t>
            </w:r>
            <w:r>
              <w:rPr>
                <w:color w:val="000000"/>
              </w:rPr>
              <w:t>円</w:t>
            </w:r>
            <w:r>
              <w:rPr>
                <w:color w:val="000000"/>
              </w:rPr>
              <w:t>)</w:t>
            </w:r>
          </w:p>
        </w:tc>
        <w:tc>
          <w:tcPr>
            <w:tcW w:w="2551" w:type="dxa"/>
            <w:tcBorders>
              <w:top w:val="single" w:sz="4" w:space="0" w:color="000000"/>
              <w:left w:val="nil"/>
              <w:bottom w:val="single" w:sz="6" w:space="0" w:color="000000"/>
              <w:right w:val="single" w:sz="4" w:space="0" w:color="000000"/>
            </w:tcBorders>
            <w:shd w:val="clear" w:color="auto" w:fill="FFFFFF"/>
            <w:vAlign w:val="center"/>
          </w:tcPr>
          <w:p w14:paraId="1B665689" w14:textId="77777777" w:rsidR="00B1421B" w:rsidRDefault="00000000">
            <w:pPr>
              <w:widowControl/>
              <w:jc w:val="center"/>
              <w:rPr>
                <w:color w:val="000000"/>
              </w:rPr>
            </w:pPr>
            <w:r>
              <w:rPr>
                <w:color w:val="000000"/>
              </w:rPr>
              <w:t>勤務時間</w:t>
            </w:r>
            <w:r>
              <w:rPr>
                <w:color w:val="000000"/>
              </w:rPr>
              <w:t xml:space="preserve"> (</w:t>
            </w:r>
            <w:r>
              <w:rPr>
                <w:color w:val="000000"/>
              </w:rPr>
              <w:t>時間</w:t>
            </w:r>
            <w:r>
              <w:rPr>
                <w:color w:val="000000"/>
              </w:rPr>
              <w:t>)</w:t>
            </w:r>
          </w:p>
        </w:tc>
        <w:tc>
          <w:tcPr>
            <w:tcW w:w="1418" w:type="dxa"/>
            <w:tcBorders>
              <w:top w:val="single" w:sz="4" w:space="0" w:color="000000"/>
              <w:left w:val="nil"/>
              <w:bottom w:val="single" w:sz="6" w:space="0" w:color="000000"/>
              <w:right w:val="single" w:sz="4" w:space="0" w:color="000000"/>
            </w:tcBorders>
            <w:shd w:val="clear" w:color="auto" w:fill="FFFFFF"/>
            <w:vAlign w:val="center"/>
          </w:tcPr>
          <w:p w14:paraId="4012768C" w14:textId="77777777" w:rsidR="00B1421B" w:rsidRDefault="00000000">
            <w:pPr>
              <w:widowControl/>
              <w:jc w:val="center"/>
              <w:rPr>
                <w:color w:val="000000"/>
              </w:rPr>
            </w:pPr>
            <w:r>
              <w:rPr>
                <w:color w:val="000000"/>
              </w:rPr>
              <w:t>時給</w:t>
            </w:r>
            <w:r>
              <w:rPr>
                <w:color w:val="000000"/>
              </w:rPr>
              <w:t xml:space="preserve"> (</w:t>
            </w:r>
            <w:r>
              <w:rPr>
                <w:color w:val="000000"/>
              </w:rPr>
              <w:t>円</w:t>
            </w:r>
            <w:r>
              <w:rPr>
                <w:color w:val="000000"/>
              </w:rPr>
              <w:t>)</w:t>
            </w:r>
          </w:p>
        </w:tc>
      </w:tr>
      <w:tr w:rsidR="00B1421B" w14:paraId="6570A93B" w14:textId="77777777">
        <w:trPr>
          <w:trHeight w:val="713"/>
        </w:trPr>
        <w:tc>
          <w:tcPr>
            <w:tcW w:w="970" w:type="dxa"/>
            <w:vMerge w:val="restart"/>
            <w:tcBorders>
              <w:top w:val="nil"/>
              <w:left w:val="single" w:sz="4" w:space="0" w:color="000000"/>
              <w:bottom w:val="single" w:sz="6" w:space="0" w:color="000000"/>
              <w:right w:val="single" w:sz="4" w:space="0" w:color="000000"/>
            </w:tcBorders>
            <w:shd w:val="clear" w:color="auto" w:fill="FFFFFF"/>
            <w:vAlign w:val="center"/>
          </w:tcPr>
          <w:p w14:paraId="76F35E46" w14:textId="77777777" w:rsidR="00B1421B" w:rsidRDefault="00000000">
            <w:pPr>
              <w:widowControl/>
              <w:jc w:val="center"/>
              <w:rPr>
                <w:color w:val="000000"/>
              </w:rPr>
            </w:pPr>
            <w:r>
              <w:rPr>
                <w:color w:val="000000"/>
              </w:rPr>
              <w:t>事業費</w:t>
            </w:r>
          </w:p>
        </w:tc>
        <w:tc>
          <w:tcPr>
            <w:tcW w:w="1890" w:type="dxa"/>
            <w:tcBorders>
              <w:top w:val="nil"/>
              <w:left w:val="nil"/>
              <w:bottom w:val="single" w:sz="4" w:space="0" w:color="000000"/>
              <w:right w:val="single" w:sz="4" w:space="0" w:color="000000"/>
            </w:tcBorders>
            <w:shd w:val="clear" w:color="auto" w:fill="FFFFFF"/>
            <w:vAlign w:val="center"/>
          </w:tcPr>
          <w:p w14:paraId="71748A87" w14:textId="77777777" w:rsidR="00B1421B" w:rsidRDefault="00000000">
            <w:pPr>
              <w:widowControl/>
              <w:jc w:val="center"/>
              <w:rPr>
                <w:color w:val="000000"/>
              </w:rPr>
            </w:pPr>
            <w:r>
              <w:rPr>
                <w:color w:val="000000"/>
              </w:rPr>
              <w:t>給与</w:t>
            </w:r>
            <w:r>
              <w:rPr>
                <w:color w:val="000000"/>
              </w:rPr>
              <w:br/>
              <w:t>(</w:t>
            </w:r>
            <w:r>
              <w:rPr>
                <w:color w:val="000000"/>
              </w:rPr>
              <w:t>勤務時間</w:t>
            </w:r>
            <w:r>
              <w:rPr>
                <w:color w:val="000000"/>
              </w:rPr>
              <w:t>×</w:t>
            </w:r>
            <w:r>
              <w:rPr>
                <w:color w:val="000000"/>
              </w:rPr>
              <w:t>時給</w:t>
            </w:r>
            <w:r>
              <w:rPr>
                <w:color w:val="000000"/>
              </w:rPr>
              <w:t>)</w:t>
            </w:r>
          </w:p>
        </w:tc>
        <w:tc>
          <w:tcPr>
            <w:tcW w:w="1955" w:type="dxa"/>
            <w:tcBorders>
              <w:top w:val="nil"/>
              <w:left w:val="nil"/>
              <w:bottom w:val="single" w:sz="4" w:space="0" w:color="000000"/>
              <w:right w:val="single" w:sz="4" w:space="0" w:color="000000"/>
            </w:tcBorders>
            <w:shd w:val="clear" w:color="auto" w:fill="FFFFFF"/>
            <w:vAlign w:val="center"/>
          </w:tcPr>
          <w:p w14:paraId="1EF35ADA" w14:textId="1315FE41" w:rsidR="00B1421B" w:rsidRDefault="00000000">
            <w:pPr>
              <w:widowControl/>
              <w:jc w:val="right"/>
              <w:rPr>
                <w:rFonts w:ascii="Yu Gothic" w:eastAsia="Yu Gothic" w:hAnsi="Yu Gothic" w:cs="Yu Gothic"/>
                <w:color w:val="000000"/>
              </w:rPr>
            </w:pPr>
            <w:r>
              <w:rPr>
                <w:rFonts w:ascii="Yu Gothic" w:eastAsia="Yu Gothic" w:hAnsi="Yu Gothic" w:cs="Yu Gothic"/>
                <w:color w:val="000000"/>
              </w:rPr>
              <w:t xml:space="preserve">　1</w:t>
            </w:r>
            <w:r>
              <w:rPr>
                <w:rFonts w:ascii="Yu Gothic" w:eastAsia="Yu Gothic" w:hAnsi="Yu Gothic" w:cs="Yu Gothic"/>
              </w:rPr>
              <w:t>,</w:t>
            </w:r>
            <w:r w:rsidR="00D85365">
              <w:rPr>
                <w:rFonts w:ascii="Yu Gothic" w:eastAsia="Yu Gothic" w:hAnsi="Yu Gothic" w:cs="Yu Gothic"/>
              </w:rPr>
              <w:t>660,05</w:t>
            </w:r>
            <w:r>
              <w:rPr>
                <w:rFonts w:ascii="Yu Gothic" w:eastAsia="Yu Gothic" w:hAnsi="Yu Gothic" w:cs="Yu Gothic"/>
              </w:rPr>
              <w:t>0</w:t>
            </w:r>
          </w:p>
        </w:tc>
        <w:tc>
          <w:tcPr>
            <w:tcW w:w="2551" w:type="dxa"/>
            <w:tcBorders>
              <w:top w:val="nil"/>
              <w:left w:val="nil"/>
              <w:bottom w:val="single" w:sz="4" w:space="0" w:color="000000"/>
              <w:right w:val="single" w:sz="4" w:space="0" w:color="000000"/>
            </w:tcBorders>
            <w:shd w:val="clear" w:color="auto" w:fill="FFFFFF"/>
            <w:vAlign w:val="center"/>
          </w:tcPr>
          <w:p w14:paraId="78F10FC5" w14:textId="1CD9FDBC" w:rsidR="00B1421B" w:rsidRDefault="00000000">
            <w:pPr>
              <w:widowControl/>
              <w:jc w:val="center"/>
              <w:rPr>
                <w:rFonts w:ascii="Yu Gothic" w:eastAsia="Yu Gothic" w:hAnsi="Yu Gothic" w:cs="Yu Gothic"/>
                <w:color w:val="000000"/>
              </w:rPr>
            </w:pPr>
            <w:r>
              <w:rPr>
                <w:rFonts w:ascii="Yu Gothic" w:eastAsia="Yu Gothic" w:hAnsi="Yu Gothic" w:cs="Yu Gothic"/>
                <w:color w:val="000000"/>
              </w:rPr>
              <w:t xml:space="preserve">　</w:t>
            </w:r>
            <w:r w:rsidR="00D85365">
              <w:rPr>
                <w:rFonts w:ascii="Yu Gothic" w:eastAsia="Yu Gothic" w:hAnsi="Yu Gothic" w:cs="Yu Gothic"/>
                <w:color w:val="000000"/>
              </w:rPr>
              <w:t>977</w:t>
            </w:r>
            <w:r>
              <w:rPr>
                <w:rFonts w:ascii="Yu Gothic" w:eastAsia="Yu Gothic" w:hAnsi="Yu Gothic" w:cs="Yu Gothic"/>
              </w:rPr>
              <w:t>時間</w:t>
            </w:r>
          </w:p>
        </w:tc>
        <w:tc>
          <w:tcPr>
            <w:tcW w:w="1418" w:type="dxa"/>
            <w:tcBorders>
              <w:top w:val="nil"/>
              <w:left w:val="nil"/>
              <w:bottom w:val="single" w:sz="4" w:space="0" w:color="000000"/>
              <w:right w:val="single" w:sz="4" w:space="0" w:color="000000"/>
            </w:tcBorders>
            <w:shd w:val="clear" w:color="auto" w:fill="FFFFFF"/>
            <w:vAlign w:val="center"/>
          </w:tcPr>
          <w:p w14:paraId="52F6E9B5" w14:textId="77777777" w:rsidR="00B1421B" w:rsidRDefault="00000000">
            <w:pPr>
              <w:widowControl/>
              <w:jc w:val="center"/>
              <w:rPr>
                <w:rFonts w:ascii="Yu Gothic" w:eastAsia="Yu Gothic" w:hAnsi="Yu Gothic" w:cs="Yu Gothic"/>
                <w:color w:val="000000"/>
              </w:rPr>
            </w:pPr>
            <w:r>
              <w:rPr>
                <w:rFonts w:ascii="Yu Gothic" w:eastAsia="Yu Gothic" w:hAnsi="Yu Gothic" w:cs="Yu Gothic"/>
                <w:color w:val="000000"/>
              </w:rPr>
              <w:t xml:space="preserve">　1,700</w:t>
            </w:r>
          </w:p>
        </w:tc>
      </w:tr>
      <w:tr w:rsidR="00B1421B" w14:paraId="5F2B7AE4" w14:textId="77777777">
        <w:trPr>
          <w:trHeight w:val="360"/>
        </w:trPr>
        <w:tc>
          <w:tcPr>
            <w:tcW w:w="970" w:type="dxa"/>
            <w:vMerge/>
            <w:tcBorders>
              <w:top w:val="nil"/>
              <w:left w:val="single" w:sz="4" w:space="0" w:color="000000"/>
              <w:bottom w:val="single" w:sz="6" w:space="0" w:color="000000"/>
              <w:right w:val="single" w:sz="4" w:space="0" w:color="000000"/>
            </w:tcBorders>
            <w:shd w:val="clear" w:color="auto" w:fill="FFFFFF"/>
            <w:vAlign w:val="center"/>
          </w:tcPr>
          <w:p w14:paraId="2E192C87" w14:textId="77777777" w:rsidR="00B1421B" w:rsidRDefault="00B1421B">
            <w:pPr>
              <w:pBdr>
                <w:top w:val="nil"/>
                <w:left w:val="nil"/>
                <w:bottom w:val="nil"/>
                <w:right w:val="nil"/>
                <w:between w:val="nil"/>
              </w:pBdr>
              <w:spacing w:line="276" w:lineRule="auto"/>
              <w:jc w:val="left"/>
              <w:rPr>
                <w:rFonts w:ascii="Yu Gothic" w:eastAsia="Yu Gothic" w:hAnsi="Yu Gothic" w:cs="Yu Gothic"/>
                <w:color w:val="000000"/>
              </w:rPr>
            </w:pPr>
          </w:p>
        </w:tc>
        <w:tc>
          <w:tcPr>
            <w:tcW w:w="1890" w:type="dxa"/>
            <w:tcBorders>
              <w:top w:val="nil"/>
              <w:left w:val="nil"/>
              <w:bottom w:val="single" w:sz="6" w:space="0" w:color="000000"/>
              <w:right w:val="single" w:sz="4" w:space="0" w:color="000000"/>
            </w:tcBorders>
            <w:shd w:val="clear" w:color="auto" w:fill="FFFFFF"/>
            <w:vAlign w:val="center"/>
          </w:tcPr>
          <w:p w14:paraId="16CE06B2" w14:textId="77777777" w:rsidR="00B1421B" w:rsidRDefault="00000000">
            <w:pPr>
              <w:widowControl/>
              <w:jc w:val="center"/>
              <w:rPr>
                <w:color w:val="000000"/>
              </w:rPr>
            </w:pPr>
            <w:r>
              <w:rPr>
                <w:color w:val="000000"/>
              </w:rPr>
              <w:t>研究経費</w:t>
            </w:r>
          </w:p>
        </w:tc>
        <w:tc>
          <w:tcPr>
            <w:tcW w:w="1955" w:type="dxa"/>
            <w:tcBorders>
              <w:top w:val="nil"/>
              <w:left w:val="nil"/>
              <w:bottom w:val="single" w:sz="6" w:space="0" w:color="000000"/>
              <w:right w:val="single" w:sz="4" w:space="0" w:color="000000"/>
            </w:tcBorders>
            <w:shd w:val="clear" w:color="auto" w:fill="FFFFFF"/>
            <w:vAlign w:val="center"/>
          </w:tcPr>
          <w:p w14:paraId="78E3915C" w14:textId="5145D3F6" w:rsidR="00B1421B" w:rsidRDefault="00000000">
            <w:pPr>
              <w:widowControl/>
              <w:jc w:val="right"/>
              <w:rPr>
                <w:rFonts w:ascii="Yu Gothic" w:eastAsia="Yu Gothic" w:hAnsi="Yu Gothic" w:cs="Yu Gothic"/>
                <w:color w:val="000000"/>
              </w:rPr>
            </w:pPr>
            <w:r>
              <w:rPr>
                <w:rFonts w:ascii="Yu Gothic" w:eastAsia="Yu Gothic" w:hAnsi="Yu Gothic" w:cs="Yu Gothic"/>
                <w:color w:val="000000"/>
              </w:rPr>
              <w:t xml:space="preserve">　1,</w:t>
            </w:r>
            <w:r w:rsidR="00D85365">
              <w:rPr>
                <w:rFonts w:ascii="Yu Gothic" w:eastAsia="Yu Gothic" w:hAnsi="Yu Gothic" w:cs="Yu Gothic"/>
                <w:color w:val="000000"/>
              </w:rPr>
              <w:t>339</w:t>
            </w:r>
            <w:r>
              <w:rPr>
                <w:rFonts w:ascii="Yu Gothic" w:eastAsia="Yu Gothic" w:hAnsi="Yu Gothic" w:cs="Yu Gothic"/>
                <w:color w:val="000000"/>
              </w:rPr>
              <w:t>,</w:t>
            </w:r>
            <w:r w:rsidR="00D85365">
              <w:rPr>
                <w:rFonts w:ascii="Yu Gothic" w:eastAsia="Yu Gothic" w:hAnsi="Yu Gothic" w:cs="Yu Gothic"/>
                <w:color w:val="000000"/>
              </w:rPr>
              <w:t>95</w:t>
            </w:r>
            <w:r>
              <w:rPr>
                <w:rFonts w:ascii="Yu Gothic" w:eastAsia="Yu Gothic" w:hAnsi="Yu Gothic" w:cs="Yu Gothic"/>
                <w:color w:val="000000"/>
              </w:rPr>
              <w:t>0</w:t>
            </w:r>
          </w:p>
        </w:tc>
        <w:tc>
          <w:tcPr>
            <w:tcW w:w="2551" w:type="dxa"/>
            <w:tcBorders>
              <w:top w:val="nil"/>
              <w:left w:val="nil"/>
              <w:bottom w:val="single" w:sz="6" w:space="0" w:color="000000"/>
              <w:right w:val="single" w:sz="4" w:space="0" w:color="000000"/>
            </w:tcBorders>
            <w:shd w:val="clear" w:color="auto" w:fill="FFFFFF"/>
            <w:vAlign w:val="center"/>
          </w:tcPr>
          <w:p w14:paraId="4D4C6730" w14:textId="77777777" w:rsidR="00B1421B" w:rsidRDefault="00000000">
            <w:pPr>
              <w:widowControl/>
              <w:jc w:val="left"/>
              <w:rPr>
                <w:rFonts w:ascii="Yu Gothic" w:eastAsia="Yu Gothic" w:hAnsi="Yu Gothic" w:cs="Yu Gothic"/>
                <w:color w:val="000000"/>
              </w:rPr>
            </w:pPr>
            <w:r>
              <w:rPr>
                <w:rFonts w:ascii="Yu Gothic" w:eastAsia="Yu Gothic" w:hAnsi="Yu Gothic" w:cs="Yu Gothic"/>
                <w:color w:val="000000"/>
              </w:rPr>
              <w:t xml:space="preserve">　</w:t>
            </w:r>
          </w:p>
        </w:tc>
        <w:tc>
          <w:tcPr>
            <w:tcW w:w="1418" w:type="dxa"/>
            <w:tcBorders>
              <w:top w:val="nil"/>
              <w:left w:val="nil"/>
              <w:bottom w:val="single" w:sz="6" w:space="0" w:color="000000"/>
              <w:right w:val="single" w:sz="4" w:space="0" w:color="000000"/>
            </w:tcBorders>
            <w:shd w:val="clear" w:color="auto" w:fill="FFFFFF"/>
            <w:vAlign w:val="center"/>
          </w:tcPr>
          <w:p w14:paraId="071F8484" w14:textId="77777777" w:rsidR="00B1421B" w:rsidRDefault="00000000">
            <w:pPr>
              <w:widowControl/>
              <w:jc w:val="left"/>
              <w:rPr>
                <w:rFonts w:ascii="Yu Gothic" w:eastAsia="Yu Gothic" w:hAnsi="Yu Gothic" w:cs="Yu Gothic"/>
                <w:color w:val="000000"/>
              </w:rPr>
            </w:pPr>
            <w:r>
              <w:rPr>
                <w:rFonts w:ascii="Yu Gothic" w:eastAsia="Yu Gothic" w:hAnsi="Yu Gothic" w:cs="Yu Gothic"/>
                <w:color w:val="000000"/>
              </w:rPr>
              <w:t xml:space="preserve">　</w:t>
            </w:r>
          </w:p>
        </w:tc>
      </w:tr>
      <w:tr w:rsidR="00B1421B" w14:paraId="4E48E287" w14:textId="77777777">
        <w:trPr>
          <w:trHeight w:val="360"/>
        </w:trPr>
        <w:tc>
          <w:tcPr>
            <w:tcW w:w="2860" w:type="dxa"/>
            <w:gridSpan w:val="2"/>
            <w:tcBorders>
              <w:top w:val="nil"/>
              <w:left w:val="single" w:sz="4" w:space="0" w:color="000000"/>
              <w:bottom w:val="single" w:sz="4" w:space="0" w:color="000000"/>
              <w:right w:val="single" w:sz="4" w:space="0" w:color="000000"/>
            </w:tcBorders>
            <w:shd w:val="clear" w:color="auto" w:fill="FFFFFF"/>
            <w:vAlign w:val="center"/>
          </w:tcPr>
          <w:p w14:paraId="22166CD9" w14:textId="77777777" w:rsidR="00B1421B" w:rsidRDefault="00000000">
            <w:pPr>
              <w:widowControl/>
              <w:jc w:val="center"/>
              <w:rPr>
                <w:color w:val="000000"/>
              </w:rPr>
            </w:pPr>
            <w:r>
              <w:rPr>
                <w:color w:val="000000"/>
              </w:rPr>
              <w:t>合計</w:t>
            </w:r>
          </w:p>
        </w:tc>
        <w:tc>
          <w:tcPr>
            <w:tcW w:w="1955" w:type="dxa"/>
            <w:tcBorders>
              <w:top w:val="nil"/>
              <w:left w:val="nil"/>
              <w:bottom w:val="single" w:sz="4" w:space="0" w:color="000000"/>
              <w:right w:val="single" w:sz="4" w:space="0" w:color="000000"/>
            </w:tcBorders>
            <w:shd w:val="clear" w:color="auto" w:fill="FFFFFF"/>
            <w:vAlign w:val="center"/>
          </w:tcPr>
          <w:p w14:paraId="515A8983" w14:textId="77777777" w:rsidR="00B1421B" w:rsidRDefault="00000000">
            <w:pPr>
              <w:widowControl/>
              <w:jc w:val="right"/>
              <w:rPr>
                <w:color w:val="000000"/>
              </w:rPr>
            </w:pPr>
            <w:r>
              <w:rPr>
                <w:color w:val="000000"/>
              </w:rPr>
              <w:t>3,000,000</w:t>
            </w:r>
          </w:p>
        </w:tc>
        <w:tc>
          <w:tcPr>
            <w:tcW w:w="2551" w:type="dxa"/>
            <w:tcBorders>
              <w:top w:val="nil"/>
              <w:left w:val="nil"/>
              <w:bottom w:val="single" w:sz="4" w:space="0" w:color="000000"/>
              <w:right w:val="single" w:sz="4" w:space="0" w:color="000000"/>
            </w:tcBorders>
            <w:shd w:val="clear" w:color="auto" w:fill="FFFFFF"/>
            <w:vAlign w:val="center"/>
          </w:tcPr>
          <w:p w14:paraId="195A47C6" w14:textId="77777777" w:rsidR="00B1421B" w:rsidRDefault="00000000">
            <w:pPr>
              <w:widowControl/>
              <w:jc w:val="left"/>
              <w:rPr>
                <w:rFonts w:ascii="Yu Gothic" w:eastAsia="Yu Gothic" w:hAnsi="Yu Gothic" w:cs="Yu Gothic"/>
                <w:color w:val="000000"/>
              </w:rPr>
            </w:pPr>
            <w:r>
              <w:rPr>
                <w:rFonts w:ascii="Yu Gothic" w:eastAsia="Yu Gothic" w:hAnsi="Yu Gothic" w:cs="Yu Gothic"/>
                <w:color w:val="000000"/>
              </w:rPr>
              <w:t xml:space="preserve">　</w:t>
            </w:r>
          </w:p>
        </w:tc>
        <w:tc>
          <w:tcPr>
            <w:tcW w:w="1418" w:type="dxa"/>
            <w:tcBorders>
              <w:top w:val="nil"/>
              <w:left w:val="nil"/>
              <w:bottom w:val="single" w:sz="4" w:space="0" w:color="000000"/>
              <w:right w:val="single" w:sz="4" w:space="0" w:color="000000"/>
            </w:tcBorders>
            <w:shd w:val="clear" w:color="auto" w:fill="FFFFFF"/>
            <w:vAlign w:val="center"/>
          </w:tcPr>
          <w:p w14:paraId="378040F6" w14:textId="77777777" w:rsidR="00B1421B" w:rsidRDefault="00000000">
            <w:pPr>
              <w:widowControl/>
              <w:jc w:val="left"/>
              <w:rPr>
                <w:rFonts w:ascii="Yu Gothic" w:eastAsia="Yu Gothic" w:hAnsi="Yu Gothic" w:cs="Yu Gothic"/>
                <w:color w:val="000000"/>
              </w:rPr>
            </w:pPr>
            <w:r>
              <w:rPr>
                <w:rFonts w:ascii="Yu Gothic" w:eastAsia="Yu Gothic" w:hAnsi="Yu Gothic" w:cs="Yu Gothic"/>
                <w:color w:val="000000"/>
              </w:rPr>
              <w:t xml:space="preserve">　</w:t>
            </w:r>
          </w:p>
        </w:tc>
      </w:tr>
    </w:tbl>
    <w:p w14:paraId="283E9B76" w14:textId="77777777" w:rsidR="00542BBE" w:rsidRDefault="00542BBE"/>
    <w:p w14:paraId="41419CAA" w14:textId="55BF5577" w:rsidR="00B1421B" w:rsidRDefault="00000000">
      <w:r>
        <w:t>研究経費の用途を記載してください（正確な金額は不要です）</w:t>
      </w:r>
    </w:p>
    <w:tbl>
      <w:tblPr>
        <w:tblStyle w:val="afc"/>
        <w:tblW w:w="8224" w:type="dxa"/>
        <w:tblInd w:w="0" w:type="dxa"/>
        <w:tblLayout w:type="fixed"/>
        <w:tblLook w:val="0400" w:firstRow="0" w:lastRow="0" w:firstColumn="0" w:lastColumn="0" w:noHBand="0" w:noVBand="1"/>
      </w:tblPr>
      <w:tblGrid>
        <w:gridCol w:w="8006"/>
        <w:gridCol w:w="218"/>
      </w:tblGrid>
      <w:tr w:rsidR="00B1421B" w14:paraId="74CF60F9" w14:textId="77777777">
        <w:trPr>
          <w:gridAfter w:val="1"/>
          <w:wAfter w:w="204" w:type="dxa"/>
          <w:trHeight w:val="720"/>
        </w:trPr>
        <w:tc>
          <w:tcPr>
            <w:tcW w:w="802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D23FFAD" w14:textId="77777777" w:rsidR="00B1421B" w:rsidRDefault="00000000">
            <w:pPr>
              <w:widowControl/>
              <w:numPr>
                <w:ilvl w:val="0"/>
                <w:numId w:val="3"/>
              </w:numPr>
              <w:jc w:val="left"/>
              <w:rPr>
                <w:rFonts w:ascii="Yu Gothic" w:eastAsia="Yu Gothic" w:hAnsi="Yu Gothic" w:cs="Yu Gothic"/>
                <w:sz w:val="22"/>
                <w:szCs w:val="22"/>
              </w:rPr>
            </w:pPr>
            <w:r>
              <w:rPr>
                <w:rFonts w:ascii="Yu Gothic" w:eastAsia="Yu Gothic" w:hAnsi="Yu Gothic" w:cs="Yu Gothic"/>
                <w:sz w:val="22"/>
                <w:szCs w:val="22"/>
              </w:rPr>
              <w:t>PCレンタル費（約30万円）</w:t>
            </w:r>
          </w:p>
          <w:p w14:paraId="39144220" w14:textId="77777777" w:rsidR="00B1421B" w:rsidRDefault="00000000">
            <w:pPr>
              <w:widowControl/>
              <w:numPr>
                <w:ilvl w:val="0"/>
                <w:numId w:val="3"/>
              </w:numPr>
              <w:jc w:val="left"/>
              <w:rPr>
                <w:rFonts w:ascii="Yu Gothic" w:eastAsia="Yu Gothic" w:hAnsi="Yu Gothic" w:cs="Yu Gothic"/>
                <w:sz w:val="22"/>
                <w:szCs w:val="22"/>
              </w:rPr>
            </w:pPr>
            <w:r>
              <w:rPr>
                <w:rFonts w:ascii="Yu Gothic" w:eastAsia="Yu Gothic" w:hAnsi="Yu Gothic" w:cs="Yu Gothic"/>
                <w:sz w:val="22"/>
                <w:szCs w:val="22"/>
              </w:rPr>
              <w:t>学会参加費（約100万円）</w:t>
            </w:r>
          </w:p>
          <w:p w14:paraId="59399AE4" w14:textId="77777777" w:rsidR="00B1421B" w:rsidRDefault="00000000">
            <w:pPr>
              <w:numPr>
                <w:ilvl w:val="1"/>
                <w:numId w:val="3"/>
              </w:numPr>
              <w:rPr>
                <w:rFonts w:ascii="Yu Gothic" w:eastAsia="Yu Gothic" w:hAnsi="Yu Gothic" w:cs="Yu Gothic"/>
                <w:sz w:val="22"/>
                <w:szCs w:val="22"/>
              </w:rPr>
            </w:pPr>
            <w:r>
              <w:t xml:space="preserve">CVPR workshop 2026: </w:t>
            </w:r>
            <w:r>
              <w:t>投稿締め切り</w:t>
            </w:r>
            <w:r>
              <w:t xml:space="preserve"> 03-2026 / </w:t>
            </w:r>
            <w:r>
              <w:t>開催</w:t>
            </w:r>
            <w:r>
              <w:t xml:space="preserve"> 06-2026</w:t>
            </w:r>
          </w:p>
          <w:p w14:paraId="11F811CB" w14:textId="77777777" w:rsidR="00B1421B" w:rsidRDefault="00000000">
            <w:pPr>
              <w:numPr>
                <w:ilvl w:val="1"/>
                <w:numId w:val="3"/>
              </w:numPr>
              <w:rPr>
                <w:rFonts w:ascii="Yu Gothic" w:eastAsia="Yu Gothic" w:hAnsi="Yu Gothic" w:cs="Yu Gothic"/>
                <w:sz w:val="22"/>
                <w:szCs w:val="22"/>
              </w:rPr>
            </w:pPr>
            <w:proofErr w:type="spellStart"/>
            <w:r>
              <w:t>ACMMultimedia</w:t>
            </w:r>
            <w:proofErr w:type="spellEnd"/>
            <w:r>
              <w:t xml:space="preserve"> 2026: </w:t>
            </w:r>
            <w:r>
              <w:t>投稿締め切り</w:t>
            </w:r>
            <w:r>
              <w:t xml:space="preserve"> 04-2026 / </w:t>
            </w:r>
            <w:r>
              <w:t>開催</w:t>
            </w:r>
            <w:r>
              <w:t xml:space="preserve"> 10-2026</w:t>
            </w:r>
          </w:p>
        </w:tc>
      </w:tr>
      <w:tr w:rsidR="00B1421B" w14:paraId="2256E8C1" w14:textId="77777777">
        <w:trPr>
          <w:trHeight w:val="606"/>
        </w:trPr>
        <w:tc>
          <w:tcPr>
            <w:tcW w:w="802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2C8348E" w14:textId="77777777" w:rsidR="00B1421B" w:rsidRDefault="00B1421B">
            <w:pPr>
              <w:pBdr>
                <w:top w:val="nil"/>
                <w:left w:val="nil"/>
                <w:bottom w:val="nil"/>
                <w:right w:val="nil"/>
                <w:between w:val="nil"/>
              </w:pBdr>
              <w:spacing w:line="276" w:lineRule="auto"/>
              <w:jc w:val="left"/>
              <w:rPr>
                <w:rFonts w:ascii="Yu Gothic" w:eastAsia="Yu Gothic" w:hAnsi="Yu Gothic" w:cs="Yu Gothic"/>
                <w:color w:val="000000"/>
                <w:sz w:val="22"/>
                <w:szCs w:val="22"/>
              </w:rPr>
            </w:pPr>
          </w:p>
        </w:tc>
        <w:tc>
          <w:tcPr>
            <w:tcW w:w="204" w:type="dxa"/>
            <w:tcBorders>
              <w:top w:val="nil"/>
              <w:left w:val="nil"/>
              <w:bottom w:val="nil"/>
              <w:right w:val="nil"/>
            </w:tcBorders>
            <w:shd w:val="clear" w:color="auto" w:fill="auto"/>
            <w:vAlign w:val="center"/>
          </w:tcPr>
          <w:p w14:paraId="65950E6A" w14:textId="77777777" w:rsidR="00B1421B" w:rsidRDefault="00B1421B">
            <w:pPr>
              <w:widowControl/>
              <w:jc w:val="left"/>
              <w:rPr>
                <w:rFonts w:ascii="Times New Roman" w:eastAsia="Times New Roman" w:hAnsi="Times New Roman" w:cs="Times New Roman"/>
                <w:sz w:val="20"/>
                <w:szCs w:val="20"/>
              </w:rPr>
            </w:pPr>
          </w:p>
        </w:tc>
      </w:tr>
    </w:tbl>
    <w:p w14:paraId="5EF0170F" w14:textId="77777777" w:rsidR="00B1421B" w:rsidRDefault="00B1421B"/>
    <w:p w14:paraId="24918BF3" w14:textId="186351E2" w:rsidR="00B1421B" w:rsidRPr="005B2612" w:rsidRDefault="00000000" w:rsidP="005B2612">
      <w:pPr>
        <w:numPr>
          <w:ilvl w:val="0"/>
          <w:numId w:val="1"/>
        </w:numPr>
        <w:pBdr>
          <w:top w:val="nil"/>
          <w:left w:val="nil"/>
          <w:bottom w:val="nil"/>
          <w:right w:val="nil"/>
          <w:between w:val="nil"/>
        </w:pBdr>
        <w:rPr>
          <w:color w:val="000000"/>
        </w:rPr>
      </w:pPr>
      <w:r>
        <w:rPr>
          <w:rFonts w:eastAsia="游明朝"/>
          <w:color w:val="000000"/>
        </w:rPr>
        <w:t>申請者が目指す将来の研究者像・起業家像</w:t>
      </w:r>
    </w:p>
    <w:p w14:paraId="7EB2B447" w14:textId="77777777" w:rsidR="00B1421B" w:rsidRDefault="00000000">
      <w:r>
        <w:rPr>
          <w:color w:val="0066FF"/>
        </w:rPr>
        <w:t xml:space="preserve"> </w:t>
      </w:r>
      <w:r>
        <w:rPr>
          <w:color w:val="0066FF"/>
        </w:rPr>
        <w:t xml:space="preserve">　</w:t>
      </w:r>
      <w:r>
        <w:t>私が目指す将来の研究者像・起業家像は、社会的な意義を求めながら、自身の信じる挑戦を続け、その姿から学びや勇気を与えられる人物である。私は、父が身体障害を抱えていることもあり、経済的な困難を経験することもあったが、家族はそれに言い訳をすることなく日々努力をし、その姿に勇気をもらっていた。この経験から、社会から認められる意義と自己実現の追求を重ね合わせ、責任を放棄することなく挑戦を続ける姿勢は、他者に勇気を与えるものであると知った。社会課題を解決する人物にはこのような姿勢が求められ、社会の声と自身の声に耳を傾け対話を繰り返し考え抜く資質がこのような姿勢でいるために必要なことだと考える。本研究を通じてこのような将来像に少しでも近づきたい。</w:t>
      </w:r>
    </w:p>
    <w:p w14:paraId="2928FF14" w14:textId="77777777" w:rsidR="00B1421B" w:rsidRDefault="00B1421B"/>
    <w:p w14:paraId="24CE730A" w14:textId="77777777" w:rsidR="00B1421B" w:rsidRDefault="00000000">
      <w:pPr>
        <w:numPr>
          <w:ilvl w:val="0"/>
          <w:numId w:val="1"/>
        </w:numPr>
        <w:pBdr>
          <w:top w:val="nil"/>
          <w:left w:val="nil"/>
          <w:bottom w:val="nil"/>
          <w:right w:val="nil"/>
          <w:between w:val="nil"/>
        </w:pBdr>
        <w:rPr>
          <w:color w:val="000000"/>
        </w:rPr>
      </w:pPr>
      <w:r>
        <w:rPr>
          <w:rFonts w:eastAsia="游明朝"/>
          <w:color w:val="000000"/>
        </w:rPr>
        <w:t>申請者の特技、生活、趣味など</w:t>
      </w:r>
    </w:p>
    <w:p w14:paraId="5E59D797" w14:textId="454520D4" w:rsidR="00B1421B" w:rsidRDefault="00000000">
      <w:r>
        <w:t xml:space="preserve">　</w:t>
      </w:r>
      <w:r w:rsidR="00AC1378">
        <w:rPr>
          <w:rFonts w:hint="eastAsia"/>
        </w:rPr>
        <w:t>私は、</w:t>
      </w:r>
      <w:r w:rsidR="00AC1378">
        <w:t>家庭教師として活動し生計を維持している。時間を割かなければならないが、生徒から学びを得ることも多く、日頃の研究活動と合わせ充実した日々を過ごせていると感じる。</w:t>
      </w:r>
      <w:r>
        <w:t>趣味は映画や漫画</w:t>
      </w:r>
      <w:r>
        <w:rPr>
          <w:rFonts w:hint="eastAsia"/>
        </w:rPr>
        <w:t>で</w:t>
      </w:r>
      <w:r>
        <w:t>、登場人物たちがもつ様々な境遇と自身がもつ境遇を重ね合わせるなどして日々活力をもらっている。コンテンツ産業への貢献を目指した本研究の取り組みに熱意を持つのは、こうしたことへの恩返しの意味もある</w:t>
      </w:r>
      <w:r w:rsidR="00FC6A43">
        <w:rPr>
          <w:rFonts w:hint="eastAsia"/>
        </w:rPr>
        <w:t>。私は、人から</w:t>
      </w:r>
      <w:r>
        <w:rPr>
          <w:rFonts w:hint="eastAsia"/>
        </w:rPr>
        <w:t>話</w:t>
      </w:r>
      <w:r>
        <w:t>を</w:t>
      </w:r>
      <w:r w:rsidR="00FC6A43">
        <w:rPr>
          <w:rFonts w:hint="eastAsia"/>
        </w:rPr>
        <w:t>よく</w:t>
      </w:r>
      <w:r>
        <w:t>聞くほう</w:t>
      </w:r>
      <w:r w:rsidR="00FC6A43">
        <w:rPr>
          <w:rFonts w:hint="eastAsia"/>
        </w:rPr>
        <w:t>だ</w:t>
      </w:r>
      <w:r>
        <w:t>と言われる。それが功を奏してか、大学院における</w:t>
      </w:r>
      <w:r>
        <w:t>GPA</w:t>
      </w:r>
      <w:r>
        <w:t>で</w:t>
      </w:r>
      <w:r w:rsidR="00AC1378">
        <w:rPr>
          <w:rFonts w:hint="eastAsia"/>
        </w:rPr>
        <w:t>累積</w:t>
      </w:r>
      <w:r>
        <w:t xml:space="preserve">3.94 / 4.00 </w:t>
      </w:r>
      <w:r>
        <w:t>を獲得することができた。本研究においてもプロの現場の方の声をよく聞き、技術の開発を行っていきたい。</w:t>
      </w:r>
    </w:p>
    <w:p w14:paraId="37B0B218" w14:textId="77777777" w:rsidR="00B1421B" w:rsidRDefault="00B1421B">
      <w:pPr>
        <w:rPr>
          <w:color w:val="000000"/>
        </w:rPr>
      </w:pPr>
    </w:p>
    <w:p w14:paraId="10AD0E53" w14:textId="77777777" w:rsidR="00B1421B" w:rsidRDefault="00000000">
      <w:pPr>
        <w:numPr>
          <w:ilvl w:val="0"/>
          <w:numId w:val="1"/>
        </w:numPr>
        <w:pBdr>
          <w:top w:val="nil"/>
          <w:left w:val="nil"/>
          <w:bottom w:val="nil"/>
          <w:right w:val="nil"/>
          <w:between w:val="nil"/>
        </w:pBdr>
        <w:rPr>
          <w:color w:val="000000"/>
        </w:rPr>
      </w:pPr>
      <w:r>
        <w:rPr>
          <w:rFonts w:eastAsia="游明朝"/>
          <w:color w:val="000000"/>
        </w:rPr>
        <w:t>採択された場合の懸念事項</w:t>
      </w:r>
    </w:p>
    <w:p w14:paraId="24C9B4A5" w14:textId="77777777" w:rsidR="00B1421B" w:rsidRDefault="00000000">
      <w:r>
        <w:t xml:space="preserve">    </w:t>
      </w:r>
      <w:r>
        <w:t>自身が所属する慶應義塾大学の研究室における研究資源を利用することは可能か。また、指導教官、個別に指導していただいている先生を共同研究者とすることはできるか。</w:t>
      </w:r>
    </w:p>
    <w:p w14:paraId="6923D60F" w14:textId="77777777" w:rsidR="00B1421B" w:rsidRDefault="00B1421B"/>
    <w:p w14:paraId="5F729E1B" w14:textId="5BCF8D0F" w:rsidR="00B1421B" w:rsidRPr="00F80597" w:rsidRDefault="00000000" w:rsidP="00F80597">
      <w:pPr>
        <w:numPr>
          <w:ilvl w:val="0"/>
          <w:numId w:val="1"/>
        </w:numPr>
        <w:pBdr>
          <w:top w:val="nil"/>
          <w:left w:val="nil"/>
          <w:bottom w:val="nil"/>
          <w:right w:val="nil"/>
          <w:between w:val="nil"/>
        </w:pBdr>
        <w:rPr>
          <w:color w:val="000000"/>
        </w:rPr>
      </w:pPr>
      <w:r>
        <w:rPr>
          <w:rFonts w:eastAsia="游明朝"/>
          <w:color w:val="000000"/>
        </w:rPr>
        <w:t>実績リスト、受賞歴</w:t>
      </w:r>
    </w:p>
    <w:p w14:paraId="5317AD85" w14:textId="1A553D8C" w:rsidR="005F293F" w:rsidRPr="005F293F" w:rsidRDefault="005F293F" w:rsidP="00460A77">
      <w:pPr>
        <w:spacing w:line="276" w:lineRule="auto"/>
        <w:rPr>
          <w:color w:val="000000" w:themeColor="text1"/>
        </w:rPr>
      </w:pPr>
      <w:r w:rsidRPr="005F293F">
        <w:rPr>
          <w:color w:val="000000" w:themeColor="text1"/>
        </w:rPr>
        <w:t xml:space="preserve">1 ) </w:t>
      </w:r>
      <w:r w:rsidRPr="005F293F">
        <w:rPr>
          <w:b/>
          <w:bCs/>
          <w:color w:val="000000" w:themeColor="text1"/>
        </w:rPr>
        <w:t>渡邉謙吾</w:t>
      </w:r>
      <w:r w:rsidRPr="005F293F">
        <w:rPr>
          <w:color w:val="000000" w:themeColor="text1"/>
        </w:rPr>
        <w:t xml:space="preserve">, </w:t>
      </w:r>
      <w:r w:rsidRPr="005F293F">
        <w:rPr>
          <w:color w:val="000000" w:themeColor="text1"/>
        </w:rPr>
        <w:t>川村天</w:t>
      </w:r>
      <w:r w:rsidRPr="005F293F">
        <w:rPr>
          <w:color w:val="000000" w:themeColor="text1"/>
        </w:rPr>
        <w:t xml:space="preserve">, </w:t>
      </w:r>
      <w:r w:rsidRPr="005F293F">
        <w:rPr>
          <w:color w:val="000000" w:themeColor="text1"/>
        </w:rPr>
        <w:t>小林伶央</w:t>
      </w:r>
      <w:r w:rsidRPr="005F293F">
        <w:rPr>
          <w:color w:val="000000" w:themeColor="text1"/>
        </w:rPr>
        <w:t xml:space="preserve">, </w:t>
      </w:r>
      <w:r w:rsidRPr="005F293F">
        <w:rPr>
          <w:color w:val="000000" w:themeColor="text1"/>
        </w:rPr>
        <w:t>有井知真</w:t>
      </w:r>
      <w:r w:rsidRPr="005F293F">
        <w:rPr>
          <w:color w:val="000000" w:themeColor="text1"/>
        </w:rPr>
        <w:t xml:space="preserve">, </w:t>
      </w:r>
      <w:r w:rsidRPr="005F293F">
        <w:rPr>
          <w:color w:val="000000" w:themeColor="text1"/>
        </w:rPr>
        <w:t>伊藤亮史</w:t>
      </w:r>
      <w:r w:rsidRPr="005F293F">
        <w:rPr>
          <w:color w:val="000000" w:themeColor="text1"/>
        </w:rPr>
        <w:t xml:space="preserve">, </w:t>
      </w:r>
      <w:r w:rsidRPr="005F293F">
        <w:rPr>
          <w:color w:val="000000" w:themeColor="text1"/>
        </w:rPr>
        <w:t>栗原聡</w:t>
      </w:r>
      <w:r w:rsidRPr="005F293F">
        <w:rPr>
          <w:color w:val="000000" w:themeColor="text1"/>
        </w:rPr>
        <w:t xml:space="preserve">. (2024). </w:t>
      </w:r>
      <w:r w:rsidRPr="005F293F">
        <w:rPr>
          <w:color w:val="000000" w:themeColor="text1"/>
        </w:rPr>
        <w:t>物語構造分析に基づく</w:t>
      </w:r>
      <w:r w:rsidRPr="005F293F">
        <w:rPr>
          <w:color w:val="000000" w:themeColor="text1"/>
        </w:rPr>
        <w:t>LLM</w:t>
      </w:r>
      <w:r w:rsidRPr="005F293F">
        <w:rPr>
          <w:color w:val="000000" w:themeColor="text1"/>
        </w:rPr>
        <w:t>を活用した創作支援を目的とするインタラクティブストーリー生成システム</w:t>
      </w:r>
      <w:r w:rsidRPr="005F293F">
        <w:rPr>
          <w:color w:val="000000" w:themeColor="text1"/>
        </w:rPr>
        <w:t xml:space="preserve">. </w:t>
      </w:r>
      <w:r w:rsidRPr="005F293F">
        <w:rPr>
          <w:color w:val="000000" w:themeColor="text1"/>
        </w:rPr>
        <w:t>『人工知能学会全国大会論文集』</w:t>
      </w:r>
      <w:r w:rsidRPr="005F293F">
        <w:rPr>
          <w:color w:val="000000" w:themeColor="text1"/>
        </w:rPr>
        <w:t xml:space="preserve">, JSAI2024, 1T3OS32a05-1T3OS32a05.  </w:t>
      </w:r>
      <w:hyperlink r:id="rId8" w:history="1">
        <w:r w:rsidRPr="009E0505">
          <w:rPr>
            <w:rStyle w:val="af0"/>
          </w:rPr>
          <w:t>https://doi.org/10.11517/pjsai.JSAI2024.0_1T3OS32a05</w:t>
        </w:r>
      </w:hyperlink>
      <w:r>
        <w:rPr>
          <w:color w:val="000000" w:themeColor="text1"/>
        </w:rPr>
        <w:t xml:space="preserve"> </w:t>
      </w:r>
      <w:r w:rsidRPr="005F293F">
        <w:rPr>
          <w:color w:val="000000" w:themeColor="text1"/>
        </w:rPr>
        <w:t xml:space="preserve"> </w:t>
      </w:r>
    </w:p>
    <w:p w14:paraId="428CA031" w14:textId="521FDD23" w:rsidR="00C744D3" w:rsidRPr="005F293F" w:rsidRDefault="005F293F" w:rsidP="00460A77">
      <w:pPr>
        <w:spacing w:line="276" w:lineRule="auto"/>
        <w:rPr>
          <w:color w:val="000000" w:themeColor="text1"/>
        </w:rPr>
      </w:pPr>
      <w:r w:rsidRPr="005F293F">
        <w:rPr>
          <w:color w:val="000000" w:themeColor="text1"/>
        </w:rPr>
        <w:t xml:space="preserve">2 ) Japan Business Model Competition </w:t>
      </w:r>
      <w:r w:rsidRPr="005F293F">
        <w:rPr>
          <w:color w:val="000000" w:themeColor="text1"/>
        </w:rPr>
        <w:t>優勝</w:t>
      </w:r>
      <w:r w:rsidRPr="005F293F">
        <w:rPr>
          <w:color w:val="000000" w:themeColor="text1"/>
        </w:rPr>
        <w:t xml:space="preserve">. </w:t>
      </w:r>
      <w:r w:rsidRPr="005F293F">
        <w:rPr>
          <w:b/>
          <w:bCs/>
          <w:color w:val="000000" w:themeColor="text1"/>
        </w:rPr>
        <w:t>渡邉謙吾</w:t>
      </w:r>
      <w:r w:rsidRPr="005F293F">
        <w:rPr>
          <w:color w:val="000000" w:themeColor="text1"/>
        </w:rPr>
        <w:t xml:space="preserve">, </w:t>
      </w:r>
      <w:r w:rsidRPr="005F293F">
        <w:rPr>
          <w:color w:val="000000" w:themeColor="text1"/>
        </w:rPr>
        <w:t>伊藤亮史</w:t>
      </w:r>
      <w:r w:rsidRPr="005F293F">
        <w:rPr>
          <w:color w:val="000000" w:themeColor="text1"/>
        </w:rPr>
        <w:t xml:space="preserve">, </w:t>
      </w:r>
      <w:r w:rsidRPr="005F293F">
        <w:rPr>
          <w:color w:val="000000" w:themeColor="text1"/>
        </w:rPr>
        <w:t>北川峻</w:t>
      </w:r>
      <w:r w:rsidRPr="005F293F">
        <w:rPr>
          <w:color w:val="000000" w:themeColor="text1"/>
        </w:rPr>
        <w:t xml:space="preserve">, </w:t>
      </w:r>
      <w:r w:rsidRPr="005F293F">
        <w:rPr>
          <w:color w:val="000000" w:themeColor="text1"/>
        </w:rPr>
        <w:t>永田陽輝</w:t>
      </w:r>
      <w:r w:rsidRPr="005F293F">
        <w:rPr>
          <w:color w:val="000000" w:themeColor="text1"/>
        </w:rPr>
        <w:t xml:space="preserve">,  </w:t>
      </w:r>
      <w:r w:rsidRPr="005F293F">
        <w:rPr>
          <w:color w:val="000000" w:themeColor="text1"/>
        </w:rPr>
        <w:t>漫画創作支援システムの提案</w:t>
      </w:r>
      <w:r w:rsidRPr="005F293F">
        <w:rPr>
          <w:color w:val="000000" w:themeColor="text1"/>
        </w:rPr>
        <w:t xml:space="preserve">. 04-2024 </w:t>
      </w:r>
      <w:hyperlink r:id="rId9" w:history="1">
        <w:r w:rsidRPr="009E0505">
          <w:rPr>
            <w:rStyle w:val="af0"/>
          </w:rPr>
          <w:t>https://www.japan-bmc.com</w:t>
        </w:r>
      </w:hyperlink>
      <w:r>
        <w:rPr>
          <w:color w:val="000000" w:themeColor="text1"/>
        </w:rPr>
        <w:t xml:space="preserve"> </w:t>
      </w:r>
    </w:p>
    <w:p w14:paraId="550BA1E3" w14:textId="17364C5A" w:rsidR="005F293F" w:rsidRPr="005F293F" w:rsidRDefault="005F293F" w:rsidP="00460A77">
      <w:pPr>
        <w:spacing w:line="276" w:lineRule="auto"/>
        <w:rPr>
          <w:color w:val="000000" w:themeColor="text1"/>
        </w:rPr>
      </w:pPr>
      <w:r w:rsidRPr="005F293F">
        <w:rPr>
          <w:color w:val="000000" w:themeColor="text1"/>
        </w:rPr>
        <w:t xml:space="preserve">3 ) </w:t>
      </w:r>
      <w:r w:rsidRPr="005F293F">
        <w:rPr>
          <w:color w:val="000000" w:themeColor="text1"/>
        </w:rPr>
        <w:t>有井知真</w:t>
      </w:r>
      <w:r w:rsidRPr="005F293F">
        <w:rPr>
          <w:color w:val="000000" w:themeColor="text1"/>
        </w:rPr>
        <w:t xml:space="preserve">, </w:t>
      </w:r>
      <w:r w:rsidRPr="005F293F">
        <w:rPr>
          <w:color w:val="000000" w:themeColor="text1"/>
        </w:rPr>
        <w:t>安部玲央</w:t>
      </w:r>
      <w:r w:rsidRPr="005F293F">
        <w:rPr>
          <w:color w:val="000000" w:themeColor="text1"/>
        </w:rPr>
        <w:t xml:space="preserve">, </w:t>
      </w:r>
      <w:r w:rsidRPr="005F293F">
        <w:rPr>
          <w:color w:val="000000" w:themeColor="text1"/>
        </w:rPr>
        <w:t>伊藤亮史</w:t>
      </w:r>
      <w:r w:rsidRPr="005F293F">
        <w:rPr>
          <w:color w:val="000000" w:themeColor="text1"/>
        </w:rPr>
        <w:t xml:space="preserve">, </w:t>
      </w:r>
      <w:r w:rsidRPr="005F293F">
        <w:rPr>
          <w:color w:val="000000" w:themeColor="text1"/>
        </w:rPr>
        <w:t>川村天</w:t>
      </w:r>
      <w:r w:rsidRPr="005F293F">
        <w:rPr>
          <w:color w:val="000000" w:themeColor="text1"/>
        </w:rPr>
        <w:t xml:space="preserve">, </w:t>
      </w:r>
      <w:r w:rsidRPr="005F293F">
        <w:rPr>
          <w:color w:val="000000" w:themeColor="text1"/>
        </w:rPr>
        <w:t>小林伶央</w:t>
      </w:r>
      <w:r w:rsidRPr="005F293F">
        <w:rPr>
          <w:color w:val="000000" w:themeColor="text1"/>
        </w:rPr>
        <w:t xml:space="preserve">, </w:t>
      </w:r>
      <w:r w:rsidRPr="005F293F">
        <w:rPr>
          <w:color w:val="000000" w:themeColor="text1"/>
        </w:rPr>
        <w:t>笹田和希</w:t>
      </w:r>
      <w:r w:rsidRPr="005F293F">
        <w:rPr>
          <w:color w:val="000000" w:themeColor="text1"/>
        </w:rPr>
        <w:t xml:space="preserve">, </w:t>
      </w:r>
      <w:r w:rsidRPr="005F293F">
        <w:rPr>
          <w:b/>
          <w:bCs/>
          <w:color w:val="000000" w:themeColor="text1"/>
        </w:rPr>
        <w:t>渡邉謙吾</w:t>
      </w:r>
      <w:r w:rsidRPr="005F293F">
        <w:rPr>
          <w:color w:val="000000" w:themeColor="text1"/>
        </w:rPr>
        <w:t xml:space="preserve">, </w:t>
      </w:r>
      <w:r w:rsidRPr="005F293F">
        <w:rPr>
          <w:color w:val="000000" w:themeColor="text1"/>
        </w:rPr>
        <w:t>栗原聡</w:t>
      </w:r>
      <w:r w:rsidRPr="005F293F">
        <w:rPr>
          <w:color w:val="000000" w:themeColor="text1"/>
        </w:rPr>
        <w:t>. LLM</w:t>
      </w:r>
      <w:r w:rsidRPr="005F293F">
        <w:rPr>
          <w:color w:val="000000" w:themeColor="text1"/>
        </w:rPr>
        <w:t>によるアフォーダンス獲得のための知識ネットワーク構築手法の提案</w:t>
      </w:r>
      <w:r w:rsidRPr="005F293F">
        <w:rPr>
          <w:color w:val="000000" w:themeColor="text1"/>
        </w:rPr>
        <w:t xml:space="preserve"> (Tech. Rep. No. 1). </w:t>
      </w:r>
      <w:r w:rsidRPr="005F293F">
        <w:rPr>
          <w:color w:val="000000" w:themeColor="text1"/>
        </w:rPr>
        <w:t>情報処理学会</w:t>
      </w:r>
      <w:r w:rsidRPr="005F293F">
        <w:rPr>
          <w:color w:val="000000" w:themeColor="text1"/>
        </w:rPr>
        <w:t>. 2024</w:t>
      </w:r>
      <w:r w:rsidRPr="005F293F">
        <w:rPr>
          <w:color w:val="000000" w:themeColor="text1"/>
        </w:rPr>
        <w:t>年</w:t>
      </w:r>
      <w:r w:rsidRPr="005F293F">
        <w:rPr>
          <w:color w:val="000000" w:themeColor="text1"/>
        </w:rPr>
        <w:t>2</w:t>
      </w:r>
      <w:r w:rsidRPr="005F293F">
        <w:rPr>
          <w:color w:val="000000" w:themeColor="text1"/>
        </w:rPr>
        <w:t>月</w:t>
      </w:r>
      <w:r w:rsidRPr="005F293F">
        <w:rPr>
          <w:color w:val="000000" w:themeColor="text1"/>
        </w:rPr>
        <w:t xml:space="preserve">.  </w:t>
      </w:r>
      <w:hyperlink r:id="rId10" w:history="1">
        <w:r w:rsidRPr="009E0505">
          <w:rPr>
            <w:rStyle w:val="af0"/>
          </w:rPr>
          <w:t>https://ipsj.ixsq.nii.ac.jp/records/232681</w:t>
        </w:r>
      </w:hyperlink>
      <w:r>
        <w:rPr>
          <w:color w:val="000000" w:themeColor="text1"/>
        </w:rPr>
        <w:t xml:space="preserve"> </w:t>
      </w:r>
    </w:p>
    <w:p w14:paraId="37033B7F" w14:textId="2755D172" w:rsidR="005F293F" w:rsidRPr="005F293F" w:rsidRDefault="005F293F" w:rsidP="00FA543E">
      <w:pPr>
        <w:spacing w:line="276" w:lineRule="auto"/>
        <w:rPr>
          <w:color w:val="000000" w:themeColor="text1"/>
        </w:rPr>
      </w:pPr>
      <w:r w:rsidRPr="005F293F">
        <w:rPr>
          <w:color w:val="000000" w:themeColor="text1"/>
        </w:rPr>
        <w:t xml:space="preserve">4 ) </w:t>
      </w:r>
      <w:r w:rsidRPr="005F293F">
        <w:rPr>
          <w:color w:val="000000" w:themeColor="text1"/>
        </w:rPr>
        <w:t>伊藤亮史</w:t>
      </w:r>
      <w:r w:rsidRPr="005F293F">
        <w:rPr>
          <w:color w:val="000000" w:themeColor="text1"/>
        </w:rPr>
        <w:t xml:space="preserve">, </w:t>
      </w:r>
      <w:r w:rsidRPr="005F293F">
        <w:rPr>
          <w:color w:val="000000" w:themeColor="text1"/>
        </w:rPr>
        <w:t>安部玲央</w:t>
      </w:r>
      <w:r w:rsidRPr="005F293F">
        <w:rPr>
          <w:color w:val="000000" w:themeColor="text1"/>
        </w:rPr>
        <w:t xml:space="preserve">, </w:t>
      </w:r>
      <w:r w:rsidRPr="005F293F">
        <w:rPr>
          <w:color w:val="000000" w:themeColor="text1"/>
        </w:rPr>
        <w:t>小林伶央</w:t>
      </w:r>
      <w:r w:rsidRPr="005F293F">
        <w:rPr>
          <w:color w:val="000000" w:themeColor="text1"/>
        </w:rPr>
        <w:t xml:space="preserve">, </w:t>
      </w:r>
      <w:r w:rsidRPr="005F293F">
        <w:rPr>
          <w:color w:val="000000" w:themeColor="text1"/>
        </w:rPr>
        <w:t>有井知真</w:t>
      </w:r>
      <w:r w:rsidRPr="005F293F">
        <w:rPr>
          <w:color w:val="000000" w:themeColor="text1"/>
        </w:rPr>
        <w:t xml:space="preserve">, </w:t>
      </w:r>
      <w:r w:rsidRPr="005F293F">
        <w:rPr>
          <w:color w:val="000000" w:themeColor="text1"/>
        </w:rPr>
        <w:t>川村天</w:t>
      </w:r>
      <w:r w:rsidRPr="005F293F">
        <w:rPr>
          <w:color w:val="000000" w:themeColor="text1"/>
        </w:rPr>
        <w:t xml:space="preserve">, </w:t>
      </w:r>
      <w:r w:rsidRPr="005F293F">
        <w:rPr>
          <w:color w:val="000000" w:themeColor="text1"/>
        </w:rPr>
        <w:t>笹田和希</w:t>
      </w:r>
      <w:r w:rsidRPr="005F293F">
        <w:rPr>
          <w:color w:val="000000" w:themeColor="text1"/>
        </w:rPr>
        <w:t xml:space="preserve">, </w:t>
      </w:r>
      <w:r w:rsidRPr="005F293F">
        <w:rPr>
          <w:b/>
          <w:bCs/>
          <w:color w:val="000000" w:themeColor="text1"/>
        </w:rPr>
        <w:t>渡邉謙吾</w:t>
      </w:r>
      <w:r w:rsidRPr="005F293F">
        <w:rPr>
          <w:color w:val="000000" w:themeColor="text1"/>
        </w:rPr>
        <w:t xml:space="preserve">, </w:t>
      </w:r>
      <w:r w:rsidRPr="005F293F">
        <w:rPr>
          <w:color w:val="000000" w:themeColor="text1"/>
        </w:rPr>
        <w:t>栗原聡</w:t>
      </w:r>
      <w:r w:rsidRPr="005F293F">
        <w:rPr>
          <w:color w:val="000000" w:themeColor="text1"/>
        </w:rPr>
        <w:t>. LLM</w:t>
      </w:r>
      <w:r w:rsidRPr="005F293F">
        <w:rPr>
          <w:color w:val="000000" w:themeColor="text1"/>
        </w:rPr>
        <w:t>を用いた自律エージェントの階層的な行動系列抽出法の提案</w:t>
      </w:r>
      <w:r w:rsidRPr="005F293F">
        <w:rPr>
          <w:color w:val="000000" w:themeColor="text1"/>
        </w:rPr>
        <w:t xml:space="preserve"> (Tech. Rep. No. 3). </w:t>
      </w:r>
      <w:r w:rsidRPr="005F293F">
        <w:rPr>
          <w:color w:val="000000" w:themeColor="text1"/>
        </w:rPr>
        <w:t>情報処理学会</w:t>
      </w:r>
      <w:r w:rsidRPr="005F293F">
        <w:rPr>
          <w:color w:val="000000" w:themeColor="text1"/>
        </w:rPr>
        <w:t>. 2024</w:t>
      </w:r>
      <w:r w:rsidRPr="005F293F">
        <w:rPr>
          <w:color w:val="000000" w:themeColor="text1"/>
        </w:rPr>
        <w:t>年</w:t>
      </w:r>
      <w:r w:rsidRPr="005F293F">
        <w:rPr>
          <w:color w:val="000000" w:themeColor="text1"/>
        </w:rPr>
        <w:t>2</w:t>
      </w:r>
      <w:r w:rsidRPr="005F293F">
        <w:rPr>
          <w:color w:val="000000" w:themeColor="text1"/>
        </w:rPr>
        <w:t>月</w:t>
      </w:r>
      <w:r w:rsidRPr="005F293F">
        <w:rPr>
          <w:color w:val="000000" w:themeColor="text1"/>
        </w:rPr>
        <w:t xml:space="preserve">. </w:t>
      </w:r>
      <w:hyperlink r:id="rId11" w:history="1">
        <w:r w:rsidRPr="009E0505">
          <w:rPr>
            <w:rStyle w:val="af0"/>
          </w:rPr>
          <w:t>https://ipsj.ixsq.nii.ac.jp/records/232683</w:t>
        </w:r>
      </w:hyperlink>
      <w:r>
        <w:rPr>
          <w:color w:val="000000" w:themeColor="text1"/>
        </w:rPr>
        <w:t xml:space="preserve"> </w:t>
      </w:r>
    </w:p>
    <w:p w14:paraId="2F330C92" w14:textId="191BDD55" w:rsidR="005F293F" w:rsidRPr="005F293F" w:rsidRDefault="005F293F" w:rsidP="00FA543E">
      <w:pPr>
        <w:spacing w:line="276" w:lineRule="auto"/>
        <w:rPr>
          <w:color w:val="000000" w:themeColor="text1"/>
        </w:rPr>
      </w:pPr>
      <w:r w:rsidRPr="005F293F">
        <w:rPr>
          <w:color w:val="000000" w:themeColor="text1"/>
        </w:rPr>
        <w:t xml:space="preserve">5 ) </w:t>
      </w:r>
      <w:r w:rsidRPr="005F293F">
        <w:rPr>
          <w:color w:val="000000" w:themeColor="text1"/>
        </w:rPr>
        <w:t>岡田湧路</w:t>
      </w:r>
      <w:r w:rsidRPr="005F293F">
        <w:rPr>
          <w:color w:val="000000" w:themeColor="text1"/>
        </w:rPr>
        <w:t xml:space="preserve">, </w:t>
      </w:r>
      <w:r w:rsidRPr="005F293F">
        <w:rPr>
          <w:color w:val="000000" w:themeColor="text1"/>
        </w:rPr>
        <w:t>北川峻</w:t>
      </w:r>
      <w:r w:rsidRPr="005F293F">
        <w:rPr>
          <w:color w:val="000000" w:themeColor="text1"/>
        </w:rPr>
        <w:t xml:space="preserve">, </w:t>
      </w:r>
      <w:r w:rsidRPr="005F293F">
        <w:rPr>
          <w:b/>
          <w:bCs/>
          <w:color w:val="000000" w:themeColor="text1"/>
        </w:rPr>
        <w:t>渡邉謙吾</w:t>
      </w:r>
      <w:r w:rsidRPr="005F293F">
        <w:rPr>
          <w:color w:val="000000" w:themeColor="text1"/>
        </w:rPr>
        <w:t xml:space="preserve">, </w:t>
      </w:r>
      <w:r w:rsidRPr="005F293F">
        <w:rPr>
          <w:color w:val="000000" w:themeColor="text1"/>
        </w:rPr>
        <w:t>稲葉通将</w:t>
      </w:r>
      <w:r w:rsidRPr="005F293F">
        <w:rPr>
          <w:color w:val="000000" w:themeColor="text1"/>
        </w:rPr>
        <w:t xml:space="preserve">, </w:t>
      </w:r>
      <w:r w:rsidRPr="005F293F">
        <w:rPr>
          <w:color w:val="000000" w:themeColor="text1"/>
        </w:rPr>
        <w:t>橋本敦史</w:t>
      </w:r>
      <w:r w:rsidRPr="005F293F">
        <w:rPr>
          <w:color w:val="000000" w:themeColor="text1"/>
        </w:rPr>
        <w:t xml:space="preserve">, </w:t>
      </w:r>
      <w:r w:rsidRPr="005F293F">
        <w:rPr>
          <w:color w:val="000000" w:themeColor="text1"/>
        </w:rPr>
        <w:t>栗原聡</w:t>
      </w:r>
      <w:r w:rsidRPr="005F293F">
        <w:rPr>
          <w:color w:val="000000" w:themeColor="text1"/>
        </w:rPr>
        <w:t>. Manga109 Pose</w:t>
      </w:r>
      <w:r w:rsidRPr="005F293F">
        <w:rPr>
          <w:color w:val="000000" w:themeColor="text1"/>
        </w:rPr>
        <w:t>データセットの構築による姿勢を制御した漫画キャラクター画像生成</w:t>
      </w:r>
      <w:r w:rsidRPr="005F293F">
        <w:rPr>
          <w:color w:val="000000" w:themeColor="text1"/>
        </w:rPr>
        <w:t>. Workshop of Social System and Information Technology (WSSIT2025), 2025</w:t>
      </w:r>
      <w:r w:rsidRPr="005F293F">
        <w:rPr>
          <w:color w:val="000000" w:themeColor="text1"/>
        </w:rPr>
        <w:t>年</w:t>
      </w:r>
      <w:r w:rsidRPr="005F293F">
        <w:rPr>
          <w:color w:val="000000" w:themeColor="text1"/>
        </w:rPr>
        <w:t>3</w:t>
      </w:r>
      <w:r w:rsidRPr="005F293F">
        <w:rPr>
          <w:color w:val="000000" w:themeColor="text1"/>
        </w:rPr>
        <w:t>月</w:t>
      </w:r>
      <w:r w:rsidRPr="005F293F">
        <w:rPr>
          <w:color w:val="000000" w:themeColor="text1"/>
        </w:rPr>
        <w:t>.</w:t>
      </w:r>
    </w:p>
    <w:p w14:paraId="4B285743" w14:textId="4EB3F157" w:rsidR="00B1421B" w:rsidRDefault="005F293F" w:rsidP="00460A77">
      <w:pPr>
        <w:spacing w:line="276" w:lineRule="auto"/>
        <w:rPr>
          <w:color w:val="0066FF"/>
        </w:rPr>
      </w:pPr>
      <w:r w:rsidRPr="005F293F">
        <w:rPr>
          <w:color w:val="000000" w:themeColor="text1"/>
        </w:rPr>
        <w:t xml:space="preserve">6 ) </w:t>
      </w:r>
      <w:r w:rsidRPr="005F293F">
        <w:rPr>
          <w:color w:val="000000" w:themeColor="text1"/>
        </w:rPr>
        <w:t>北川峻</w:t>
      </w:r>
      <w:r w:rsidRPr="005F293F">
        <w:rPr>
          <w:color w:val="000000" w:themeColor="text1"/>
        </w:rPr>
        <w:t xml:space="preserve">, </w:t>
      </w:r>
      <w:r w:rsidRPr="005F293F">
        <w:rPr>
          <w:color w:val="000000" w:themeColor="text1"/>
        </w:rPr>
        <w:t>岡田湧路</w:t>
      </w:r>
      <w:r w:rsidRPr="005F293F">
        <w:rPr>
          <w:color w:val="000000" w:themeColor="text1"/>
        </w:rPr>
        <w:t xml:space="preserve">, </w:t>
      </w:r>
      <w:r w:rsidRPr="005F293F">
        <w:rPr>
          <w:b/>
          <w:bCs/>
          <w:color w:val="000000" w:themeColor="text1"/>
        </w:rPr>
        <w:t>渡邉謙吾</w:t>
      </w:r>
      <w:r w:rsidRPr="005F293F">
        <w:rPr>
          <w:color w:val="000000" w:themeColor="text1"/>
        </w:rPr>
        <w:t xml:space="preserve">, </w:t>
      </w:r>
      <w:r w:rsidRPr="005F293F">
        <w:rPr>
          <w:color w:val="000000" w:themeColor="text1"/>
        </w:rPr>
        <w:t>稲葉通将</w:t>
      </w:r>
      <w:r w:rsidRPr="005F293F">
        <w:rPr>
          <w:color w:val="000000" w:themeColor="text1"/>
        </w:rPr>
        <w:t xml:space="preserve">, </w:t>
      </w:r>
      <w:r w:rsidRPr="005F293F">
        <w:rPr>
          <w:color w:val="000000" w:themeColor="text1"/>
        </w:rPr>
        <w:t>橋本敦史</w:t>
      </w:r>
      <w:r w:rsidRPr="005F293F">
        <w:rPr>
          <w:color w:val="000000" w:themeColor="text1"/>
        </w:rPr>
        <w:t xml:space="preserve">, </w:t>
      </w:r>
      <w:r w:rsidRPr="005F293F">
        <w:rPr>
          <w:color w:val="000000" w:themeColor="text1"/>
        </w:rPr>
        <w:t>栗原聡</w:t>
      </w:r>
      <w:r w:rsidRPr="005F293F">
        <w:rPr>
          <w:color w:val="000000" w:themeColor="text1"/>
        </w:rPr>
        <w:t>.</w:t>
      </w:r>
      <w:r w:rsidR="00E314CD">
        <w:rPr>
          <w:color w:val="000000" w:themeColor="text1"/>
        </w:rPr>
        <w:t xml:space="preserve"> </w:t>
      </w:r>
      <w:r w:rsidRPr="005F293F">
        <w:rPr>
          <w:color w:val="000000" w:themeColor="text1"/>
        </w:rPr>
        <w:t>迷惑属性に頑健な画像多様性評価指標の提案</w:t>
      </w:r>
      <w:r w:rsidRPr="005F293F">
        <w:rPr>
          <w:color w:val="000000" w:themeColor="text1"/>
        </w:rPr>
        <w:t>. Workshop of Social System and Information Technology (WSSIT2025), 2025</w:t>
      </w:r>
      <w:r w:rsidRPr="005F293F">
        <w:rPr>
          <w:color w:val="000000" w:themeColor="text1"/>
        </w:rPr>
        <w:t>年</w:t>
      </w:r>
      <w:r w:rsidRPr="005F293F">
        <w:rPr>
          <w:color w:val="000000" w:themeColor="text1"/>
        </w:rPr>
        <w:t>2</w:t>
      </w:r>
      <w:r w:rsidRPr="005F293F">
        <w:rPr>
          <w:color w:val="000000" w:themeColor="text1"/>
        </w:rPr>
        <w:t>月</w:t>
      </w:r>
      <w:r w:rsidRPr="005F293F">
        <w:rPr>
          <w:color w:val="000000" w:themeColor="text1"/>
        </w:rPr>
        <w:t>.</w:t>
      </w:r>
    </w:p>
    <w:p w14:paraId="65A87CEE" w14:textId="77777777" w:rsidR="00B1421B" w:rsidRDefault="00B1421B">
      <w:pPr>
        <w:rPr>
          <w:color w:val="000000"/>
        </w:rPr>
      </w:pPr>
    </w:p>
    <w:p w14:paraId="0BCD9D44" w14:textId="77777777" w:rsidR="00B1421B" w:rsidRDefault="00000000">
      <w:pPr>
        <w:numPr>
          <w:ilvl w:val="0"/>
          <w:numId w:val="1"/>
        </w:numPr>
        <w:pBdr>
          <w:top w:val="nil"/>
          <w:left w:val="nil"/>
          <w:bottom w:val="nil"/>
          <w:right w:val="nil"/>
          <w:between w:val="nil"/>
        </w:pBdr>
        <w:rPr>
          <w:rFonts w:ascii="Yu Gothic" w:eastAsia="Yu Gothic" w:hAnsi="Yu Gothic" w:cs="Yu Gothic"/>
          <w:color w:val="000000"/>
        </w:rPr>
      </w:pPr>
      <w:r>
        <w:rPr>
          <w:rFonts w:eastAsia="游明朝"/>
          <w:color w:val="000000"/>
        </w:rPr>
        <w:t>これまでに助成等を受けたことがある場合、または、現在助成を受けている場合には、当該機関等の名称、助成制度等の名称、提案するテーマとの関係や違いを記載してください。提案テーマと類似した研究課題で公的機関等から助成等を受けたことがある場合、契約できないことがあります。</w:t>
      </w:r>
    </w:p>
    <w:tbl>
      <w:tblPr>
        <w:tblStyle w:val="afd"/>
        <w:tblW w:w="9457"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19"/>
        <w:gridCol w:w="2310"/>
        <w:gridCol w:w="831"/>
        <w:gridCol w:w="3497"/>
      </w:tblGrid>
      <w:tr w:rsidR="00B1421B" w14:paraId="4F144F1A" w14:textId="77777777" w:rsidTr="00967D0B">
        <w:trPr>
          <w:trHeight w:val="300"/>
        </w:trPr>
        <w:tc>
          <w:tcPr>
            <w:tcW w:w="2819" w:type="dxa"/>
          </w:tcPr>
          <w:p w14:paraId="6A16F545" w14:textId="77777777" w:rsidR="00B1421B" w:rsidRDefault="00000000">
            <w:pPr>
              <w:jc w:val="center"/>
              <w:rPr>
                <w:color w:val="000000"/>
              </w:rPr>
            </w:pPr>
            <w:r>
              <w:rPr>
                <w:color w:val="000000"/>
              </w:rPr>
              <w:t>助成制度名及び採択テーマ</w:t>
            </w:r>
          </w:p>
        </w:tc>
        <w:tc>
          <w:tcPr>
            <w:tcW w:w="2310" w:type="dxa"/>
          </w:tcPr>
          <w:p w14:paraId="0DCC416B" w14:textId="77777777" w:rsidR="00B1421B" w:rsidRDefault="00000000">
            <w:pPr>
              <w:jc w:val="center"/>
              <w:rPr>
                <w:color w:val="000000"/>
              </w:rPr>
            </w:pPr>
            <w:r>
              <w:t>採択期間</w:t>
            </w:r>
          </w:p>
        </w:tc>
        <w:tc>
          <w:tcPr>
            <w:tcW w:w="831" w:type="dxa"/>
          </w:tcPr>
          <w:p w14:paraId="6FF6682E" w14:textId="77777777" w:rsidR="00B1421B" w:rsidRDefault="00000000">
            <w:pPr>
              <w:jc w:val="center"/>
              <w:rPr>
                <w:color w:val="000000"/>
              </w:rPr>
            </w:pPr>
            <w:r>
              <w:rPr>
                <w:color w:val="000000"/>
              </w:rPr>
              <w:t>類似性</w:t>
            </w:r>
          </w:p>
        </w:tc>
        <w:tc>
          <w:tcPr>
            <w:tcW w:w="3497" w:type="dxa"/>
          </w:tcPr>
          <w:p w14:paraId="5B07A365" w14:textId="77777777" w:rsidR="00B1421B" w:rsidRDefault="00000000">
            <w:pPr>
              <w:jc w:val="center"/>
              <w:rPr>
                <w:color w:val="000000"/>
              </w:rPr>
            </w:pPr>
            <w:r>
              <w:rPr>
                <w:color w:val="000000"/>
              </w:rPr>
              <w:t>類似性がある場合は本提案テーマとの違い</w:t>
            </w:r>
          </w:p>
        </w:tc>
      </w:tr>
      <w:tr w:rsidR="00B1421B" w14:paraId="39A3A02B" w14:textId="77777777" w:rsidTr="00967D0B">
        <w:trPr>
          <w:trHeight w:val="300"/>
        </w:trPr>
        <w:tc>
          <w:tcPr>
            <w:tcW w:w="2819" w:type="dxa"/>
          </w:tcPr>
          <w:p w14:paraId="1D0C428F" w14:textId="77777777" w:rsidR="00B1421B" w:rsidRDefault="00B1421B" w:rsidP="00967D0B">
            <w:pPr>
              <w:rPr>
                <w:color w:val="0066FF"/>
              </w:rPr>
            </w:pPr>
          </w:p>
        </w:tc>
        <w:tc>
          <w:tcPr>
            <w:tcW w:w="2310" w:type="dxa"/>
          </w:tcPr>
          <w:p w14:paraId="00952023" w14:textId="704F9693" w:rsidR="00B1421B" w:rsidRDefault="00B1421B" w:rsidP="00967D0B">
            <w:pPr>
              <w:rPr>
                <w:color w:val="0066FF"/>
              </w:rPr>
            </w:pPr>
          </w:p>
        </w:tc>
        <w:tc>
          <w:tcPr>
            <w:tcW w:w="831" w:type="dxa"/>
          </w:tcPr>
          <w:p w14:paraId="34ED8271" w14:textId="3850678F" w:rsidR="00B1421B" w:rsidRDefault="00B1421B" w:rsidP="00967D0B">
            <w:pPr>
              <w:rPr>
                <w:color w:val="0066FF"/>
              </w:rPr>
            </w:pPr>
          </w:p>
        </w:tc>
        <w:tc>
          <w:tcPr>
            <w:tcW w:w="3497" w:type="dxa"/>
          </w:tcPr>
          <w:p w14:paraId="7038445D" w14:textId="7FA1B0D6" w:rsidR="00B1421B" w:rsidRDefault="00B1421B">
            <w:pPr>
              <w:rPr>
                <w:color w:val="0066FF"/>
              </w:rPr>
            </w:pPr>
          </w:p>
        </w:tc>
      </w:tr>
    </w:tbl>
    <w:p w14:paraId="5544592D" w14:textId="77777777" w:rsidR="00B1421B" w:rsidRDefault="00B1421B"/>
    <w:p w14:paraId="3A1DFF18" w14:textId="77777777" w:rsidR="00B1421B" w:rsidRDefault="00000000">
      <w:r>
        <w:t xml:space="preserve">(13) </w:t>
      </w:r>
      <w:r>
        <w:t>希望する受け入れ先の産総研研究員（希望があればご記入ください）</w:t>
      </w:r>
    </w:p>
    <w:p w14:paraId="0061D05D" w14:textId="77777777" w:rsidR="005F293F" w:rsidRDefault="005F293F"/>
    <w:p w14:paraId="2CDF3E00" w14:textId="77777777" w:rsidR="00B1421B" w:rsidRDefault="00000000">
      <w:r>
        <w:t xml:space="preserve">(14) </w:t>
      </w:r>
      <w:r>
        <w:t>勤務形態（基本テレワーク、基本現地など）</w:t>
      </w:r>
    </w:p>
    <w:p w14:paraId="46AFDB18" w14:textId="1F57838B" w:rsidR="00064208" w:rsidRDefault="00000000">
      <w:r>
        <w:t>テレワークと現地勤務のハイブリッド形式を希望する。</w:t>
      </w:r>
    </w:p>
    <w:p w14:paraId="50991FD9" w14:textId="77777777" w:rsidR="005F293F" w:rsidRDefault="005F293F"/>
    <w:p w14:paraId="07720B32" w14:textId="470BB24A" w:rsidR="00064208" w:rsidRDefault="00064208">
      <w:r w:rsidRPr="00064208">
        <w:rPr>
          <w:rFonts w:hint="eastAsia"/>
          <w:sz w:val="28"/>
          <w:szCs w:val="28"/>
        </w:rPr>
        <w:t>参考文献</w:t>
      </w:r>
    </w:p>
    <w:p w14:paraId="5B495D91" w14:textId="77777777" w:rsidR="00064208" w:rsidRDefault="00064208"/>
    <w:p w14:paraId="5D712A97" w14:textId="2A39ECF4" w:rsidR="005F293F" w:rsidRDefault="007004F9" w:rsidP="007004F9">
      <w:pPr>
        <w:spacing w:line="276" w:lineRule="auto"/>
      </w:pPr>
      <w:r>
        <w:t xml:space="preserve">[1] </w:t>
      </w:r>
      <w:r w:rsidR="0019055E">
        <w:t xml:space="preserve"> </w:t>
      </w:r>
      <w:r w:rsidR="005F293F" w:rsidRPr="005F293F">
        <w:rPr>
          <w:rFonts w:hint="eastAsia"/>
        </w:rPr>
        <w:t>脚本のルール｜脚本の書き方</w:t>
      </w:r>
      <w:r w:rsidR="005F293F">
        <w:t xml:space="preserve">. </w:t>
      </w:r>
      <w:r w:rsidR="00064208">
        <w:t xml:space="preserve"> </w:t>
      </w:r>
      <w:hyperlink r:id="rId12" w:history="1">
        <w:r w:rsidR="005F293F" w:rsidRPr="009E0505">
          <w:rPr>
            <w:rStyle w:val="af0"/>
          </w:rPr>
          <w:t>https://kyakuhonkakikata.com/rulesofscreenplay</w:t>
        </w:r>
      </w:hyperlink>
      <w:r w:rsidR="005F293F">
        <w:t xml:space="preserve"> (cited 2025</w:t>
      </w:r>
      <w:r w:rsidR="001F595C">
        <w:t>-03-28</w:t>
      </w:r>
      <w:r w:rsidR="005F293F">
        <w:t>)</w:t>
      </w:r>
      <w:r w:rsidR="001544EC">
        <w:t>.</w:t>
      </w:r>
    </w:p>
    <w:p w14:paraId="2D535985" w14:textId="4D6EAEEF" w:rsidR="00D44036" w:rsidRPr="00D44036" w:rsidRDefault="00D44036" w:rsidP="0019055E">
      <w:pPr>
        <w:spacing w:line="276" w:lineRule="auto"/>
      </w:pPr>
      <w:r>
        <w:t xml:space="preserve">[2] </w:t>
      </w:r>
      <w:r>
        <w:rPr>
          <w:rFonts w:hint="eastAsia"/>
        </w:rPr>
        <w:t>原</w:t>
      </w:r>
      <w:r>
        <w:t xml:space="preserve">. </w:t>
      </w:r>
      <w:r>
        <w:rPr>
          <w:rFonts w:hint="eastAsia"/>
        </w:rPr>
        <w:t>柴田</w:t>
      </w:r>
      <w:r>
        <w:t xml:space="preserve">. </w:t>
      </w:r>
      <w:r w:rsidR="00E314CD">
        <w:rPr>
          <w:rFonts w:hint="eastAsia"/>
        </w:rPr>
        <w:t>【</w:t>
      </w:r>
      <w:r w:rsidRPr="00D44036">
        <w:t>速報】</w:t>
      </w:r>
      <w:r w:rsidRPr="00D44036">
        <w:t>2024</w:t>
      </w:r>
      <w:r w:rsidRPr="00D44036">
        <w:t>年コミック市場は</w:t>
      </w:r>
      <w:r w:rsidRPr="00D44036">
        <w:t>1.5</w:t>
      </w:r>
      <w:r w:rsidRPr="00D44036">
        <w:t>％増の</w:t>
      </w:r>
      <w:r w:rsidRPr="00D44036">
        <w:t>7,043</w:t>
      </w:r>
      <w:r w:rsidRPr="00D44036">
        <w:t>億円</w:t>
      </w:r>
      <w:r w:rsidRPr="00D44036">
        <w:t>.</w:t>
      </w:r>
      <w:r>
        <w:t xml:space="preserve"> </w:t>
      </w:r>
      <w:r w:rsidRPr="00D44036">
        <w:rPr>
          <w:rFonts w:hint="eastAsia"/>
        </w:rPr>
        <w:t>益社団法人</w:t>
      </w:r>
      <w:r w:rsidRPr="00D44036">
        <w:t xml:space="preserve"> </w:t>
      </w:r>
      <w:r w:rsidRPr="00D44036">
        <w:t>全国出版協会</w:t>
      </w:r>
      <w:r>
        <w:t xml:space="preserve"> </w:t>
      </w:r>
      <w:r w:rsidRPr="00D44036">
        <w:t>出版科学研究所</w:t>
      </w:r>
      <w:r w:rsidRPr="00D44036">
        <w:t>. 2025</w:t>
      </w:r>
      <w:r w:rsidRPr="00D44036">
        <w:t>年</w:t>
      </w:r>
      <w:r w:rsidRPr="00D44036">
        <w:t>2</w:t>
      </w:r>
      <w:r w:rsidRPr="00D44036">
        <w:t>月</w:t>
      </w:r>
      <w:r w:rsidRPr="00D44036">
        <w:t>25</w:t>
      </w:r>
      <w:r w:rsidRPr="00D44036">
        <w:t>日</w:t>
      </w:r>
      <w:r w:rsidRPr="00D44036">
        <w:t xml:space="preserve">. </w:t>
      </w:r>
      <w:hyperlink r:id="rId13" w:history="1">
        <w:r w:rsidR="00E314CD" w:rsidRPr="009E0505">
          <w:rPr>
            <w:rStyle w:val="af0"/>
          </w:rPr>
          <w:t>https://www.shuppankagaku.com</w:t>
        </w:r>
      </w:hyperlink>
      <w:r>
        <w:t xml:space="preserve"> </w:t>
      </w:r>
      <w:r w:rsidR="001F595C">
        <w:t xml:space="preserve"> (cited 2025-03-28)</w:t>
      </w:r>
      <w:r w:rsidR="001544EC">
        <w:t>.</w:t>
      </w:r>
    </w:p>
    <w:p w14:paraId="59D0E6E5" w14:textId="5250D385" w:rsidR="00E314CD" w:rsidRPr="00BE0814" w:rsidRDefault="00D44036" w:rsidP="0019055E">
      <w:pPr>
        <w:spacing w:line="276" w:lineRule="auto"/>
      </w:pPr>
      <w:r>
        <w:t xml:space="preserve">[3] </w:t>
      </w:r>
      <w:r w:rsidR="00BE0814" w:rsidRPr="00BE0814">
        <w:rPr>
          <w:rFonts w:hint="eastAsia"/>
        </w:rPr>
        <w:t>コミック市場：コミック形式、ジャンル、年齢層、コレクタータイプ、市場チャネル、フランチャイズタイプ別</w:t>
      </w:r>
      <w:r w:rsidR="00BE0814" w:rsidRPr="00BE0814">
        <w:t>-2025</w:t>
      </w:r>
      <w:r w:rsidR="00BE0814" w:rsidRPr="00BE0814">
        <w:t>～</w:t>
      </w:r>
      <w:r w:rsidR="00BE0814" w:rsidRPr="00BE0814">
        <w:t>2030</w:t>
      </w:r>
      <w:r w:rsidR="00BE0814" w:rsidRPr="00BE0814">
        <w:t>年世界予測</w:t>
      </w:r>
      <w:r w:rsidR="00BE0814">
        <w:t xml:space="preserve">. Global Information. </w:t>
      </w:r>
    </w:p>
    <w:p w14:paraId="7D76FE67" w14:textId="3E6896D1" w:rsidR="00D44036" w:rsidRPr="001F595C" w:rsidRDefault="00BE0814" w:rsidP="0019055E">
      <w:pPr>
        <w:spacing w:line="276" w:lineRule="auto"/>
      </w:pPr>
      <w:hyperlink r:id="rId14" w:history="1">
        <w:r w:rsidRPr="009E0505">
          <w:rPr>
            <w:rStyle w:val="af0"/>
          </w:rPr>
          <w:t>https://www.gii.co.jp/report/ires1573800-comic-book-market-by-comic-book-formats-digital.html</w:t>
        </w:r>
      </w:hyperlink>
      <w:r>
        <w:t xml:space="preserve"> </w:t>
      </w:r>
      <w:r w:rsidR="001F595C">
        <w:t>(cited 2025-03-28)</w:t>
      </w:r>
      <w:r w:rsidR="001544EC">
        <w:t>.</w:t>
      </w:r>
    </w:p>
    <w:p w14:paraId="0CEBCF3C" w14:textId="21D3336D" w:rsidR="00D44036" w:rsidRPr="00E314CD" w:rsidRDefault="00D44036" w:rsidP="0019055E">
      <w:pPr>
        <w:spacing w:line="276" w:lineRule="auto"/>
      </w:pPr>
      <w:r>
        <w:t xml:space="preserve">[4] </w:t>
      </w:r>
      <w:r w:rsidR="00E314CD">
        <w:rPr>
          <w:rFonts w:hint="eastAsia"/>
        </w:rPr>
        <w:t>小沢高広</w:t>
      </w:r>
      <w:r w:rsidR="00E314CD">
        <w:t xml:space="preserve">. </w:t>
      </w:r>
      <w:r w:rsidR="00E314CD">
        <w:rPr>
          <w:rFonts w:hint="eastAsia"/>
        </w:rPr>
        <w:t>栄藤稔</w:t>
      </w:r>
      <w:r w:rsidR="00E314CD">
        <w:t xml:space="preserve">. </w:t>
      </w:r>
      <w:r w:rsidR="00E314CD">
        <w:rPr>
          <w:rFonts w:hint="eastAsia"/>
        </w:rPr>
        <w:t>木戸冬子</w:t>
      </w:r>
      <w:r w:rsidR="00E314CD">
        <w:t xml:space="preserve">. </w:t>
      </w:r>
      <w:r w:rsidR="005D32A6">
        <w:rPr>
          <w:rFonts w:hint="eastAsia"/>
        </w:rPr>
        <w:t>うめ</w:t>
      </w:r>
      <w:r w:rsidR="005D32A6">
        <w:t xml:space="preserve">. </w:t>
      </w:r>
      <w:r w:rsidR="005D32A6">
        <w:rPr>
          <w:rFonts w:hint="eastAsia"/>
        </w:rPr>
        <w:t>漫画制作における生成</w:t>
      </w:r>
      <w:r w:rsidR="005D32A6">
        <w:t xml:space="preserve">AI </w:t>
      </w:r>
      <w:r w:rsidR="005D32A6">
        <w:rPr>
          <w:rFonts w:hint="eastAsia"/>
        </w:rPr>
        <w:t>活用の現状</w:t>
      </w:r>
      <w:r w:rsidR="005D32A6">
        <w:t xml:space="preserve"> : 2024</w:t>
      </w:r>
      <w:r w:rsidR="005D32A6">
        <w:rPr>
          <w:rFonts w:hint="eastAsia"/>
        </w:rPr>
        <w:t>春</w:t>
      </w:r>
      <w:r w:rsidR="005D32A6">
        <w:t xml:space="preserve">. </w:t>
      </w:r>
      <w:r w:rsidR="005D32A6">
        <w:rPr>
          <w:rFonts w:hint="eastAsia"/>
        </w:rPr>
        <w:t>独立行政法人経済産業研究所</w:t>
      </w:r>
      <w:r w:rsidR="005D32A6">
        <w:t xml:space="preserve">. </w:t>
      </w:r>
      <w:hyperlink r:id="rId15" w:history="1">
        <w:r w:rsidR="005D32A6" w:rsidRPr="009E0505">
          <w:rPr>
            <w:rStyle w:val="af0"/>
          </w:rPr>
          <w:t>https://www.rieti.go.jp/jp/events/bbl/24030801.html</w:t>
        </w:r>
      </w:hyperlink>
      <w:r w:rsidR="005D32A6">
        <w:t xml:space="preserve"> </w:t>
      </w:r>
      <w:r w:rsidR="001F595C">
        <w:t>(cited 2025-03-28)</w:t>
      </w:r>
      <w:r w:rsidR="001544EC">
        <w:t>.</w:t>
      </w:r>
    </w:p>
    <w:p w14:paraId="5742CE18" w14:textId="548F1E8A" w:rsidR="00D44036" w:rsidRPr="0019055E" w:rsidRDefault="00D44036" w:rsidP="0019055E">
      <w:pPr>
        <w:spacing w:line="276" w:lineRule="auto"/>
      </w:pPr>
      <w:r>
        <w:t xml:space="preserve">[5] </w:t>
      </w:r>
      <w:r w:rsidR="0019055E">
        <w:rPr>
          <w:rFonts w:hint="eastAsia"/>
        </w:rPr>
        <w:t>深谷陽</w:t>
      </w:r>
      <w:r w:rsidR="0019055E">
        <w:t xml:space="preserve">, </w:t>
      </w:r>
      <w:r w:rsidR="0019055E">
        <w:t>東京ネームタンク</w:t>
      </w:r>
      <w:r w:rsidR="0019055E">
        <w:t xml:space="preserve">. </w:t>
      </w:r>
      <w:r w:rsidR="0019055E">
        <w:t>もっと魅せる・面白くする魂に響く漫画</w:t>
      </w:r>
      <w:r w:rsidR="0019055E">
        <w:rPr>
          <w:rFonts w:hint="eastAsia"/>
        </w:rPr>
        <w:t>コマ割り教室</w:t>
      </w:r>
      <w:r w:rsidR="0019055E">
        <w:t xml:space="preserve">. </w:t>
      </w:r>
      <w:r w:rsidR="0019055E">
        <w:t>ソーテック社</w:t>
      </w:r>
      <w:r w:rsidR="0019055E">
        <w:t>2019.</w:t>
      </w:r>
    </w:p>
    <w:p w14:paraId="4651E6AE" w14:textId="3DE5ABC6" w:rsidR="007004F9" w:rsidRDefault="00D44036" w:rsidP="0019055E">
      <w:pPr>
        <w:spacing w:line="276" w:lineRule="auto"/>
      </w:pPr>
      <w:r>
        <w:t>[</w:t>
      </w:r>
      <w:r w:rsidR="0019055E">
        <w:t>6</w:t>
      </w:r>
      <w:r>
        <w:t xml:space="preserve">] </w:t>
      </w:r>
      <w:r w:rsidR="0019055E" w:rsidRPr="0019055E">
        <w:t>AI×</w:t>
      </w:r>
      <w:r w:rsidR="0019055E" w:rsidRPr="0019055E">
        <w:t>ヒト</w:t>
      </w:r>
      <w:r w:rsidR="0019055E" w:rsidRPr="0019055E">
        <w:t xml:space="preserve"> </w:t>
      </w:r>
      <w:r w:rsidR="0019055E" w:rsidRPr="0019055E">
        <w:t>で挑む、</w:t>
      </w:r>
      <w:r w:rsidR="0019055E" w:rsidRPr="0019055E">
        <w:t>TEZUKA2023</w:t>
      </w:r>
      <w:r w:rsidR="0019055E" w:rsidRPr="0019055E">
        <w:t>「ブラック・ジャック」新作</w:t>
      </w:r>
      <w:r w:rsidR="0019055E" w:rsidRPr="0019055E">
        <w:t xml:space="preserve"> </w:t>
      </w:r>
      <w:r w:rsidR="0019055E" w:rsidRPr="0019055E">
        <w:t>週刊少年チャンピオン</w:t>
      </w:r>
      <w:r w:rsidR="0019055E" w:rsidRPr="0019055E">
        <w:t>52</w:t>
      </w:r>
      <w:r w:rsidR="0019055E" w:rsidRPr="0019055E">
        <w:t>号（</w:t>
      </w:r>
      <w:r w:rsidR="0019055E" w:rsidRPr="0019055E">
        <w:t>11/22</w:t>
      </w:r>
      <w:r w:rsidR="0019055E" w:rsidRPr="0019055E">
        <w:t>発売）掲載決定</w:t>
      </w:r>
      <w:r w:rsidR="007004F9">
        <w:t xml:space="preserve">. </w:t>
      </w:r>
      <w:r w:rsidR="0019055E" w:rsidRPr="0019055E">
        <w:t>虫</w:t>
      </w:r>
      <w:proofErr w:type="gramStart"/>
      <w:r w:rsidR="0019055E" w:rsidRPr="0019055E">
        <w:t>ん</w:t>
      </w:r>
      <w:proofErr w:type="gramEnd"/>
      <w:r w:rsidR="0019055E" w:rsidRPr="0019055E">
        <w:t>坊｜手塚治虫</w:t>
      </w:r>
      <w:r w:rsidR="0019055E" w:rsidRPr="0019055E">
        <w:t xml:space="preserve"> TEZUKA OSAMU OFFICIAL</w:t>
      </w:r>
      <w:r w:rsidR="0019055E">
        <w:t>.</w:t>
      </w:r>
    </w:p>
    <w:p w14:paraId="7E777AC2" w14:textId="6C6CB7C7" w:rsidR="00D44036" w:rsidRDefault="0019055E" w:rsidP="0019055E">
      <w:pPr>
        <w:spacing w:line="276" w:lineRule="auto"/>
      </w:pPr>
      <w:r>
        <w:t xml:space="preserve"> </w:t>
      </w:r>
      <w:hyperlink r:id="rId16" w:history="1">
        <w:r w:rsidR="007004F9" w:rsidRPr="009E0505">
          <w:rPr>
            <w:rStyle w:val="af0"/>
          </w:rPr>
          <w:t>https://tezukaosamu.net/jp/mushi/entry/26751.html</w:t>
        </w:r>
      </w:hyperlink>
      <w:r w:rsidR="007004F9">
        <w:t xml:space="preserve"> </w:t>
      </w:r>
      <w:r w:rsidR="001F595C">
        <w:t>(cited 2025-03-28)</w:t>
      </w:r>
      <w:r w:rsidR="001544EC">
        <w:t>.</w:t>
      </w:r>
    </w:p>
    <w:p w14:paraId="6C1235F5" w14:textId="77777777" w:rsidR="007004F9" w:rsidRDefault="00D44036" w:rsidP="0019055E">
      <w:pPr>
        <w:spacing w:line="276" w:lineRule="auto"/>
      </w:pPr>
      <w:r>
        <w:t>[</w:t>
      </w:r>
      <w:r w:rsidR="0019055E">
        <w:t>7</w:t>
      </w:r>
      <w:r>
        <w:t xml:space="preserve">] </w:t>
      </w:r>
      <w:r w:rsidR="007004F9">
        <w:t xml:space="preserve">Shi, Y., Shang, M. and Qi, Z. Intelligent layout generation based on deep generative models: A comprehensive survey. Information Fusion, vol. 100. (2023). </w:t>
      </w:r>
    </w:p>
    <w:p w14:paraId="3F2FF6A1" w14:textId="0301858A" w:rsidR="00D44036" w:rsidRPr="00D44036" w:rsidRDefault="007004F9" w:rsidP="0019055E">
      <w:pPr>
        <w:spacing w:line="276" w:lineRule="auto"/>
      </w:pPr>
      <w:hyperlink r:id="rId17" w:history="1">
        <w:r w:rsidRPr="009E0505">
          <w:rPr>
            <w:rStyle w:val="af0"/>
          </w:rPr>
          <w:t>https://www.sciencedirect.com/science/article/pii/S1566253523002567</w:t>
        </w:r>
      </w:hyperlink>
      <w:r w:rsidR="001544EC">
        <w:rPr>
          <w:color w:val="0000FF"/>
          <w:u w:val="single"/>
        </w:rPr>
        <w:t>.</w:t>
      </w:r>
    </w:p>
    <w:p w14:paraId="0D89DB90" w14:textId="2EA65D62" w:rsidR="00FA543E" w:rsidRDefault="00D44036" w:rsidP="007004F9">
      <w:pPr>
        <w:spacing w:line="276" w:lineRule="auto"/>
      </w:pPr>
      <w:r>
        <w:t>[</w:t>
      </w:r>
      <w:r w:rsidR="0019055E">
        <w:t>8</w:t>
      </w:r>
      <w:r>
        <w:t xml:space="preserve">] </w:t>
      </w:r>
      <w:r w:rsidR="007004F9">
        <w:t xml:space="preserve">Inoue, N., Kikuchi, K., Simo-Serra, E., Otani, M. and Yamaguchi, K. </w:t>
      </w:r>
      <w:proofErr w:type="spellStart"/>
      <w:r w:rsidR="007004F9">
        <w:t>LayoutDM</w:t>
      </w:r>
      <w:proofErr w:type="spellEnd"/>
      <w:r w:rsidR="007004F9">
        <w:t xml:space="preserve">: Discrete Diﬀusion Model for Controllable Layout Generation. </w:t>
      </w:r>
      <w:proofErr w:type="spellStart"/>
      <w:r w:rsidR="007004F9">
        <w:t>arXiv</w:t>
      </w:r>
      <w:proofErr w:type="spellEnd"/>
      <w:r w:rsidR="007004F9">
        <w:t xml:space="preserve"> preprint arXiv:2303.08137, Mar. 2023.</w:t>
      </w:r>
    </w:p>
    <w:p w14:paraId="045833AD" w14:textId="0F0A41B8" w:rsidR="001544EC" w:rsidRPr="007004F9" w:rsidRDefault="001544EC" w:rsidP="007004F9">
      <w:pPr>
        <w:spacing w:line="276" w:lineRule="auto"/>
      </w:pPr>
      <w:r>
        <w:lastRenderedPageBreak/>
        <w:t xml:space="preserve">[9] </w:t>
      </w:r>
      <w:proofErr w:type="spellStart"/>
      <w:r w:rsidRPr="001F595C">
        <w:t>Vivoli</w:t>
      </w:r>
      <w:proofErr w:type="spellEnd"/>
      <w:r w:rsidRPr="001F595C">
        <w:t xml:space="preserve">, E., Bertini, M., &amp; Karatzas, D. (2024). </w:t>
      </w:r>
      <w:proofErr w:type="spellStart"/>
      <w:r w:rsidRPr="001F595C">
        <w:t>CoMix</w:t>
      </w:r>
      <w:proofErr w:type="spellEnd"/>
      <w:r w:rsidRPr="001F595C">
        <w:t xml:space="preserve">: A Comprehensive Benchmark for Multi-Task Comic Understanding. </w:t>
      </w:r>
      <w:proofErr w:type="spellStart"/>
      <w:r w:rsidRPr="001F595C">
        <w:t>arXiv</w:t>
      </w:r>
      <w:proofErr w:type="spellEnd"/>
      <w:r w:rsidRPr="001F595C">
        <w:t xml:space="preserve">, 2407.03550. </w:t>
      </w:r>
      <w:hyperlink r:id="rId18" w:history="1">
        <w:r w:rsidRPr="009E0505">
          <w:rPr>
            <w:rStyle w:val="af0"/>
          </w:rPr>
          <w:t>https://arxiv.org/abs/2407.03550</w:t>
        </w:r>
      </w:hyperlink>
      <w:r>
        <w:t xml:space="preserve"> .</w:t>
      </w:r>
    </w:p>
    <w:p w14:paraId="48487CF6" w14:textId="21D4D02D" w:rsidR="007004F9" w:rsidRDefault="00D44036" w:rsidP="0019055E">
      <w:pPr>
        <w:spacing w:line="276" w:lineRule="auto"/>
      </w:pPr>
      <w:r>
        <w:t>[</w:t>
      </w:r>
      <w:r w:rsidR="001544EC">
        <w:t>10</w:t>
      </w:r>
      <w:r>
        <w:t xml:space="preserve">] </w:t>
      </w:r>
      <w:r w:rsidR="007004F9" w:rsidRPr="007004F9">
        <w:t xml:space="preserve">Wu, Wenhao, Yao, </w:t>
      </w:r>
      <w:proofErr w:type="spellStart"/>
      <w:r w:rsidR="007004F9" w:rsidRPr="007004F9">
        <w:t>Huanjin</w:t>
      </w:r>
      <w:proofErr w:type="spellEnd"/>
      <w:r w:rsidR="007004F9" w:rsidRPr="007004F9">
        <w:t xml:space="preserve">, Zhang, </w:t>
      </w:r>
      <w:proofErr w:type="spellStart"/>
      <w:r w:rsidR="007004F9" w:rsidRPr="007004F9">
        <w:t>Mengxi</w:t>
      </w:r>
      <w:proofErr w:type="spellEnd"/>
      <w:r w:rsidR="007004F9" w:rsidRPr="007004F9">
        <w:t xml:space="preserve">, Song, Yuxin, Ouyang, Wanli, &amp; Wang, </w:t>
      </w:r>
      <w:proofErr w:type="spellStart"/>
      <w:r w:rsidR="007004F9" w:rsidRPr="007004F9">
        <w:t>Jingdong</w:t>
      </w:r>
      <w:proofErr w:type="spellEnd"/>
      <w:r w:rsidR="007004F9" w:rsidRPr="007004F9">
        <w:t>. (2024, March). GPT4Vis: What Can GPT-4 Do for Zero-shot Visual Recognition?</w:t>
      </w:r>
    </w:p>
    <w:p w14:paraId="35E77DC7" w14:textId="061B7FF2" w:rsidR="00D44036" w:rsidRPr="007004F9" w:rsidRDefault="007004F9" w:rsidP="0019055E">
      <w:pPr>
        <w:spacing w:line="276" w:lineRule="auto"/>
      </w:pPr>
      <w:proofErr w:type="spellStart"/>
      <w:r w:rsidRPr="007004F9">
        <w:t>arXiv</w:t>
      </w:r>
      <w:proofErr w:type="spellEnd"/>
      <w:r w:rsidRPr="007004F9">
        <w:t xml:space="preserve">. </w:t>
      </w:r>
      <w:hyperlink r:id="rId19" w:history="1">
        <w:r w:rsidR="009B195A" w:rsidRPr="009E0505">
          <w:rPr>
            <w:rStyle w:val="af0"/>
          </w:rPr>
          <w:t>http://arxiv.org/abs/2311.15732</w:t>
        </w:r>
      </w:hyperlink>
    </w:p>
    <w:p w14:paraId="496CEA52" w14:textId="34FCA70B" w:rsidR="00D44036" w:rsidRDefault="00D44036" w:rsidP="0019055E">
      <w:pPr>
        <w:spacing w:line="276" w:lineRule="auto"/>
      </w:pPr>
      <w:r>
        <w:t>[</w:t>
      </w:r>
      <w:r w:rsidR="0019055E">
        <w:t>1</w:t>
      </w:r>
      <w:r w:rsidR="001544EC">
        <w:t>1</w:t>
      </w:r>
      <w:r>
        <w:t xml:space="preserve">] </w:t>
      </w:r>
      <w:r w:rsidR="009B195A" w:rsidRPr="009B195A">
        <w:t>Chen, S., Li, D., Bao, Z., Zhou, Y., Tan, L., Zhong, Y., &amp; Zhao, Z.</w:t>
      </w:r>
      <w:r w:rsidR="009B195A">
        <w:t xml:space="preserve"> </w:t>
      </w:r>
      <w:r w:rsidR="009B195A" w:rsidRPr="009B195A">
        <w:t xml:space="preserve">Manga Generation via Layout-controllable Diffusion. </w:t>
      </w:r>
      <w:proofErr w:type="spellStart"/>
      <w:r w:rsidR="009B195A" w:rsidRPr="009B195A">
        <w:t>arXiv</w:t>
      </w:r>
      <w:proofErr w:type="spellEnd"/>
      <w:r w:rsidR="009B195A" w:rsidRPr="009B195A">
        <w:t xml:space="preserve">, 2412.19303. </w:t>
      </w:r>
      <w:hyperlink r:id="rId20" w:history="1">
        <w:r w:rsidR="009B195A" w:rsidRPr="009E0505">
          <w:rPr>
            <w:rStyle w:val="af0"/>
          </w:rPr>
          <w:t>https://arxiv.org/abs/2412.19303</w:t>
        </w:r>
      </w:hyperlink>
      <w:r w:rsidR="009B195A">
        <w:t xml:space="preserve"> </w:t>
      </w:r>
    </w:p>
    <w:p w14:paraId="557203F8" w14:textId="520ED8BD" w:rsidR="009B195A" w:rsidRDefault="00D44036" w:rsidP="009B195A">
      <w:pPr>
        <w:spacing w:line="276" w:lineRule="auto"/>
      </w:pPr>
      <w:r>
        <w:t>[</w:t>
      </w:r>
      <w:r w:rsidR="0019055E">
        <w:t>1</w:t>
      </w:r>
      <w:r w:rsidR="001544EC">
        <w:t>2</w:t>
      </w:r>
      <w:r>
        <w:t xml:space="preserve">] </w:t>
      </w:r>
      <w:proofErr w:type="spellStart"/>
      <w:r w:rsidR="009B195A">
        <w:t>yama</w:t>
      </w:r>
      <w:proofErr w:type="spellEnd"/>
      <w:r w:rsidR="009B195A">
        <w:t xml:space="preserve"> flush winter. </w:t>
      </w:r>
      <w:proofErr w:type="spellStart"/>
      <w:r w:rsidR="009B195A">
        <w:t>Sarashina</w:t>
      </w:r>
      <w:proofErr w:type="spellEnd"/>
      <w:r w:rsidR="009B195A">
        <w:t xml:space="preserve"> </w:t>
      </w:r>
      <w:r w:rsidR="009B195A">
        <w:t>の性能評価</w:t>
      </w:r>
      <w:r w:rsidR="009B195A">
        <w:t xml:space="preserve">. SB </w:t>
      </w:r>
      <w:proofErr w:type="spellStart"/>
      <w:r w:rsidR="009B195A">
        <w:t>IntuitionsTECH</w:t>
      </w:r>
      <w:proofErr w:type="spellEnd"/>
      <w:r w:rsidR="009B195A">
        <w:t xml:space="preserve"> BLOG.</w:t>
      </w:r>
    </w:p>
    <w:p w14:paraId="53A76432" w14:textId="1595269E" w:rsidR="00D44036" w:rsidRDefault="009B195A" w:rsidP="009B195A">
      <w:pPr>
        <w:spacing w:line="276" w:lineRule="auto"/>
      </w:pPr>
      <w:hyperlink r:id="rId21" w:history="1">
        <w:r w:rsidRPr="009E0505">
          <w:rPr>
            <w:rStyle w:val="af0"/>
          </w:rPr>
          <w:t>https://www.sbintuitions.co.jp/blog/entry/2024/07/26/150005</w:t>
        </w:r>
      </w:hyperlink>
      <w:r>
        <w:t xml:space="preserve"> </w:t>
      </w:r>
    </w:p>
    <w:p w14:paraId="54E23E1F" w14:textId="2362F5A7" w:rsidR="00D44036" w:rsidRDefault="00D44036" w:rsidP="009B195A">
      <w:pPr>
        <w:spacing w:line="276" w:lineRule="auto"/>
      </w:pPr>
      <w:r>
        <w:t>[</w:t>
      </w:r>
      <w:r w:rsidR="0019055E">
        <w:t>1</w:t>
      </w:r>
      <w:r w:rsidR="001544EC">
        <w:t>3</w:t>
      </w:r>
      <w:r>
        <w:t xml:space="preserve">] </w:t>
      </w:r>
      <w:r w:rsidR="009B195A">
        <w:rPr>
          <w:rFonts w:hint="eastAsia"/>
        </w:rPr>
        <w:t>藤井一善</w:t>
      </w:r>
      <w:r w:rsidR="009B195A">
        <w:t xml:space="preserve">, </w:t>
      </w:r>
      <w:r w:rsidR="009B195A">
        <w:t>中村泰士</w:t>
      </w:r>
      <w:r w:rsidR="009B195A">
        <w:t xml:space="preserve">, </w:t>
      </w:r>
      <w:proofErr w:type="spellStart"/>
      <w:r w:rsidR="009B195A">
        <w:t>Mengsay</w:t>
      </w:r>
      <w:proofErr w:type="spellEnd"/>
      <w:r w:rsidR="009B195A">
        <w:t xml:space="preserve"> </w:t>
      </w:r>
      <w:proofErr w:type="spellStart"/>
      <w:r w:rsidR="009B195A">
        <w:t>Loem</w:t>
      </w:r>
      <w:proofErr w:type="spellEnd"/>
      <w:r w:rsidR="009B195A">
        <w:t xml:space="preserve">, and et al. </w:t>
      </w:r>
      <w:r w:rsidR="009B195A">
        <w:t>継続事前学習</w:t>
      </w:r>
      <w:r w:rsidR="009B195A">
        <w:rPr>
          <w:rFonts w:hint="eastAsia"/>
        </w:rPr>
        <w:t>による日本語に強い大規模言語モデルの構築</w:t>
      </w:r>
      <w:r w:rsidR="009B195A">
        <w:t xml:space="preserve">. </w:t>
      </w:r>
      <w:r w:rsidR="009B195A">
        <w:t>言語処理学会第</w:t>
      </w:r>
      <w:r w:rsidR="009B195A">
        <w:t xml:space="preserve">30 </w:t>
      </w:r>
      <w:r w:rsidR="009B195A">
        <w:t>回年次</w:t>
      </w:r>
      <w:r w:rsidR="009B195A">
        <w:rPr>
          <w:rFonts w:hint="eastAsia"/>
        </w:rPr>
        <w:t>大会</w:t>
      </w:r>
      <w:r w:rsidR="009B195A">
        <w:t>, 2024.</w:t>
      </w:r>
    </w:p>
    <w:p w14:paraId="7ACAEFCD" w14:textId="379F61F4" w:rsidR="00D44036" w:rsidRDefault="00D44036" w:rsidP="0019055E">
      <w:pPr>
        <w:spacing w:line="276" w:lineRule="auto"/>
      </w:pPr>
      <w:r>
        <w:t>[</w:t>
      </w:r>
      <w:r w:rsidR="0019055E">
        <w:t>1</w:t>
      </w:r>
      <w:r w:rsidR="001544EC">
        <w:t>4</w:t>
      </w:r>
      <w:r>
        <w:t xml:space="preserve">] </w:t>
      </w:r>
      <w:proofErr w:type="spellStart"/>
      <w:r w:rsidR="009B195A" w:rsidRPr="009B195A">
        <w:t>Shtedritski</w:t>
      </w:r>
      <w:proofErr w:type="spellEnd"/>
      <w:r w:rsidR="009B195A" w:rsidRPr="009B195A">
        <w:t xml:space="preserve">, A., Rupprecht, C., &amp; </w:t>
      </w:r>
      <w:proofErr w:type="spellStart"/>
      <w:r w:rsidR="009B195A" w:rsidRPr="009B195A">
        <w:t>Vedaldi</w:t>
      </w:r>
      <w:proofErr w:type="spellEnd"/>
      <w:r w:rsidR="009B195A" w:rsidRPr="009B195A">
        <w:t xml:space="preserve">, A. (2023). What does CLIP know about a red circle? Visual prompt engineering for VLMs. </w:t>
      </w:r>
      <w:proofErr w:type="spellStart"/>
      <w:r w:rsidR="009B195A" w:rsidRPr="009B195A">
        <w:t>arXiv</w:t>
      </w:r>
      <w:proofErr w:type="spellEnd"/>
      <w:r w:rsidR="009B195A" w:rsidRPr="009B195A">
        <w:t xml:space="preserve">, 2304.06712. </w:t>
      </w:r>
      <w:hyperlink r:id="rId22" w:history="1">
        <w:r w:rsidR="009B195A" w:rsidRPr="009E0505">
          <w:rPr>
            <w:rStyle w:val="af0"/>
          </w:rPr>
          <w:t>https://arxiv.org/abs/2304.06712</w:t>
        </w:r>
      </w:hyperlink>
      <w:r w:rsidR="009B195A">
        <w:t xml:space="preserve"> </w:t>
      </w:r>
    </w:p>
    <w:p w14:paraId="037D3D00" w14:textId="5903FB85" w:rsidR="006E2E06" w:rsidRDefault="006E2E06" w:rsidP="0019055E">
      <w:pPr>
        <w:spacing w:line="276" w:lineRule="auto"/>
      </w:pPr>
      <w:r>
        <w:t xml:space="preserve">[15] </w:t>
      </w:r>
      <w:r w:rsidRPr="006E2E06">
        <w:t xml:space="preserve">OpenAI. ChatGPT </w:t>
      </w:r>
      <w:hyperlink r:id="rId23" w:history="1">
        <w:r w:rsidRPr="009E0505">
          <w:rPr>
            <w:rStyle w:val="af0"/>
          </w:rPr>
          <w:t>https://chatgpt.com</w:t>
        </w:r>
      </w:hyperlink>
      <w:r>
        <w:t xml:space="preserve"> (cited 2025-03-29)</w:t>
      </w:r>
    </w:p>
    <w:p w14:paraId="2F695261" w14:textId="6E0EE035" w:rsidR="00D44036" w:rsidRPr="001F595C" w:rsidRDefault="00D44036" w:rsidP="001F595C">
      <w:pPr>
        <w:spacing w:line="276" w:lineRule="auto"/>
      </w:pPr>
      <w:r>
        <w:t>[</w:t>
      </w:r>
      <w:r w:rsidR="0019055E">
        <w:t>1</w:t>
      </w:r>
      <w:r w:rsidR="006E2E06">
        <w:t>6</w:t>
      </w:r>
      <w:r>
        <w:t xml:space="preserve">] </w:t>
      </w:r>
      <w:r w:rsidR="001F595C" w:rsidRPr="001F595C">
        <w:t xml:space="preserve">Oliveira, D. A. P., Ribeiro, E., &amp; Martins de Matos, D. (2024). Story Generation from Visual Inputs: Techniques, Related Tasks, and Challenges. </w:t>
      </w:r>
      <w:proofErr w:type="spellStart"/>
      <w:r w:rsidR="001F595C" w:rsidRPr="001F595C">
        <w:t>arXiv</w:t>
      </w:r>
      <w:proofErr w:type="spellEnd"/>
      <w:r w:rsidR="001F595C" w:rsidRPr="001F595C">
        <w:t xml:space="preserve">, 2406.02748. </w:t>
      </w:r>
      <w:hyperlink r:id="rId24" w:history="1">
        <w:r w:rsidR="001F595C" w:rsidRPr="009E0505">
          <w:rPr>
            <w:rStyle w:val="af0"/>
          </w:rPr>
          <w:t>https://arxiv.org/abs/2406.02748</w:t>
        </w:r>
      </w:hyperlink>
      <w:r w:rsidR="001F595C">
        <w:t xml:space="preserve"> </w:t>
      </w:r>
    </w:p>
    <w:p w14:paraId="2DC7EBC0" w14:textId="11BBF09F" w:rsidR="00D44036" w:rsidRDefault="00D44036" w:rsidP="0019055E">
      <w:pPr>
        <w:spacing w:line="276" w:lineRule="auto"/>
      </w:pPr>
      <w:r>
        <w:t>[</w:t>
      </w:r>
      <w:r w:rsidR="0019055E">
        <w:t>1</w:t>
      </w:r>
      <w:r w:rsidR="006E2E06">
        <w:t>7</w:t>
      </w:r>
      <w:r>
        <w:t xml:space="preserve">] </w:t>
      </w:r>
      <w:r w:rsidR="001F595C" w:rsidRPr="001F595C">
        <w:rPr>
          <w:rFonts w:hint="eastAsia"/>
        </w:rPr>
        <w:t>“</w:t>
      </w:r>
      <w:r w:rsidR="001F595C" w:rsidRPr="001F595C">
        <w:t>AI</w:t>
      </w:r>
      <w:r w:rsidR="001F595C" w:rsidRPr="001F595C">
        <w:t>が</w:t>
      </w:r>
      <w:r w:rsidR="001F595C" w:rsidRPr="001F595C">
        <w:t>95</w:t>
      </w:r>
      <w:r w:rsidR="001F595C" w:rsidRPr="001F595C">
        <w:t>％</w:t>
      </w:r>
      <w:r w:rsidR="001F595C" w:rsidRPr="001F595C">
        <w:t xml:space="preserve"> </w:t>
      </w:r>
      <w:r w:rsidR="001F595C" w:rsidRPr="001F595C">
        <w:t>芥川賞作家が</w:t>
      </w:r>
      <w:r w:rsidR="001F595C" w:rsidRPr="001F595C">
        <w:t>5</w:t>
      </w:r>
      <w:r w:rsidR="001F595C" w:rsidRPr="001F595C">
        <w:t>％書いた小説</w:t>
      </w:r>
      <w:r w:rsidR="001F595C" w:rsidRPr="001F595C">
        <w:t xml:space="preserve">” </w:t>
      </w:r>
      <w:r w:rsidR="001F595C" w:rsidRPr="001F595C">
        <w:t>雑誌に掲載</w:t>
      </w:r>
      <w:r w:rsidR="001F595C">
        <w:t xml:space="preserve">. </w:t>
      </w:r>
      <w:r w:rsidR="001F595C" w:rsidRPr="001F595C">
        <w:t xml:space="preserve">NHK | </w:t>
      </w:r>
      <w:r w:rsidR="001F595C" w:rsidRPr="001F595C">
        <w:t>文芸</w:t>
      </w:r>
      <w:r w:rsidR="001F595C">
        <w:t>. 2025</w:t>
      </w:r>
      <w:r w:rsidR="001F595C">
        <w:rPr>
          <w:rFonts w:hint="eastAsia"/>
        </w:rPr>
        <w:t>年</w:t>
      </w:r>
      <w:r w:rsidR="001F595C">
        <w:t>3</w:t>
      </w:r>
      <w:r w:rsidR="001F595C">
        <w:rPr>
          <w:rFonts w:hint="eastAsia"/>
        </w:rPr>
        <w:t>月</w:t>
      </w:r>
      <w:r w:rsidR="001F595C">
        <w:t>25</w:t>
      </w:r>
      <w:r w:rsidR="001F595C">
        <w:rPr>
          <w:rFonts w:hint="eastAsia"/>
        </w:rPr>
        <w:t>日</w:t>
      </w:r>
      <w:r w:rsidR="001F595C">
        <w:t xml:space="preserve"> </w:t>
      </w:r>
    </w:p>
    <w:p w14:paraId="5D0E8073" w14:textId="0476E7FB" w:rsidR="001F595C" w:rsidRPr="00D44036" w:rsidRDefault="001F595C" w:rsidP="0019055E">
      <w:pPr>
        <w:spacing w:line="276" w:lineRule="auto"/>
      </w:pPr>
      <w:hyperlink r:id="rId25" w:history="1">
        <w:r w:rsidRPr="009E0505">
          <w:rPr>
            <w:rStyle w:val="af0"/>
          </w:rPr>
          <w:t>https://www3.nhk.or.jp/news/html/20250325/k10014759151000.html</w:t>
        </w:r>
      </w:hyperlink>
      <w:r>
        <w:t xml:space="preserve"> (cited 2025-03-28)</w:t>
      </w:r>
    </w:p>
    <w:p w14:paraId="03675A28" w14:textId="1F2A5C16" w:rsidR="00D44036" w:rsidRDefault="00D44036" w:rsidP="001F595C">
      <w:pPr>
        <w:spacing w:line="276" w:lineRule="auto"/>
      </w:pPr>
      <w:r>
        <w:t>[</w:t>
      </w:r>
      <w:r w:rsidR="0019055E">
        <w:t>1</w:t>
      </w:r>
      <w:r w:rsidR="006E2E06">
        <w:t>8</w:t>
      </w:r>
      <w:r>
        <w:t xml:space="preserve">] </w:t>
      </w:r>
      <w:r w:rsidR="001F595C">
        <w:t>NEDO</w:t>
      </w:r>
      <w:r w:rsidR="001F595C">
        <w:t>人と共に進化する次世代人工知能に関する技術開発事業</w:t>
      </w:r>
      <w:r w:rsidR="001F595C">
        <w:t xml:space="preserve"> </w:t>
      </w:r>
      <w:r w:rsidR="001F595C">
        <w:rPr>
          <w:rFonts w:hint="eastAsia"/>
        </w:rPr>
        <w:t>インタラクティブなストーリー型コンテンツ創作支援基盤の開発</w:t>
      </w:r>
      <w:r w:rsidR="001F595C">
        <w:t xml:space="preserve">. </w:t>
      </w:r>
      <w:hyperlink r:id="rId26" w:history="1">
        <w:r w:rsidR="001F595C" w:rsidRPr="009E0505">
          <w:rPr>
            <w:rStyle w:val="af0"/>
          </w:rPr>
          <w:t>https://sites.google.com/view/nedocontents/</w:t>
        </w:r>
      </w:hyperlink>
      <w:r w:rsidR="001F595C">
        <w:t xml:space="preserve"> (cited 2025-03-28)</w:t>
      </w:r>
    </w:p>
    <w:p w14:paraId="5662B7D4" w14:textId="33E51606" w:rsidR="00D44036" w:rsidRPr="001F595C" w:rsidRDefault="00D44036" w:rsidP="0019055E">
      <w:pPr>
        <w:spacing w:line="276" w:lineRule="auto"/>
      </w:pPr>
      <w:r>
        <w:t>[</w:t>
      </w:r>
      <w:r w:rsidR="0019055E">
        <w:t>1</w:t>
      </w:r>
      <w:r w:rsidR="006E2E06">
        <w:t>9</w:t>
      </w:r>
      <w:r>
        <w:t xml:space="preserve">] </w:t>
      </w:r>
      <w:r w:rsidR="001F595C" w:rsidRPr="001F595C">
        <w:t xml:space="preserve">Zhang, L., Rao, A., &amp; </w:t>
      </w:r>
      <w:proofErr w:type="spellStart"/>
      <w:r w:rsidR="001F595C" w:rsidRPr="001F595C">
        <w:t>Agrawala</w:t>
      </w:r>
      <w:proofErr w:type="spellEnd"/>
      <w:r w:rsidR="001F595C" w:rsidRPr="001F595C">
        <w:t xml:space="preserve">, M. (2023). Adding Conditional Control to Text-to-Image Diffusion Models. </w:t>
      </w:r>
      <w:proofErr w:type="spellStart"/>
      <w:r w:rsidR="001F595C" w:rsidRPr="001F595C">
        <w:t>arXiv</w:t>
      </w:r>
      <w:proofErr w:type="spellEnd"/>
      <w:r w:rsidR="001F595C" w:rsidRPr="001F595C">
        <w:t xml:space="preserve">, 2302.05543. </w:t>
      </w:r>
      <w:hyperlink r:id="rId27" w:history="1">
        <w:r w:rsidR="001F595C" w:rsidRPr="009E0505">
          <w:rPr>
            <w:rStyle w:val="af0"/>
          </w:rPr>
          <w:t>https://arxiv.org/abs/2302.05543</w:t>
        </w:r>
      </w:hyperlink>
      <w:r w:rsidR="001F595C">
        <w:t xml:space="preserve"> </w:t>
      </w:r>
    </w:p>
    <w:p w14:paraId="039B0754" w14:textId="05050723" w:rsidR="005F293F" w:rsidRDefault="00D44036" w:rsidP="0019055E">
      <w:pPr>
        <w:spacing w:line="276" w:lineRule="auto"/>
      </w:pPr>
      <w:r>
        <w:t>[</w:t>
      </w:r>
      <w:r w:rsidR="006E2E06">
        <w:t>20</w:t>
      </w:r>
      <w:r>
        <w:t xml:space="preserve">] </w:t>
      </w:r>
      <w:r w:rsidR="00BE0814" w:rsidRPr="00BE0814">
        <w:t xml:space="preserve">Hu, E. J., Shen, Y., Wallis, P., Allen-Zhu, Z., Li, Y., Wang, S., Wang, L., &amp; Chen, W. (2021). </w:t>
      </w:r>
      <w:proofErr w:type="spellStart"/>
      <w:r w:rsidR="00BE0814" w:rsidRPr="00BE0814">
        <w:t>LoRA</w:t>
      </w:r>
      <w:proofErr w:type="spellEnd"/>
      <w:r w:rsidR="00BE0814" w:rsidRPr="00BE0814">
        <w:t xml:space="preserve">: Low-Rank Adaptation of Large Language Models. </w:t>
      </w:r>
      <w:proofErr w:type="spellStart"/>
      <w:r w:rsidR="00BE0814" w:rsidRPr="00BE0814">
        <w:t>arXiv</w:t>
      </w:r>
      <w:proofErr w:type="spellEnd"/>
      <w:r w:rsidR="00BE0814" w:rsidRPr="00BE0814">
        <w:t xml:space="preserve">, 2106.09685. </w:t>
      </w:r>
      <w:hyperlink r:id="rId28" w:history="1">
        <w:r w:rsidR="00BE0814" w:rsidRPr="009E0505">
          <w:rPr>
            <w:rStyle w:val="af0"/>
          </w:rPr>
          <w:t>https://arxiv.org/abs/2106.09685</w:t>
        </w:r>
      </w:hyperlink>
      <w:r w:rsidR="00BE0814">
        <w:t xml:space="preserve"> </w:t>
      </w:r>
    </w:p>
    <w:p w14:paraId="32267F5E" w14:textId="2D3A7DF6" w:rsidR="00C84DDA" w:rsidRPr="00C84DDA" w:rsidRDefault="00C84DDA" w:rsidP="0019055E">
      <w:pPr>
        <w:spacing w:line="276" w:lineRule="auto"/>
      </w:pPr>
      <w:r>
        <w:t xml:space="preserve">[21] </w:t>
      </w:r>
      <w:r w:rsidRPr="00C84DDA">
        <w:t xml:space="preserve">Lin, J., Li, C., Liu, X., &amp; Ge, Z. (2023). Instance-guided Cartoon Editing with a Large-scale Dataset. </w:t>
      </w:r>
      <w:proofErr w:type="spellStart"/>
      <w:r w:rsidRPr="00C84DDA">
        <w:t>arXiv</w:t>
      </w:r>
      <w:proofErr w:type="spellEnd"/>
      <w:r w:rsidRPr="00C84DDA">
        <w:t xml:space="preserve">, 2312.01943. </w:t>
      </w:r>
      <w:hyperlink r:id="rId29" w:history="1">
        <w:r w:rsidRPr="009E0505">
          <w:rPr>
            <w:rStyle w:val="af0"/>
          </w:rPr>
          <w:t>https://arxiv.org/abs/2312.01943</w:t>
        </w:r>
      </w:hyperlink>
      <w:r>
        <w:t xml:space="preserve"> </w:t>
      </w:r>
    </w:p>
    <w:sectPr w:rsidR="00C84DDA" w:rsidRPr="00C84DDA">
      <w:pgSz w:w="11900" w:h="16840"/>
      <w:pgMar w:top="1440" w:right="1080" w:bottom="1440" w:left="1080" w:header="851"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embedRegular r:id="rId1" w:subsetted="1" w:fontKey="{2E52F460-B5EA-8E40-ADA7-2CB661DF01B5}"/>
  </w:font>
  <w:font w:name="Times New Roman">
    <w:panose1 w:val="02020603050405020304"/>
    <w:charset w:val="00"/>
    <w:family w:val="roman"/>
    <w:pitch w:val="variable"/>
    <w:sig w:usb0="E0002EFF" w:usb1="C000785B" w:usb2="00000009" w:usb3="00000000" w:csb0="000001FF" w:csb1="00000000"/>
    <w:embedRegular r:id="rId2" w:fontKey="{EC6EB1BA-7728-D94F-8342-16D8B830BEEA}"/>
    <w:embedBold r:id="rId3" w:fontKey="{43399CE4-8325-8648-9460-3ABDB00BB7A4}"/>
  </w:font>
  <w:font w:name="Noto Sans Symbols">
    <w:charset w:val="00"/>
    <w:family w:val="auto"/>
    <w:pitch w:val="default"/>
    <w:embedRegular r:id="rId4" w:fontKey="{183560D0-8893-8A41-AFD2-0CCD661BB072}"/>
  </w:font>
  <w:font w:name="ＭＳ 明朝">
    <w:altName w:val="MS Mincho"/>
    <w:panose1 w:val="02020609040205080304"/>
    <w:charset w:val="80"/>
    <w:family w:val="modern"/>
    <w:pitch w:val="fixed"/>
    <w:sig w:usb0="E00002FF" w:usb1="6AC7FDFB" w:usb2="08000012" w:usb3="00000000" w:csb0="0002009F" w:csb1="00000000"/>
    <w:embedRegular r:id="rId5" w:subsetted="1" w:fontKey="{532F2C5C-97D5-D045-8BC2-03A63934AC33}"/>
    <w:embedBold r:id="rId6" w:subsetted="1" w:fontKey="{6D252998-97E6-0549-8358-753B82B38C29}"/>
  </w:font>
  <w:font w:name="Georgia">
    <w:panose1 w:val="02040502050405020303"/>
    <w:charset w:val="00"/>
    <w:family w:val="roman"/>
    <w:pitch w:val="variable"/>
    <w:sig w:usb0="00000287" w:usb1="00000000" w:usb2="00000000" w:usb3="00000000" w:csb0="0000009F" w:csb1="00000000"/>
    <w:embedRegular r:id="rId7" w:fontKey="{F89A5ECB-D1EA-D445-8057-BE43FA1D3FDD}"/>
    <w:embedItalic r:id="rId8" w:fontKey="{F6906CCB-4756-9A41-9605-A15186300FF3}"/>
  </w:font>
  <w:font w:name="REM">
    <w:charset w:val="00"/>
    <w:family w:val="auto"/>
    <w:pitch w:val="default"/>
    <w:embedRegular r:id="rId9" w:fontKey="{B8BEFE02-0078-9A4F-9274-35BF5BB7AA74}"/>
  </w:font>
  <w:font w:name="Cambria">
    <w:panose1 w:val="02040503050406030204"/>
    <w:charset w:val="00"/>
    <w:family w:val="roman"/>
    <w:pitch w:val="variable"/>
    <w:sig w:usb0="E00006FF" w:usb1="420024FF" w:usb2="02000000" w:usb3="00000000" w:csb0="0000019F" w:csb1="00000000"/>
    <w:embedRegular r:id="rId10" w:fontKey="{A27110FB-4277-4648-A77E-2FE9298754E7}"/>
  </w:font>
  <w:font w:name="Gungsuh">
    <w:panose1 w:val="02030600000101010101"/>
    <w:charset w:val="81"/>
    <w:family w:val="roman"/>
    <w:pitch w:val="variable"/>
    <w:sig w:usb0="B00002AF" w:usb1="69D77CFB" w:usb2="00000030" w:usb3="00000000" w:csb0="0008009F" w:csb1="00000000"/>
  </w:font>
  <w:font w:name="Yu Gothic">
    <w:altName w:val="游ゴシック"/>
    <w:panose1 w:val="020B0400000000000000"/>
    <w:charset w:val="80"/>
    <w:family w:val="swiss"/>
    <w:pitch w:val="variable"/>
    <w:sig w:usb0="E00002FF" w:usb1="2AC7FDFF" w:usb2="00000016" w:usb3="00000000" w:csb0="0002009F" w:csb1="00000000"/>
    <w:embedRegular r:id="rId11" w:subsetted="1" w:fontKey="{FD175355-78EE-3E4A-9F80-DF4670CF6751}"/>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21219"/>
    <w:multiLevelType w:val="multilevel"/>
    <w:tmpl w:val="DC207920"/>
    <w:lvl w:ilvl="0">
      <w:start w:val="1"/>
      <w:numFmt w:val="decimal"/>
      <w:lvlText w:val="(%1)"/>
      <w:lvlJc w:val="left"/>
      <w:pPr>
        <w:ind w:left="440" w:hanging="440"/>
      </w:pPr>
      <w:rPr>
        <w:rFonts w:ascii="游明朝" w:eastAsia="游明朝" w:hAnsi="游明朝" w:cs="游明朝"/>
        <w:color w:val="000000"/>
      </w:rPr>
    </w:lvl>
    <w:lvl w:ilvl="1">
      <w:start w:val="1"/>
      <w:numFmt w:val="decimal"/>
      <w:lvlText w:val="(%2)"/>
      <w:lvlJc w:val="left"/>
      <w:pPr>
        <w:ind w:left="880" w:hanging="440"/>
      </w:pPr>
    </w:lvl>
    <w:lvl w:ilvl="2">
      <w:start w:val="1"/>
      <w:numFmt w:val="decimal"/>
      <w:lvlText w:val="%3"/>
      <w:lvlJc w:val="left"/>
      <w:pPr>
        <w:ind w:left="1320" w:hanging="440"/>
      </w:pPr>
    </w:lvl>
    <w:lvl w:ilvl="3">
      <w:start w:val="1"/>
      <w:numFmt w:val="decimal"/>
      <w:lvlText w:val="%4."/>
      <w:lvlJc w:val="left"/>
      <w:pPr>
        <w:ind w:left="1760" w:hanging="440"/>
      </w:pPr>
    </w:lvl>
    <w:lvl w:ilvl="4">
      <w:start w:val="1"/>
      <w:numFmt w:val="decimal"/>
      <w:lvlText w:val="(%5)"/>
      <w:lvlJc w:val="left"/>
      <w:pPr>
        <w:ind w:left="2200" w:hanging="440"/>
      </w:pPr>
    </w:lvl>
    <w:lvl w:ilvl="5">
      <w:start w:val="1"/>
      <w:numFmt w:val="decimal"/>
      <w:lvlText w:val="%6"/>
      <w:lvlJc w:val="left"/>
      <w:pPr>
        <w:ind w:left="2640" w:hanging="440"/>
      </w:pPr>
    </w:lvl>
    <w:lvl w:ilvl="6">
      <w:start w:val="1"/>
      <w:numFmt w:val="decimal"/>
      <w:lvlText w:val="%7."/>
      <w:lvlJc w:val="left"/>
      <w:pPr>
        <w:ind w:left="3080" w:hanging="440"/>
      </w:pPr>
    </w:lvl>
    <w:lvl w:ilvl="7">
      <w:start w:val="1"/>
      <w:numFmt w:val="decimal"/>
      <w:lvlText w:val="(%8)"/>
      <w:lvlJc w:val="left"/>
      <w:pPr>
        <w:ind w:left="3520" w:hanging="440"/>
      </w:pPr>
    </w:lvl>
    <w:lvl w:ilvl="8">
      <w:start w:val="1"/>
      <w:numFmt w:val="decimal"/>
      <w:lvlText w:val="%9"/>
      <w:lvlJc w:val="left"/>
      <w:pPr>
        <w:ind w:left="3960" w:hanging="440"/>
      </w:pPr>
    </w:lvl>
  </w:abstractNum>
  <w:abstractNum w:abstractNumId="1" w15:restartNumberingAfterBreak="0">
    <w:nsid w:val="52A6766F"/>
    <w:multiLevelType w:val="multilevel"/>
    <w:tmpl w:val="7046A196"/>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5A0B0F3A"/>
    <w:multiLevelType w:val="multilevel"/>
    <w:tmpl w:val="B44E9C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27459C4"/>
    <w:multiLevelType w:val="multilevel"/>
    <w:tmpl w:val="F260D670"/>
    <w:lvl w:ilvl="0">
      <w:start w:val="2"/>
      <w:numFmt w:val="bullet"/>
      <w:lvlText w:val="-"/>
      <w:lvlJc w:val="left"/>
      <w:pPr>
        <w:ind w:left="360" w:hanging="360"/>
      </w:pPr>
      <w:rPr>
        <w:rFonts w:ascii="游明朝" w:eastAsia="游明朝" w:hAnsi="游明朝" w:cs="游明朝"/>
      </w:rPr>
    </w:lvl>
    <w:lvl w:ilvl="1">
      <w:start w:val="1"/>
      <w:numFmt w:val="bullet"/>
      <w:lvlText w:val="⮚"/>
      <w:lvlJc w:val="left"/>
      <w:pPr>
        <w:ind w:left="880" w:hanging="440"/>
      </w:pPr>
      <w:rPr>
        <w:rFonts w:ascii="Noto Sans Symbols" w:eastAsia="Noto Sans Symbols" w:hAnsi="Noto Sans Symbols" w:cs="Noto Sans Symbols"/>
      </w:rPr>
    </w:lvl>
    <w:lvl w:ilvl="2">
      <w:start w:val="1"/>
      <w:numFmt w:val="bullet"/>
      <w:lvlText w:val="✧"/>
      <w:lvlJc w:val="left"/>
      <w:pPr>
        <w:ind w:left="1320" w:hanging="440"/>
      </w:pPr>
      <w:rPr>
        <w:rFonts w:ascii="Noto Sans Symbols" w:eastAsia="Noto Sans Symbols" w:hAnsi="Noto Sans Symbols" w:cs="Noto Sans Symbols"/>
      </w:rPr>
    </w:lvl>
    <w:lvl w:ilvl="3">
      <w:start w:val="1"/>
      <w:numFmt w:val="bullet"/>
      <w:lvlText w:val="●"/>
      <w:lvlJc w:val="left"/>
      <w:pPr>
        <w:ind w:left="1760" w:hanging="440"/>
      </w:pPr>
      <w:rPr>
        <w:rFonts w:ascii="Noto Sans Symbols" w:eastAsia="Noto Sans Symbols" w:hAnsi="Noto Sans Symbols" w:cs="Noto Sans Symbols"/>
      </w:rPr>
    </w:lvl>
    <w:lvl w:ilvl="4">
      <w:start w:val="1"/>
      <w:numFmt w:val="bullet"/>
      <w:lvlText w:val="⮚"/>
      <w:lvlJc w:val="left"/>
      <w:pPr>
        <w:ind w:left="2200" w:hanging="440"/>
      </w:pPr>
      <w:rPr>
        <w:rFonts w:ascii="Noto Sans Symbols" w:eastAsia="Noto Sans Symbols" w:hAnsi="Noto Sans Symbols" w:cs="Noto Sans Symbols"/>
      </w:rPr>
    </w:lvl>
    <w:lvl w:ilvl="5">
      <w:start w:val="1"/>
      <w:numFmt w:val="bullet"/>
      <w:lvlText w:val="✧"/>
      <w:lvlJc w:val="left"/>
      <w:pPr>
        <w:ind w:left="2640" w:hanging="440"/>
      </w:pPr>
      <w:rPr>
        <w:rFonts w:ascii="Noto Sans Symbols" w:eastAsia="Noto Sans Symbols" w:hAnsi="Noto Sans Symbols" w:cs="Noto Sans Symbols"/>
      </w:rPr>
    </w:lvl>
    <w:lvl w:ilvl="6">
      <w:start w:val="1"/>
      <w:numFmt w:val="bullet"/>
      <w:lvlText w:val="●"/>
      <w:lvlJc w:val="left"/>
      <w:pPr>
        <w:ind w:left="3080" w:hanging="440"/>
      </w:pPr>
      <w:rPr>
        <w:rFonts w:ascii="Noto Sans Symbols" w:eastAsia="Noto Sans Symbols" w:hAnsi="Noto Sans Symbols" w:cs="Noto Sans Symbols"/>
      </w:rPr>
    </w:lvl>
    <w:lvl w:ilvl="7">
      <w:start w:val="1"/>
      <w:numFmt w:val="bullet"/>
      <w:lvlText w:val="⮚"/>
      <w:lvlJc w:val="left"/>
      <w:pPr>
        <w:ind w:left="3520" w:hanging="440"/>
      </w:pPr>
      <w:rPr>
        <w:rFonts w:ascii="Noto Sans Symbols" w:eastAsia="Noto Sans Symbols" w:hAnsi="Noto Sans Symbols" w:cs="Noto Sans Symbols"/>
      </w:rPr>
    </w:lvl>
    <w:lvl w:ilvl="8">
      <w:start w:val="1"/>
      <w:numFmt w:val="bullet"/>
      <w:lvlText w:val="✧"/>
      <w:lvlJc w:val="left"/>
      <w:pPr>
        <w:ind w:left="3960" w:hanging="440"/>
      </w:pPr>
      <w:rPr>
        <w:rFonts w:ascii="Noto Sans Symbols" w:eastAsia="Noto Sans Symbols" w:hAnsi="Noto Sans Symbols" w:cs="Noto Sans Symbols"/>
      </w:rPr>
    </w:lvl>
  </w:abstractNum>
  <w:num w:numId="1" w16cid:durableId="552429532">
    <w:abstractNumId w:val="0"/>
  </w:num>
  <w:num w:numId="2" w16cid:durableId="2049914">
    <w:abstractNumId w:val="3"/>
  </w:num>
  <w:num w:numId="3" w16cid:durableId="2055276030">
    <w:abstractNumId w:val="2"/>
  </w:num>
  <w:num w:numId="4" w16cid:durableId="1316032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21B"/>
    <w:rsid w:val="00064208"/>
    <w:rsid w:val="0008595C"/>
    <w:rsid w:val="00122F5D"/>
    <w:rsid w:val="001544EC"/>
    <w:rsid w:val="00180654"/>
    <w:rsid w:val="0019055E"/>
    <w:rsid w:val="001C4396"/>
    <w:rsid w:val="001F595C"/>
    <w:rsid w:val="002124D6"/>
    <w:rsid w:val="003662B0"/>
    <w:rsid w:val="00425ED0"/>
    <w:rsid w:val="00460A77"/>
    <w:rsid w:val="00504696"/>
    <w:rsid w:val="00542BBE"/>
    <w:rsid w:val="005856B6"/>
    <w:rsid w:val="005B2612"/>
    <w:rsid w:val="005D32A6"/>
    <w:rsid w:val="005F293F"/>
    <w:rsid w:val="006B1B17"/>
    <w:rsid w:val="006D0232"/>
    <w:rsid w:val="006D6786"/>
    <w:rsid w:val="006E2E06"/>
    <w:rsid w:val="006E2F33"/>
    <w:rsid w:val="007004F9"/>
    <w:rsid w:val="00891930"/>
    <w:rsid w:val="008E1827"/>
    <w:rsid w:val="009673BF"/>
    <w:rsid w:val="00967D0B"/>
    <w:rsid w:val="009B195A"/>
    <w:rsid w:val="009B269C"/>
    <w:rsid w:val="00A54C79"/>
    <w:rsid w:val="00AC1378"/>
    <w:rsid w:val="00AF6652"/>
    <w:rsid w:val="00B1421B"/>
    <w:rsid w:val="00B62EF0"/>
    <w:rsid w:val="00BE0814"/>
    <w:rsid w:val="00C744D3"/>
    <w:rsid w:val="00C84DDA"/>
    <w:rsid w:val="00D44036"/>
    <w:rsid w:val="00D85365"/>
    <w:rsid w:val="00E314CD"/>
    <w:rsid w:val="00E67672"/>
    <w:rsid w:val="00EA2AEA"/>
    <w:rsid w:val="00F80597"/>
    <w:rsid w:val="00FA543E"/>
    <w:rsid w:val="00FC6A43"/>
    <w:rsid w:val="00FE19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0946AEF"/>
  <w15:docId w15:val="{7EDFAE19-233D-1044-8689-67320E29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ＭＳ 明朝" w:hAnsi="游明朝" w:cs="游明朝"/>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List Paragraph"/>
    <w:basedOn w:val="a"/>
    <w:uiPriority w:val="34"/>
    <w:qFormat/>
    <w:rsid w:val="00524C31"/>
    <w:pPr>
      <w:ind w:leftChars="400" w:left="840"/>
    </w:pPr>
  </w:style>
  <w:style w:type="character" w:styleId="a5">
    <w:name w:val="annotation reference"/>
    <w:basedOn w:val="a0"/>
    <w:uiPriority w:val="99"/>
    <w:semiHidden/>
    <w:unhideWhenUsed/>
    <w:rsid w:val="002D7F52"/>
    <w:rPr>
      <w:sz w:val="18"/>
      <w:szCs w:val="18"/>
    </w:rPr>
  </w:style>
  <w:style w:type="paragraph" w:styleId="a6">
    <w:name w:val="annotation text"/>
    <w:basedOn w:val="a"/>
    <w:link w:val="a7"/>
    <w:uiPriority w:val="99"/>
    <w:semiHidden/>
    <w:unhideWhenUsed/>
    <w:rsid w:val="002D7F52"/>
    <w:pPr>
      <w:jc w:val="left"/>
    </w:pPr>
  </w:style>
  <w:style w:type="character" w:customStyle="1" w:styleId="a7">
    <w:name w:val="コメント文字列 (文字)"/>
    <w:basedOn w:val="a0"/>
    <w:link w:val="a6"/>
    <w:uiPriority w:val="99"/>
    <w:semiHidden/>
    <w:rsid w:val="002D7F52"/>
  </w:style>
  <w:style w:type="paragraph" w:styleId="a8">
    <w:name w:val="annotation subject"/>
    <w:basedOn w:val="a6"/>
    <w:next w:val="a6"/>
    <w:link w:val="a9"/>
    <w:uiPriority w:val="99"/>
    <w:semiHidden/>
    <w:unhideWhenUsed/>
    <w:rsid w:val="002D7F52"/>
    <w:rPr>
      <w:b/>
      <w:bCs/>
    </w:rPr>
  </w:style>
  <w:style w:type="character" w:customStyle="1" w:styleId="a9">
    <w:name w:val="コメント内容 (文字)"/>
    <w:basedOn w:val="a7"/>
    <w:link w:val="a8"/>
    <w:uiPriority w:val="99"/>
    <w:semiHidden/>
    <w:rsid w:val="002D7F52"/>
    <w:rPr>
      <w:b/>
      <w:bCs/>
    </w:rPr>
  </w:style>
  <w:style w:type="paragraph" w:styleId="aa">
    <w:name w:val="Revision"/>
    <w:hidden/>
    <w:uiPriority w:val="99"/>
    <w:semiHidden/>
    <w:rsid w:val="009D2BC9"/>
  </w:style>
  <w:style w:type="paragraph" w:styleId="ab">
    <w:name w:val="header"/>
    <w:basedOn w:val="a"/>
    <w:link w:val="ac"/>
    <w:uiPriority w:val="99"/>
    <w:unhideWhenUsed/>
    <w:rsid w:val="00503347"/>
    <w:pPr>
      <w:tabs>
        <w:tab w:val="center" w:pos="4252"/>
        <w:tab w:val="right" w:pos="8504"/>
      </w:tabs>
      <w:snapToGrid w:val="0"/>
    </w:pPr>
  </w:style>
  <w:style w:type="character" w:customStyle="1" w:styleId="ac">
    <w:name w:val="ヘッダー (文字)"/>
    <w:basedOn w:val="a0"/>
    <w:link w:val="ab"/>
    <w:uiPriority w:val="99"/>
    <w:rsid w:val="00503347"/>
  </w:style>
  <w:style w:type="paragraph" w:styleId="ad">
    <w:name w:val="footer"/>
    <w:basedOn w:val="a"/>
    <w:link w:val="ae"/>
    <w:uiPriority w:val="99"/>
    <w:unhideWhenUsed/>
    <w:rsid w:val="00503347"/>
    <w:pPr>
      <w:tabs>
        <w:tab w:val="center" w:pos="4252"/>
        <w:tab w:val="right" w:pos="8504"/>
      </w:tabs>
      <w:snapToGrid w:val="0"/>
    </w:pPr>
  </w:style>
  <w:style w:type="character" w:customStyle="1" w:styleId="ae">
    <w:name w:val="フッター (文字)"/>
    <w:basedOn w:val="a0"/>
    <w:link w:val="ad"/>
    <w:uiPriority w:val="99"/>
    <w:rsid w:val="00503347"/>
  </w:style>
  <w:style w:type="table" w:styleId="af">
    <w:name w:val="Table Grid"/>
    <w:basedOn w:val="a1"/>
    <w:uiPriority w:val="39"/>
    <w:rsid w:val="008D21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rsid w:val="00C51CA2"/>
    <w:rPr>
      <w:color w:val="0563C1" w:themeColor="hyperlink"/>
      <w:u w:val="single"/>
    </w:rPr>
  </w:style>
  <w:style w:type="character" w:styleId="af1">
    <w:name w:val="Unresolved Mention"/>
    <w:basedOn w:val="a0"/>
    <w:uiPriority w:val="99"/>
    <w:semiHidden/>
    <w:unhideWhenUsed/>
    <w:rsid w:val="00C51CA2"/>
    <w:rPr>
      <w:color w:val="605E5C"/>
      <w:shd w:val="clear" w:color="auto" w:fill="E1DFDD"/>
    </w:rPr>
  </w:style>
  <w:style w:type="character" w:styleId="af2">
    <w:name w:val="FollowedHyperlink"/>
    <w:basedOn w:val="a0"/>
    <w:uiPriority w:val="99"/>
    <w:semiHidden/>
    <w:unhideWhenUsed/>
    <w:rsid w:val="00D83EC8"/>
    <w:rPr>
      <w:color w:val="954F72" w:themeColor="followedHyperlink"/>
      <w:u w:val="single"/>
    </w:rPr>
  </w:style>
  <w:style w:type="character" w:customStyle="1" w:styleId="normaltextrun">
    <w:name w:val="normaltextrun"/>
    <w:basedOn w:val="a0"/>
    <w:rsid w:val="00A141F4"/>
  </w:style>
  <w:style w:type="character" w:customStyle="1" w:styleId="eop">
    <w:name w:val="eop"/>
    <w:basedOn w:val="a0"/>
    <w:rsid w:val="00A141F4"/>
  </w:style>
  <w:style w:type="paragraph" w:styleId="af3">
    <w:name w:val="Date"/>
    <w:basedOn w:val="a"/>
    <w:next w:val="a"/>
    <w:link w:val="af4"/>
    <w:uiPriority w:val="99"/>
    <w:semiHidden/>
    <w:unhideWhenUsed/>
    <w:rsid w:val="00D10C9F"/>
  </w:style>
  <w:style w:type="character" w:customStyle="1" w:styleId="af4">
    <w:name w:val="日付 (文字)"/>
    <w:basedOn w:val="a0"/>
    <w:link w:val="af3"/>
    <w:uiPriority w:val="99"/>
    <w:semiHidden/>
    <w:rsid w:val="00D10C9F"/>
  </w:style>
  <w:style w:type="paragraph" w:styleId="af5">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6">
    <w:basedOn w:val="TableNormal"/>
    <w:tblPr>
      <w:tblStyleRowBandSize w:val="1"/>
      <w:tblStyleColBandSize w:val="1"/>
      <w:tblCellMar>
        <w:left w:w="108" w:type="dxa"/>
        <w:right w:w="108" w:type="dxa"/>
      </w:tblCellMar>
    </w:tblPr>
  </w:style>
  <w:style w:type="table" w:customStyle="1" w:styleId="af7">
    <w:basedOn w:val="TableNormal"/>
    <w:tblPr>
      <w:tblStyleRowBandSize w:val="1"/>
      <w:tblStyleColBandSize w:val="1"/>
      <w:tblCellMar>
        <w:left w:w="99" w:type="dxa"/>
        <w:right w:w="99" w:type="dxa"/>
      </w:tblCellMar>
    </w:tblPr>
  </w:style>
  <w:style w:type="table" w:customStyle="1" w:styleId="af8">
    <w:basedOn w:val="TableNormal"/>
    <w:tblPr>
      <w:tblStyleRowBandSize w:val="1"/>
      <w:tblStyleColBandSize w:val="1"/>
      <w:tblCellMar>
        <w:left w:w="108" w:type="dxa"/>
        <w:right w:w="108" w:type="dxa"/>
      </w:tblCellMar>
    </w:tblPr>
  </w:style>
  <w:style w:type="table" w:customStyle="1" w:styleId="af9">
    <w:basedOn w:val="TableNormal"/>
    <w:tblPr>
      <w:tblStyleRowBandSize w:val="1"/>
      <w:tblStyleColBandSize w:val="1"/>
      <w:tblCellMar>
        <w:left w:w="99" w:type="dxa"/>
        <w:right w:w="99" w:type="dxa"/>
      </w:tblCellMar>
    </w:tblPr>
  </w:style>
  <w:style w:type="table" w:customStyle="1" w:styleId="afa">
    <w:basedOn w:val="TableNormal"/>
    <w:tblPr>
      <w:tblStyleRowBandSize w:val="1"/>
      <w:tblStyleColBandSize w:val="1"/>
      <w:tblCellMar>
        <w:top w:w="15" w:type="dxa"/>
        <w:left w:w="99" w:type="dxa"/>
        <w:right w:w="99" w:type="dxa"/>
      </w:tblCellMar>
    </w:tblPr>
  </w:style>
  <w:style w:type="table" w:customStyle="1" w:styleId="afb">
    <w:basedOn w:val="TableNormal"/>
    <w:tblPr>
      <w:tblStyleRowBandSize w:val="1"/>
      <w:tblStyleColBandSize w:val="1"/>
      <w:tblCellMar>
        <w:left w:w="99" w:type="dxa"/>
        <w:right w:w="99" w:type="dxa"/>
      </w:tblCellMar>
    </w:tblPr>
  </w:style>
  <w:style w:type="table" w:customStyle="1" w:styleId="afc">
    <w:basedOn w:val="TableNormal"/>
    <w:tblPr>
      <w:tblStyleRowBandSize w:val="1"/>
      <w:tblStyleColBandSize w:val="1"/>
      <w:tblCellMar>
        <w:top w:w="15" w:type="dxa"/>
        <w:left w:w="99" w:type="dxa"/>
        <w:right w:w="99" w:type="dxa"/>
      </w:tblCellMar>
    </w:tblPr>
  </w:style>
  <w:style w:type="table" w:customStyle="1" w:styleId="afd">
    <w:basedOn w:val="TableNormal"/>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573037">
      <w:bodyDiv w:val="1"/>
      <w:marLeft w:val="0"/>
      <w:marRight w:val="0"/>
      <w:marTop w:val="0"/>
      <w:marBottom w:val="0"/>
      <w:divBdr>
        <w:top w:val="none" w:sz="0" w:space="0" w:color="auto"/>
        <w:left w:val="none" w:sz="0" w:space="0" w:color="auto"/>
        <w:bottom w:val="none" w:sz="0" w:space="0" w:color="auto"/>
        <w:right w:val="none" w:sz="0" w:space="0" w:color="auto"/>
      </w:divBdr>
    </w:div>
    <w:div w:id="425275663">
      <w:bodyDiv w:val="1"/>
      <w:marLeft w:val="0"/>
      <w:marRight w:val="0"/>
      <w:marTop w:val="0"/>
      <w:marBottom w:val="0"/>
      <w:divBdr>
        <w:top w:val="none" w:sz="0" w:space="0" w:color="auto"/>
        <w:left w:val="none" w:sz="0" w:space="0" w:color="auto"/>
        <w:bottom w:val="none" w:sz="0" w:space="0" w:color="auto"/>
        <w:right w:val="none" w:sz="0" w:space="0" w:color="auto"/>
      </w:divBdr>
    </w:div>
    <w:div w:id="587542817">
      <w:bodyDiv w:val="1"/>
      <w:marLeft w:val="0"/>
      <w:marRight w:val="0"/>
      <w:marTop w:val="0"/>
      <w:marBottom w:val="0"/>
      <w:divBdr>
        <w:top w:val="none" w:sz="0" w:space="0" w:color="auto"/>
        <w:left w:val="none" w:sz="0" w:space="0" w:color="auto"/>
        <w:bottom w:val="none" w:sz="0" w:space="0" w:color="auto"/>
        <w:right w:val="none" w:sz="0" w:space="0" w:color="auto"/>
      </w:divBdr>
    </w:div>
    <w:div w:id="602759580">
      <w:bodyDiv w:val="1"/>
      <w:marLeft w:val="0"/>
      <w:marRight w:val="0"/>
      <w:marTop w:val="0"/>
      <w:marBottom w:val="0"/>
      <w:divBdr>
        <w:top w:val="none" w:sz="0" w:space="0" w:color="auto"/>
        <w:left w:val="none" w:sz="0" w:space="0" w:color="auto"/>
        <w:bottom w:val="none" w:sz="0" w:space="0" w:color="auto"/>
        <w:right w:val="none" w:sz="0" w:space="0" w:color="auto"/>
      </w:divBdr>
    </w:div>
    <w:div w:id="637342710">
      <w:bodyDiv w:val="1"/>
      <w:marLeft w:val="0"/>
      <w:marRight w:val="0"/>
      <w:marTop w:val="0"/>
      <w:marBottom w:val="0"/>
      <w:divBdr>
        <w:top w:val="none" w:sz="0" w:space="0" w:color="auto"/>
        <w:left w:val="none" w:sz="0" w:space="0" w:color="auto"/>
        <w:bottom w:val="none" w:sz="0" w:space="0" w:color="auto"/>
        <w:right w:val="none" w:sz="0" w:space="0" w:color="auto"/>
      </w:divBdr>
      <w:divsChild>
        <w:div w:id="57902250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18939001">
      <w:bodyDiv w:val="1"/>
      <w:marLeft w:val="0"/>
      <w:marRight w:val="0"/>
      <w:marTop w:val="0"/>
      <w:marBottom w:val="0"/>
      <w:divBdr>
        <w:top w:val="none" w:sz="0" w:space="0" w:color="auto"/>
        <w:left w:val="none" w:sz="0" w:space="0" w:color="auto"/>
        <w:bottom w:val="none" w:sz="0" w:space="0" w:color="auto"/>
        <w:right w:val="none" w:sz="0" w:space="0" w:color="auto"/>
      </w:divBdr>
      <w:divsChild>
        <w:div w:id="1789304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22631340">
      <w:bodyDiv w:val="1"/>
      <w:marLeft w:val="0"/>
      <w:marRight w:val="0"/>
      <w:marTop w:val="0"/>
      <w:marBottom w:val="0"/>
      <w:divBdr>
        <w:top w:val="none" w:sz="0" w:space="0" w:color="auto"/>
        <w:left w:val="none" w:sz="0" w:space="0" w:color="auto"/>
        <w:bottom w:val="none" w:sz="0" w:space="0" w:color="auto"/>
        <w:right w:val="none" w:sz="0" w:space="0" w:color="auto"/>
      </w:divBdr>
    </w:div>
    <w:div w:id="871725932">
      <w:bodyDiv w:val="1"/>
      <w:marLeft w:val="0"/>
      <w:marRight w:val="0"/>
      <w:marTop w:val="0"/>
      <w:marBottom w:val="0"/>
      <w:divBdr>
        <w:top w:val="none" w:sz="0" w:space="0" w:color="auto"/>
        <w:left w:val="none" w:sz="0" w:space="0" w:color="auto"/>
        <w:bottom w:val="none" w:sz="0" w:space="0" w:color="auto"/>
        <w:right w:val="none" w:sz="0" w:space="0" w:color="auto"/>
      </w:divBdr>
    </w:div>
    <w:div w:id="1049112378">
      <w:bodyDiv w:val="1"/>
      <w:marLeft w:val="0"/>
      <w:marRight w:val="0"/>
      <w:marTop w:val="0"/>
      <w:marBottom w:val="0"/>
      <w:divBdr>
        <w:top w:val="none" w:sz="0" w:space="0" w:color="auto"/>
        <w:left w:val="none" w:sz="0" w:space="0" w:color="auto"/>
        <w:bottom w:val="none" w:sz="0" w:space="0" w:color="auto"/>
        <w:right w:val="none" w:sz="0" w:space="0" w:color="auto"/>
      </w:divBdr>
    </w:div>
    <w:div w:id="1186093461">
      <w:bodyDiv w:val="1"/>
      <w:marLeft w:val="0"/>
      <w:marRight w:val="0"/>
      <w:marTop w:val="0"/>
      <w:marBottom w:val="0"/>
      <w:divBdr>
        <w:top w:val="none" w:sz="0" w:space="0" w:color="auto"/>
        <w:left w:val="none" w:sz="0" w:space="0" w:color="auto"/>
        <w:bottom w:val="none" w:sz="0" w:space="0" w:color="auto"/>
        <w:right w:val="none" w:sz="0" w:space="0" w:color="auto"/>
      </w:divBdr>
    </w:div>
    <w:div w:id="1210723228">
      <w:bodyDiv w:val="1"/>
      <w:marLeft w:val="0"/>
      <w:marRight w:val="0"/>
      <w:marTop w:val="0"/>
      <w:marBottom w:val="0"/>
      <w:divBdr>
        <w:top w:val="none" w:sz="0" w:space="0" w:color="auto"/>
        <w:left w:val="none" w:sz="0" w:space="0" w:color="auto"/>
        <w:bottom w:val="none" w:sz="0" w:space="0" w:color="auto"/>
        <w:right w:val="none" w:sz="0" w:space="0" w:color="auto"/>
      </w:divBdr>
      <w:divsChild>
        <w:div w:id="9321445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22518348">
      <w:bodyDiv w:val="1"/>
      <w:marLeft w:val="0"/>
      <w:marRight w:val="0"/>
      <w:marTop w:val="0"/>
      <w:marBottom w:val="0"/>
      <w:divBdr>
        <w:top w:val="none" w:sz="0" w:space="0" w:color="auto"/>
        <w:left w:val="none" w:sz="0" w:space="0" w:color="auto"/>
        <w:bottom w:val="none" w:sz="0" w:space="0" w:color="auto"/>
        <w:right w:val="none" w:sz="0" w:space="0" w:color="auto"/>
      </w:divBdr>
    </w:div>
    <w:div w:id="1234657297">
      <w:bodyDiv w:val="1"/>
      <w:marLeft w:val="0"/>
      <w:marRight w:val="0"/>
      <w:marTop w:val="0"/>
      <w:marBottom w:val="0"/>
      <w:divBdr>
        <w:top w:val="none" w:sz="0" w:space="0" w:color="auto"/>
        <w:left w:val="none" w:sz="0" w:space="0" w:color="auto"/>
        <w:bottom w:val="none" w:sz="0" w:space="0" w:color="auto"/>
        <w:right w:val="none" w:sz="0" w:space="0" w:color="auto"/>
      </w:divBdr>
      <w:divsChild>
        <w:div w:id="1141768872">
          <w:marLeft w:val="0"/>
          <w:marRight w:val="0"/>
          <w:marTop w:val="0"/>
          <w:marBottom w:val="0"/>
          <w:divBdr>
            <w:top w:val="none" w:sz="0" w:space="0" w:color="auto"/>
            <w:left w:val="none" w:sz="0" w:space="0" w:color="auto"/>
            <w:bottom w:val="none" w:sz="0" w:space="0" w:color="auto"/>
            <w:right w:val="none" w:sz="0" w:space="0" w:color="auto"/>
          </w:divBdr>
          <w:divsChild>
            <w:div w:id="261693724">
              <w:marLeft w:val="0"/>
              <w:marRight w:val="0"/>
              <w:marTop w:val="0"/>
              <w:marBottom w:val="0"/>
              <w:divBdr>
                <w:top w:val="none" w:sz="0" w:space="0" w:color="auto"/>
                <w:left w:val="none" w:sz="0" w:space="0" w:color="auto"/>
                <w:bottom w:val="none" w:sz="0" w:space="0" w:color="auto"/>
                <w:right w:val="none" w:sz="0" w:space="0" w:color="auto"/>
              </w:divBdr>
              <w:divsChild>
                <w:div w:id="967126283">
                  <w:marLeft w:val="0"/>
                  <w:marRight w:val="0"/>
                  <w:marTop w:val="0"/>
                  <w:marBottom w:val="0"/>
                  <w:divBdr>
                    <w:top w:val="none" w:sz="0" w:space="0" w:color="auto"/>
                    <w:left w:val="none" w:sz="0" w:space="0" w:color="auto"/>
                    <w:bottom w:val="none" w:sz="0" w:space="0" w:color="auto"/>
                    <w:right w:val="none" w:sz="0" w:space="0" w:color="auto"/>
                  </w:divBdr>
                  <w:divsChild>
                    <w:div w:id="68309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367284">
          <w:marLeft w:val="0"/>
          <w:marRight w:val="0"/>
          <w:marTop w:val="0"/>
          <w:marBottom w:val="0"/>
          <w:divBdr>
            <w:top w:val="none" w:sz="0" w:space="0" w:color="auto"/>
            <w:left w:val="none" w:sz="0" w:space="0" w:color="auto"/>
            <w:bottom w:val="none" w:sz="0" w:space="0" w:color="auto"/>
            <w:right w:val="none" w:sz="0" w:space="0" w:color="auto"/>
          </w:divBdr>
          <w:divsChild>
            <w:div w:id="1974821539">
              <w:marLeft w:val="0"/>
              <w:marRight w:val="0"/>
              <w:marTop w:val="0"/>
              <w:marBottom w:val="0"/>
              <w:divBdr>
                <w:top w:val="none" w:sz="0" w:space="0" w:color="auto"/>
                <w:left w:val="none" w:sz="0" w:space="0" w:color="auto"/>
                <w:bottom w:val="none" w:sz="0" w:space="0" w:color="auto"/>
                <w:right w:val="none" w:sz="0" w:space="0" w:color="auto"/>
              </w:divBdr>
              <w:divsChild>
                <w:div w:id="641930845">
                  <w:marLeft w:val="0"/>
                  <w:marRight w:val="0"/>
                  <w:marTop w:val="0"/>
                  <w:marBottom w:val="0"/>
                  <w:divBdr>
                    <w:top w:val="none" w:sz="0" w:space="0" w:color="auto"/>
                    <w:left w:val="none" w:sz="0" w:space="0" w:color="auto"/>
                    <w:bottom w:val="none" w:sz="0" w:space="0" w:color="auto"/>
                    <w:right w:val="none" w:sz="0" w:space="0" w:color="auto"/>
                  </w:divBdr>
                  <w:divsChild>
                    <w:div w:id="179066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029597">
      <w:bodyDiv w:val="1"/>
      <w:marLeft w:val="0"/>
      <w:marRight w:val="0"/>
      <w:marTop w:val="0"/>
      <w:marBottom w:val="0"/>
      <w:divBdr>
        <w:top w:val="none" w:sz="0" w:space="0" w:color="auto"/>
        <w:left w:val="none" w:sz="0" w:space="0" w:color="auto"/>
        <w:bottom w:val="none" w:sz="0" w:space="0" w:color="auto"/>
        <w:right w:val="none" w:sz="0" w:space="0" w:color="auto"/>
      </w:divBdr>
    </w:div>
    <w:div w:id="1394351678">
      <w:bodyDiv w:val="1"/>
      <w:marLeft w:val="0"/>
      <w:marRight w:val="0"/>
      <w:marTop w:val="0"/>
      <w:marBottom w:val="0"/>
      <w:divBdr>
        <w:top w:val="none" w:sz="0" w:space="0" w:color="auto"/>
        <w:left w:val="none" w:sz="0" w:space="0" w:color="auto"/>
        <w:bottom w:val="none" w:sz="0" w:space="0" w:color="auto"/>
        <w:right w:val="none" w:sz="0" w:space="0" w:color="auto"/>
      </w:divBdr>
    </w:div>
    <w:div w:id="1556116071">
      <w:bodyDiv w:val="1"/>
      <w:marLeft w:val="0"/>
      <w:marRight w:val="0"/>
      <w:marTop w:val="0"/>
      <w:marBottom w:val="0"/>
      <w:divBdr>
        <w:top w:val="none" w:sz="0" w:space="0" w:color="auto"/>
        <w:left w:val="none" w:sz="0" w:space="0" w:color="auto"/>
        <w:bottom w:val="none" w:sz="0" w:space="0" w:color="auto"/>
        <w:right w:val="none" w:sz="0" w:space="0" w:color="auto"/>
      </w:divBdr>
    </w:div>
    <w:div w:id="1650750146">
      <w:bodyDiv w:val="1"/>
      <w:marLeft w:val="0"/>
      <w:marRight w:val="0"/>
      <w:marTop w:val="0"/>
      <w:marBottom w:val="0"/>
      <w:divBdr>
        <w:top w:val="none" w:sz="0" w:space="0" w:color="auto"/>
        <w:left w:val="none" w:sz="0" w:space="0" w:color="auto"/>
        <w:bottom w:val="none" w:sz="0" w:space="0" w:color="auto"/>
        <w:right w:val="none" w:sz="0" w:space="0" w:color="auto"/>
      </w:divBdr>
      <w:divsChild>
        <w:div w:id="903375531">
          <w:marLeft w:val="0"/>
          <w:marRight w:val="0"/>
          <w:marTop w:val="0"/>
          <w:marBottom w:val="0"/>
          <w:divBdr>
            <w:top w:val="none" w:sz="0" w:space="0" w:color="auto"/>
            <w:left w:val="none" w:sz="0" w:space="0" w:color="auto"/>
            <w:bottom w:val="none" w:sz="0" w:space="0" w:color="auto"/>
            <w:right w:val="none" w:sz="0" w:space="0" w:color="auto"/>
          </w:divBdr>
          <w:divsChild>
            <w:div w:id="1042630889">
              <w:marLeft w:val="0"/>
              <w:marRight w:val="0"/>
              <w:marTop w:val="0"/>
              <w:marBottom w:val="0"/>
              <w:divBdr>
                <w:top w:val="none" w:sz="0" w:space="0" w:color="auto"/>
                <w:left w:val="none" w:sz="0" w:space="0" w:color="auto"/>
                <w:bottom w:val="none" w:sz="0" w:space="0" w:color="auto"/>
                <w:right w:val="none" w:sz="0" w:space="0" w:color="auto"/>
              </w:divBdr>
              <w:divsChild>
                <w:div w:id="1771004279">
                  <w:marLeft w:val="0"/>
                  <w:marRight w:val="0"/>
                  <w:marTop w:val="0"/>
                  <w:marBottom w:val="0"/>
                  <w:divBdr>
                    <w:top w:val="none" w:sz="0" w:space="0" w:color="auto"/>
                    <w:left w:val="none" w:sz="0" w:space="0" w:color="auto"/>
                    <w:bottom w:val="none" w:sz="0" w:space="0" w:color="auto"/>
                    <w:right w:val="none" w:sz="0" w:space="0" w:color="auto"/>
                  </w:divBdr>
                  <w:divsChild>
                    <w:div w:id="199741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908467">
          <w:marLeft w:val="0"/>
          <w:marRight w:val="0"/>
          <w:marTop w:val="0"/>
          <w:marBottom w:val="0"/>
          <w:divBdr>
            <w:top w:val="none" w:sz="0" w:space="0" w:color="auto"/>
            <w:left w:val="none" w:sz="0" w:space="0" w:color="auto"/>
            <w:bottom w:val="none" w:sz="0" w:space="0" w:color="auto"/>
            <w:right w:val="none" w:sz="0" w:space="0" w:color="auto"/>
          </w:divBdr>
          <w:divsChild>
            <w:div w:id="1318999730">
              <w:marLeft w:val="0"/>
              <w:marRight w:val="0"/>
              <w:marTop w:val="0"/>
              <w:marBottom w:val="0"/>
              <w:divBdr>
                <w:top w:val="none" w:sz="0" w:space="0" w:color="auto"/>
                <w:left w:val="none" w:sz="0" w:space="0" w:color="auto"/>
                <w:bottom w:val="none" w:sz="0" w:space="0" w:color="auto"/>
                <w:right w:val="none" w:sz="0" w:space="0" w:color="auto"/>
              </w:divBdr>
              <w:divsChild>
                <w:div w:id="870801920">
                  <w:marLeft w:val="0"/>
                  <w:marRight w:val="0"/>
                  <w:marTop w:val="0"/>
                  <w:marBottom w:val="0"/>
                  <w:divBdr>
                    <w:top w:val="none" w:sz="0" w:space="0" w:color="auto"/>
                    <w:left w:val="none" w:sz="0" w:space="0" w:color="auto"/>
                    <w:bottom w:val="none" w:sz="0" w:space="0" w:color="auto"/>
                    <w:right w:val="none" w:sz="0" w:space="0" w:color="auto"/>
                  </w:divBdr>
                  <w:divsChild>
                    <w:div w:id="152201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4762015">
      <w:bodyDiv w:val="1"/>
      <w:marLeft w:val="0"/>
      <w:marRight w:val="0"/>
      <w:marTop w:val="0"/>
      <w:marBottom w:val="0"/>
      <w:divBdr>
        <w:top w:val="none" w:sz="0" w:space="0" w:color="auto"/>
        <w:left w:val="none" w:sz="0" w:space="0" w:color="auto"/>
        <w:bottom w:val="none" w:sz="0" w:space="0" w:color="auto"/>
        <w:right w:val="none" w:sz="0" w:space="0" w:color="auto"/>
      </w:divBdr>
    </w:div>
    <w:div w:id="1797413010">
      <w:bodyDiv w:val="1"/>
      <w:marLeft w:val="0"/>
      <w:marRight w:val="0"/>
      <w:marTop w:val="0"/>
      <w:marBottom w:val="0"/>
      <w:divBdr>
        <w:top w:val="none" w:sz="0" w:space="0" w:color="auto"/>
        <w:left w:val="none" w:sz="0" w:space="0" w:color="auto"/>
        <w:bottom w:val="none" w:sz="0" w:space="0" w:color="auto"/>
        <w:right w:val="none" w:sz="0" w:space="0" w:color="auto"/>
      </w:divBdr>
    </w:div>
    <w:div w:id="1998537659">
      <w:bodyDiv w:val="1"/>
      <w:marLeft w:val="0"/>
      <w:marRight w:val="0"/>
      <w:marTop w:val="0"/>
      <w:marBottom w:val="0"/>
      <w:divBdr>
        <w:top w:val="none" w:sz="0" w:space="0" w:color="auto"/>
        <w:left w:val="none" w:sz="0" w:space="0" w:color="auto"/>
        <w:bottom w:val="none" w:sz="0" w:space="0" w:color="auto"/>
        <w:right w:val="none" w:sz="0" w:space="0" w:color="auto"/>
      </w:divBdr>
    </w:div>
    <w:div w:id="2027706238">
      <w:bodyDiv w:val="1"/>
      <w:marLeft w:val="0"/>
      <w:marRight w:val="0"/>
      <w:marTop w:val="0"/>
      <w:marBottom w:val="0"/>
      <w:divBdr>
        <w:top w:val="none" w:sz="0" w:space="0" w:color="auto"/>
        <w:left w:val="none" w:sz="0" w:space="0" w:color="auto"/>
        <w:bottom w:val="none" w:sz="0" w:space="0" w:color="auto"/>
        <w:right w:val="none" w:sz="0" w:space="0" w:color="auto"/>
      </w:divBdr>
    </w:div>
    <w:div w:id="20666797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11517/pjsai.JSAI2024.0_1T3OS32a05" TargetMode="External"/><Relationship Id="rId13" Type="http://schemas.openxmlformats.org/officeDocument/2006/relationships/hyperlink" Target="https://www.shuppankagaku.com" TargetMode="External"/><Relationship Id="rId18" Type="http://schemas.openxmlformats.org/officeDocument/2006/relationships/hyperlink" Target="https://arxiv.org/abs/2407.03550" TargetMode="External"/><Relationship Id="rId26" Type="http://schemas.openxmlformats.org/officeDocument/2006/relationships/hyperlink" Target="https://sites.google.com/view/nedocontents/" TargetMode="External"/><Relationship Id="rId3" Type="http://schemas.openxmlformats.org/officeDocument/2006/relationships/styles" Target="styles.xml"/><Relationship Id="rId21" Type="http://schemas.openxmlformats.org/officeDocument/2006/relationships/hyperlink" Target="https://www.sbintuitions.co.jp/blog/entry/2024/07/26/150005" TargetMode="External"/><Relationship Id="rId7" Type="http://schemas.openxmlformats.org/officeDocument/2006/relationships/image" Target="media/image2.png"/><Relationship Id="rId12" Type="http://schemas.openxmlformats.org/officeDocument/2006/relationships/hyperlink" Target="https://kyakuhonkakikata.com/rulesofscreenplay" TargetMode="External"/><Relationship Id="rId17" Type="http://schemas.openxmlformats.org/officeDocument/2006/relationships/hyperlink" Target="https://www.sciencedirect.com/science/article/pii/S1566253523002567" TargetMode="External"/><Relationship Id="rId25" Type="http://schemas.openxmlformats.org/officeDocument/2006/relationships/hyperlink" Target="https://www3.nhk.or.jp/news/html/20250325/k10014759151000.html" TargetMode="External"/><Relationship Id="rId2" Type="http://schemas.openxmlformats.org/officeDocument/2006/relationships/numbering" Target="numbering.xml"/><Relationship Id="rId16" Type="http://schemas.openxmlformats.org/officeDocument/2006/relationships/hyperlink" Target="https://tezukaosamu.net/jp/mushi/entry/26751.html" TargetMode="External"/><Relationship Id="rId20" Type="http://schemas.openxmlformats.org/officeDocument/2006/relationships/hyperlink" Target="https://arxiv.org/abs/2412.19303" TargetMode="External"/><Relationship Id="rId29" Type="http://schemas.openxmlformats.org/officeDocument/2006/relationships/hyperlink" Target="https://arxiv.org/abs/2312.01943"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ipsj.ixsq.nii.ac.jp/records/232683" TargetMode="External"/><Relationship Id="rId24" Type="http://schemas.openxmlformats.org/officeDocument/2006/relationships/hyperlink" Target="https://arxiv.org/abs/2406.02748" TargetMode="External"/><Relationship Id="rId5" Type="http://schemas.openxmlformats.org/officeDocument/2006/relationships/webSettings" Target="webSettings.xml"/><Relationship Id="rId15" Type="http://schemas.openxmlformats.org/officeDocument/2006/relationships/hyperlink" Target="https://www.rieti.go.jp/jp/events/bbl/24030801.html" TargetMode="External"/><Relationship Id="rId23" Type="http://schemas.openxmlformats.org/officeDocument/2006/relationships/hyperlink" Target="https://chatgpt.com" TargetMode="External"/><Relationship Id="rId28" Type="http://schemas.openxmlformats.org/officeDocument/2006/relationships/hyperlink" Target="https://arxiv.org/abs/2106.09685" TargetMode="External"/><Relationship Id="rId10" Type="http://schemas.openxmlformats.org/officeDocument/2006/relationships/hyperlink" Target="https://ipsj.ixsq.nii.ac.jp/records/232681" TargetMode="External"/><Relationship Id="rId19" Type="http://schemas.openxmlformats.org/officeDocument/2006/relationships/hyperlink" Target="http://arxiv.org/abs/2311.15732"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japan-bmc.com" TargetMode="External"/><Relationship Id="rId14" Type="http://schemas.openxmlformats.org/officeDocument/2006/relationships/hyperlink" Target="https://www.gii.co.jp/report/ires1573800-comic-book-market-by-comic-book-formats-digital.html" TargetMode="External"/><Relationship Id="rId22" Type="http://schemas.openxmlformats.org/officeDocument/2006/relationships/hyperlink" Target="https://arxiv.org/abs/2304.06712" TargetMode="External"/><Relationship Id="rId27" Type="http://schemas.openxmlformats.org/officeDocument/2006/relationships/hyperlink" Target="https://arxiv.org/abs/2302.05543"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ＭＳ ゴシック"/>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ＭＳ 明朝"/>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F4QlwI5xU8+XC8E9v6fH5HTY6g==">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9</Pages>
  <Words>2347</Words>
  <Characters>13380</Characters>
  <Application>Microsoft Office Word</Application>
  <DocSecurity>0</DocSecurity>
  <Lines>111</Lines>
  <Paragraphs>31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Kengo Watanabe</cp:lastModifiedBy>
  <cp:revision>26</cp:revision>
  <cp:lastPrinted>2025-03-29T07:37:00Z</cp:lastPrinted>
  <dcterms:created xsi:type="dcterms:W3CDTF">2025-01-16T14:13:00Z</dcterms:created>
  <dcterms:modified xsi:type="dcterms:W3CDTF">2025-04-03T20:05:00Z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0x010100A6496E5EEF3184479FAE01586033E2A7</vt:lpwstr>
  </property>
  <property fmtid="{D5CDD505-2E9C-101B-9397-08002B2CF9AE}" pid="3" name="MediaServiceImageTags">
    <vt:lpwstr/>
  </property>
  <property fmtid="{D5CDD505-2E9C-101B-9397-08002B2CF9AE}" pid="4" name="MSIP_Label_ddc55989-3c9e-4466-8514-eac6f80f6373_Enabled">
    <vt:lpwstr>true</vt:lpwstr>
  </property>
  <property fmtid="{D5CDD505-2E9C-101B-9397-08002B2CF9AE}" pid="5" name="MSIP_Label_ddc55989-3c9e-4466-8514-eac6f80f6373_SetDate">
    <vt:lpwstr>2023-09-08T13:26:50Z</vt:lpwstr>
  </property>
  <property fmtid="{D5CDD505-2E9C-101B-9397-08002B2CF9AE}" pid="6" name="MSIP_Label_ddc55989-3c9e-4466-8514-eac6f80f6373_Method">
    <vt:lpwstr>Privileged</vt:lpwstr>
  </property>
  <property fmtid="{D5CDD505-2E9C-101B-9397-08002B2CF9AE}" pid="7" name="MSIP_Label_ddc55989-3c9e-4466-8514-eac6f80f6373_Name">
    <vt:lpwstr>ddc55989-3c9e-4466-8514-eac6f80f6373</vt:lpwstr>
  </property>
  <property fmtid="{D5CDD505-2E9C-101B-9397-08002B2CF9AE}" pid="8" name="MSIP_Label_ddc55989-3c9e-4466-8514-eac6f80f6373_SiteId">
    <vt:lpwstr>18a7fec8-652f-409b-8369-272d9ce80620</vt:lpwstr>
  </property>
  <property fmtid="{D5CDD505-2E9C-101B-9397-08002B2CF9AE}" pid="9" name="MSIP_Label_ddc55989-3c9e-4466-8514-eac6f80f6373_ActionId">
    <vt:lpwstr>b4c4b5f7-5c28-4b6d-9c39-cdd12e083291</vt:lpwstr>
  </property>
  <property fmtid="{D5CDD505-2E9C-101B-9397-08002B2CF9AE}" pid="10" name="MSIP_Label_ddc55989-3c9e-4466-8514-eac6f80f6373_ContentBits">
    <vt:lpwstr>0</vt:lpwstr>
  </property>
</Properties>
</file>