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D" w:rsidRPr="0048724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8724E">
        <w:rPr>
          <w:rFonts w:ascii="Courier New" w:hAnsi="Courier New" w:cs="Courier New"/>
          <w:b/>
          <w:color w:val="000000" w:themeColor="text1"/>
          <w:sz w:val="24"/>
          <w:szCs w:val="24"/>
        </w:rPr>
        <w:t>DM Motor</w:t>
      </w:r>
    </w:p>
    <w:p w:rsidR="00A308AE" w:rsidRPr="0048724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48724E" w:rsidTr="00A308AE">
        <w:trPr>
          <w:trHeight w:val="3320"/>
        </w:trPr>
        <w:tc>
          <w:tcPr>
            <w:tcW w:w="3644" w:type="dxa"/>
          </w:tcPr>
          <w:p w:rsidR="0019304D" w:rsidRPr="0048724E" w:rsidRDefault="0019304D" w:rsidP="0019304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8724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48724E" w:rsidRDefault="0019304D" w:rsidP="0019304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8724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48724E" w:rsidRDefault="007A1C48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A1C48" w:rsidRPr="0048724E" w:rsidRDefault="007A1C4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hAnsi="Courier New" w:cs="Courier New"/>
          <w:color w:val="000000" w:themeColor="text1"/>
          <w:sz w:val="24"/>
          <w:szCs w:val="24"/>
        </w:rPr>
        <w:t>Electrical Characteristics</w:t>
      </w:r>
      <w:r w:rsidR="00193339" w:rsidRPr="0048724E"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in</m:t>
            </m:r>
          </m:sub>
        </m:sSub>
      </m:oMath>
    </w:p>
    <w:p w:rsidR="00245B9C" w:rsidRPr="0048724E" w:rsidRDefault="0019333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hAnsi="Courier New" w:cs="Courier New"/>
          <w:color w:val="000000" w:themeColor="text1"/>
          <w:sz w:val="24"/>
          <w:szCs w:val="24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t</m:t>
            </m:r>
          </m:e>
        </m:d>
      </m:oMath>
    </w:p>
    <w:p w:rsidR="00245B9C" w:rsidRPr="0048724E" w:rsidRDefault="00245B9C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4"/>
            <w:szCs w:val="24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t</m:t>
            </m:r>
          </m:e>
        </m:d>
      </m:oMath>
    </w:p>
    <w:p w:rsidR="007A1C48" w:rsidRPr="0048724E" w:rsidRDefault="0076382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in</m:t>
              </m:r>
            </m:sub>
          </m:sSub>
        </m:oMath>
      </m:oMathPara>
    </w:p>
    <w:p w:rsidR="00245B9C" w:rsidRPr="0048724E" w:rsidRDefault="00245B9C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Style w:val="fontstyle01"/>
          <w:rFonts w:ascii="Courier New" w:hAnsi="Courier New" w:cs="Courier New"/>
          <w:color w:val="000000" w:themeColor="text1"/>
        </w:rPr>
        <w:t>Newton’s second law:</w:t>
      </w: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-B.⍵</m:t>
        </m:r>
      </m:oMath>
    </w:p>
    <w:p w:rsidR="00245B9C" w:rsidRPr="0048724E" w:rsidRDefault="008430E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</m:t>
                  </m:r>
                </m:e>
              </m:eqArr>
            </m:e>
          </m:d>
        </m:oMath>
      </m:oMathPara>
    </w:p>
    <w:p w:rsidR="00245B9C" w:rsidRPr="0048724E" w:rsidRDefault="00245B9C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hAnsi="Courier New" w:cs="Courier New"/>
          <w:color w:val="000000" w:themeColor="text1"/>
          <w:sz w:val="24"/>
          <w:szCs w:val="24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T</m:t>
            </m:r>
          </m:sup>
        </m:sSup>
      </m:oMath>
    </w:p>
    <w:p w:rsidR="00AA0FD1" w:rsidRPr="0048724E" w:rsidRDefault="008430EF" w:rsidP="00AA0FD1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48724E" w:rsidRDefault="008430EF" w:rsidP="00AA0FD1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(s)</m:t>
                  </m:r>
                </m:e>
              </m:eqArr>
            </m:e>
          </m:d>
        </m:oMath>
      </m:oMathPara>
    </w:p>
    <w:p w:rsidR="00A63D39" w:rsidRPr="0048724E" w:rsidRDefault="00A63D39" w:rsidP="00AA0FD1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A63D39" w:rsidRPr="0048724E" w:rsidRDefault="00A63D39" w:rsidP="00AA0FD1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A308AE" w:rsidRPr="0048724E" w:rsidRDefault="00A308AE" w:rsidP="00AA0FD1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A63D39" w:rsidRPr="0048724E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lastRenderedPageBreak/>
        <w:t>Hàm truyền vận tốc</w:t>
      </w:r>
    </w:p>
    <w:p w:rsidR="00A308AE" w:rsidRPr="0048724E" w:rsidRDefault="00A308AE" w:rsidP="00A63D3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Bỏ qua Tc:</w:t>
      </w:r>
    </w:p>
    <w:p w:rsidR="00A63D39" w:rsidRPr="0048724E" w:rsidRDefault="00A308AE" w:rsidP="00A63D3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48724E" w:rsidRDefault="00A308AE" w:rsidP="00A63D39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48724E" w:rsidRDefault="008430EF" w:rsidP="00AA0FD1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A308AE" w:rsidRPr="0048724E" w:rsidRDefault="00A308AE" w:rsidP="00A308AE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8430EF" w:rsidRPr="0048724E" w:rsidRDefault="008430EF" w:rsidP="008430E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A7637" w:rsidRPr="0048724E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Phương trình không gian trạng thái (state-space)</w:t>
      </w:r>
    </w:p>
    <w:p w:rsidR="003A7637" w:rsidRPr="0048724E" w:rsidRDefault="003A7637" w:rsidP="003A7637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.⍵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48724E" w:rsidRDefault="003A7637" w:rsidP="003A7637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+D.u</m:t>
                  </m:r>
                </m:e>
              </m:eqArr>
            </m:e>
          </m:d>
        </m:oMath>
      </m:oMathPara>
    </w:p>
    <w:p w:rsidR="003A7637" w:rsidRPr="0048724E" w:rsidRDefault="003A7637" w:rsidP="003A7637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in</m:t>
              </m:r>
            </m:sub>
          </m:sSub>
        </m:oMath>
      </m:oMathPara>
    </w:p>
    <w:p w:rsidR="003E7D68" w:rsidRPr="0048724E" w:rsidRDefault="003A7637" w:rsidP="00B8717F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in</m:t>
              </m:r>
            </m:sub>
          </m:sSub>
        </m:oMath>
      </m:oMathPara>
    </w:p>
    <w:p w:rsidR="003E7D68" w:rsidRPr="0048724E" w:rsidRDefault="003E7D68" w:rsidP="00B8717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Mô phỏng hệ thống trên simulink</w:t>
      </w:r>
    </w:p>
    <w:p w:rsidR="003E7D68" w:rsidRPr="0048724E" w:rsidRDefault="003E7D68" w:rsidP="00B8717F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(t)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48724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48724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3E7D68" w:rsidRPr="0048724E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Mô tả các tác động</w:t>
      </w:r>
    </w:p>
    <w:p w:rsidR="003E7D68" w:rsidRPr="0048724E" w:rsidRDefault="003E7D68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lastRenderedPageBreak/>
        <w:t>Ở thời điểm 0.1s Uin = 12v sau</w:t>
      </w:r>
      <w:r w:rsidR="00512611"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, đến 0.5s Tc = 0.01(N)</w:t>
      </w:r>
    </w:p>
    <w:p w:rsidR="00512611" w:rsidRPr="0048724E" w:rsidRDefault="00512611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512611" w:rsidRPr="0048724E" w:rsidRDefault="00512611" w:rsidP="003E7D68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c</m:t>
            </m:r>
          </m:sub>
        </m:sSub>
      </m:oMath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48724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48724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lastRenderedPageBreak/>
        <w:t>Giải phương trình vi phân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48724E" w:rsidTr="003A7637">
        <w:tc>
          <w:tcPr>
            <w:tcW w:w="4675" w:type="dxa"/>
          </w:tcPr>
          <w:p w:rsidR="003A7637" w:rsidRPr="0048724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48724E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559F4E40" wp14:editId="5B89C896">
                  <wp:extent cx="2353945" cy="1767385"/>
                  <wp:effectExtent l="0" t="0" r="8255" b="444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781" cy="178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48724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</w:rPr>
            </w:pPr>
            <w:r w:rsidRPr="0048724E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31535B1B" wp14:editId="65DAECDA">
                  <wp:extent cx="3370448" cy="1806243"/>
                  <wp:effectExtent l="0" t="0" r="190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240" cy="182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48724E" w:rsidRDefault="003A7637" w:rsidP="00CE7015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</w:p>
    <w:p w:rsidR="00CE7015" w:rsidRPr="0048724E" w:rsidRDefault="00CE7015" w:rsidP="00CE7015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4"/>
            <w:szCs w:val="24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s</m:t>
            </m:r>
          </m:e>
        </m:d>
      </m:oMath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(s)</m:t>
        </m:r>
      </m:oMath>
    </w:p>
    <w:p w:rsidR="00CE7015" w:rsidRPr="0048724E" w:rsidRDefault="00CE7015" w:rsidP="00CE7015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48724E" w:rsidRDefault="00CE7015" w:rsidP="00CE7015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>Delta: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m:t xml:space="preserve">Δ=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-</m:t>
        </m:r>
        <m:r>
          <w:rPr>
            <w:rFonts w:ascii="Cambria Math" w:eastAsiaTheme="minorEastAsia" w:hAnsi="Cambria Math" w:cs="Courier New"/>
            <w:sz w:val="24"/>
            <w:szCs w:val="24"/>
          </w:rPr>
          <m:t>4ac=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+4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&gt;0</m:t>
        </m:r>
      </m:oMath>
    </w:p>
    <w:p w:rsidR="00CE7015" w:rsidRPr="0048724E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&gt;0</m:t>
        </m:r>
        <m:r>
          <w:rPr>
            <w:rFonts w:ascii="Cambria Math" w:eastAsiaTheme="minorEastAsia" w:hAnsi="Cambria Math" w:cs="Courier New"/>
            <w:color w:val="000000" w:themeColor="text1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&gt;0</m:t>
        </m:r>
      </m:oMath>
      <w:r w:rsidR="003A7637"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 vậy 2 nghiệm của phương trình mẫu số là 2 nghiệm âm. Hệ thống ổn định</w:t>
      </w:r>
    </w:p>
    <w:p w:rsidR="00CE485D" w:rsidRPr="0048724E" w:rsidRDefault="00CE485D" w:rsidP="003A7637">
      <w:pPr>
        <w:ind w:firstLine="720"/>
        <w:rPr>
          <w:rFonts w:ascii="Courier New" w:eastAsiaTheme="minorEastAsia" w:hAnsi="Courier New" w:cs="Courier New"/>
          <w:sz w:val="24"/>
          <w:szCs w:val="24"/>
        </w:rPr>
      </w:pPr>
      <w:r w:rsidRPr="0048724E">
        <w:rPr>
          <w:rFonts w:ascii="Courier New" w:eastAsiaTheme="minorEastAsia" w:hAnsi="Courier New" w:cs="Courier New"/>
          <w:color w:val="000000" w:themeColor="text1"/>
          <w:sz w:val="24"/>
          <w:szCs w:val="24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48724E" w:rsidRPr="0048724E" w:rsidRDefault="0048724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:rsidR="0048724E" w:rsidRPr="0048724E" w:rsidRDefault="0048724E" w:rsidP="0048724E">
      <w:pPr>
        <w:ind w:firstLine="720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:rsidR="003A7637" w:rsidRPr="00883BD9" w:rsidRDefault="00883BD9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w:bookmarkStart w:id="0" w:name="_GoBack"/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den>
          </m:f>
          <w:bookmarkEnd w:id="0"/>
          <m:d>
            <m:d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4"/>
              <w:szCs w:val="24"/>
            </w:rPr>
            <m:t>+</m:t>
          </m:r>
        </m:oMath>
      </m:oMathPara>
    </w:p>
    <w:p w:rsidR="003A7637" w:rsidRPr="0048724E" w:rsidRDefault="003A7637" w:rsidP="003A7637">
      <w:pPr>
        <w:rPr>
          <w:rFonts w:ascii="Courier New" w:eastAsiaTheme="minorEastAsia" w:hAnsi="Courier New" w:cs="Courier New"/>
          <w:sz w:val="24"/>
          <w:szCs w:val="24"/>
        </w:rPr>
      </w:pPr>
      <w:r w:rsidRPr="0048724E">
        <w:rPr>
          <w:rFonts w:ascii="Courier New" w:eastAsiaTheme="minorEastAsia" w:hAnsi="Courier New" w:cs="Courier New"/>
          <w:sz w:val="24"/>
          <w:szCs w:val="24"/>
        </w:rPr>
        <w:t>Phương trình không gian trạng thái</w:t>
      </w:r>
    </w:p>
    <w:p w:rsidR="003A7637" w:rsidRPr="0048724E" w:rsidRDefault="003A7637" w:rsidP="003A7637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in</m:t>
              </m:r>
            </m:sub>
          </m:sSub>
        </m:oMath>
      </m:oMathPara>
    </w:p>
    <w:p w:rsidR="003A7637" w:rsidRPr="00883BD9" w:rsidRDefault="003A7637" w:rsidP="00CE7015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in</m:t>
              </m:r>
            </m:sub>
          </m:sSub>
        </m:oMath>
      </m:oMathPara>
    </w:p>
    <w:p w:rsidR="00CE7015" w:rsidRPr="0048724E" w:rsidRDefault="00CE7015" w:rsidP="00CE7015">
      <w:pPr>
        <w:rPr>
          <w:rFonts w:ascii="Courier New" w:eastAsiaTheme="minorEastAsia" w:hAnsi="Courier New" w:cs="Courier New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⍵</m:t>
          </m:r>
          <m:d>
            <m:d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(t)</m:t>
          </m:r>
        </m:oMath>
      </m:oMathPara>
    </w:p>
    <w:sectPr w:rsidR="00CE7015" w:rsidRPr="0048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13198B"/>
    <w:rsid w:val="0019304D"/>
    <w:rsid w:val="00193339"/>
    <w:rsid w:val="001F23EC"/>
    <w:rsid w:val="00206954"/>
    <w:rsid w:val="0021714B"/>
    <w:rsid w:val="00245B9C"/>
    <w:rsid w:val="002814DD"/>
    <w:rsid w:val="00386043"/>
    <w:rsid w:val="003A7637"/>
    <w:rsid w:val="003D1106"/>
    <w:rsid w:val="003E7D68"/>
    <w:rsid w:val="003F7B90"/>
    <w:rsid w:val="00400483"/>
    <w:rsid w:val="0048724E"/>
    <w:rsid w:val="00512611"/>
    <w:rsid w:val="005403E6"/>
    <w:rsid w:val="007239CB"/>
    <w:rsid w:val="0076382F"/>
    <w:rsid w:val="007A1C48"/>
    <w:rsid w:val="008430EF"/>
    <w:rsid w:val="00846CA9"/>
    <w:rsid w:val="0085774E"/>
    <w:rsid w:val="008806CE"/>
    <w:rsid w:val="00883BD9"/>
    <w:rsid w:val="008A775A"/>
    <w:rsid w:val="008D1109"/>
    <w:rsid w:val="009015D6"/>
    <w:rsid w:val="00925ED0"/>
    <w:rsid w:val="00933807"/>
    <w:rsid w:val="00A308AE"/>
    <w:rsid w:val="00A63D39"/>
    <w:rsid w:val="00AA0FD1"/>
    <w:rsid w:val="00B8270D"/>
    <w:rsid w:val="00B8717F"/>
    <w:rsid w:val="00BA0D37"/>
    <w:rsid w:val="00BB18E2"/>
    <w:rsid w:val="00BE5C19"/>
    <w:rsid w:val="00C31C82"/>
    <w:rsid w:val="00CE485D"/>
    <w:rsid w:val="00CE52AA"/>
    <w:rsid w:val="00CE7015"/>
    <w:rsid w:val="00D27B70"/>
    <w:rsid w:val="00D7361F"/>
    <w:rsid w:val="00DB62D2"/>
    <w:rsid w:val="00E44DB2"/>
    <w:rsid w:val="00EE642A"/>
    <w:rsid w:val="00F666BC"/>
    <w:rsid w:val="00F93321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1CB5"/>
  <w15:chartTrackingRefBased/>
  <w15:docId w15:val="{B85DFCCD-9E1D-4B0F-9893-554B5A31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2022-07-01T09:36:00Z</dcterms:created>
  <dcterms:modified xsi:type="dcterms:W3CDTF">2022-10-08T11:47:00Z</dcterms:modified>
</cp:coreProperties>
</file>