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96" w:rsidRPr="00412E1B" w:rsidRDefault="002F0493" w:rsidP="002F0493">
      <w:pPr>
        <w:jc w:val="center"/>
        <w:rPr>
          <w:b/>
          <w:sz w:val="36"/>
          <w:szCs w:val="36"/>
        </w:rPr>
      </w:pPr>
      <w:r w:rsidRPr="00412E1B">
        <w:rPr>
          <w:b/>
          <w:sz w:val="36"/>
          <w:szCs w:val="36"/>
        </w:rPr>
        <w:t>CSE 3310-002</w:t>
      </w:r>
    </w:p>
    <w:p w:rsidR="002F0493" w:rsidRPr="00412E1B" w:rsidRDefault="002F0493" w:rsidP="002F0493">
      <w:pPr>
        <w:jc w:val="center"/>
        <w:rPr>
          <w:b/>
          <w:sz w:val="36"/>
          <w:szCs w:val="36"/>
        </w:rPr>
      </w:pPr>
      <w:r w:rsidRPr="00412E1B">
        <w:rPr>
          <w:b/>
          <w:sz w:val="36"/>
          <w:szCs w:val="36"/>
        </w:rPr>
        <w:t>Test Report</w:t>
      </w:r>
    </w:p>
    <w:p w:rsidR="002F0493" w:rsidRDefault="002F0493" w:rsidP="002F0493"/>
    <w:tbl>
      <w:tblPr>
        <w:tblStyle w:val="TableGrid"/>
        <w:tblW w:w="11070" w:type="dxa"/>
        <w:tblInd w:w="-1175" w:type="dxa"/>
        <w:tblLook w:val="04A0" w:firstRow="1" w:lastRow="0" w:firstColumn="1" w:lastColumn="0" w:noHBand="0" w:noVBand="1"/>
      </w:tblPr>
      <w:tblGrid>
        <w:gridCol w:w="897"/>
        <w:gridCol w:w="6213"/>
        <w:gridCol w:w="2430"/>
        <w:gridCol w:w="1530"/>
      </w:tblGrid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pPr>
              <w:rPr>
                <w:b/>
              </w:rPr>
            </w:pPr>
            <w:r w:rsidRPr="002F0493">
              <w:rPr>
                <w:b/>
              </w:rPr>
              <w:t>Requirement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>
            <w:pPr>
              <w:rPr>
                <w:b/>
              </w:rPr>
            </w:pPr>
            <w:r>
              <w:rPr>
                <w:b/>
              </w:rPr>
              <w:t>Reason for Revision</w:t>
            </w:r>
          </w:p>
        </w:tc>
        <w:tc>
          <w:tcPr>
            <w:tcW w:w="1530" w:type="dxa"/>
          </w:tcPr>
          <w:p w:rsidR="002F0493" w:rsidRPr="002F0493" w:rsidRDefault="002F0493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</w:tcPr>
          <w:p w:rsidR="002F0493" w:rsidRPr="002F0493" w:rsidRDefault="002F0493">
            <w:r w:rsidRPr="002F0493">
              <w:t>R001</w:t>
            </w:r>
          </w:p>
        </w:tc>
        <w:tc>
          <w:tcPr>
            <w:tcW w:w="6213" w:type="dxa"/>
            <w:noWrap/>
          </w:tcPr>
          <w:p w:rsidR="002F0493" w:rsidRPr="002F0493" w:rsidRDefault="002F0493">
            <w:r w:rsidRPr="002F0493">
              <w:t>SuperChat shall have a ncurses GUI</w:t>
            </w:r>
          </w:p>
        </w:tc>
        <w:tc>
          <w:tcPr>
            <w:tcW w:w="2430" w:type="dxa"/>
            <w:noWrap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2F0493"/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R002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Each line in SuperChat shall be no more than 144 characters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4953CE">
            <w:r>
              <w:t>TC01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R003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Each line in SuperChat shall be terminated by a carriage return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4953CE">
            <w:r>
              <w:t>TC01</w:t>
            </w:r>
            <w:r w:rsidR="00E65375">
              <w:t>, TC02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R004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The selected "Chat Room" shall be the destination for the input text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4953CE">
            <w:r>
              <w:t>TC01</w:t>
            </w:r>
            <w:r w:rsidR="00E65375">
              <w:t>, TC02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R005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All users of a selected "Chat Room" shall receive all messages sent to it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4953CE">
            <w:r>
              <w:t>TC01</w:t>
            </w:r>
            <w:r w:rsidR="00E65375">
              <w:t>, TC02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R006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All users shall be able to see a list of all other users currently online and which "Chat Room" they have selected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4953CE">
            <w:r>
              <w:t>TC01</w:t>
            </w:r>
            <w:r w:rsidR="00E65375">
              <w:t>, TC02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R007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Once a user joins SuperChat, they shall stay on the list of users so long as the SuperChat network stays online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C84520">
            <w:r>
              <w:t>TC02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R008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If a user's local SuperChat is terminated they shall be listed as "Offline" on the user list for all other SuperChat users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C84520">
            <w:r>
              <w:t>TC02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R009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SuperChat shall support at least 15 concurrent users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C84520">
            <w:r>
              <w:t>TC02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R010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SuperChat shall have a default "Chat Room" called "Public" that cannot be deleted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4953CE">
            <w:r>
              <w:t>TC01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R011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SuperChat shall only support a maximum of 10 "Chat Rooms"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C84520">
            <w:r>
              <w:t>TC01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R012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SuperChat "Chat Rooms" shall be able to be renamed by any User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4953CE">
            <w:r>
              <w:t>TC01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R013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If a "Chat Room" is not selected by any user for more than 5 minutes its name shall be blanked out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4953CE">
            <w:r>
              <w:t>TC01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R014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 xml:space="preserve">Every user shall have a "Nick" which </w:t>
            </w:r>
            <w:r w:rsidR="00412E1B" w:rsidRPr="002F0493">
              <w:t>identifies</w:t>
            </w:r>
            <w:r w:rsidRPr="002F0493">
              <w:t xml:space="preserve"> them to other users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4953CE">
            <w:r>
              <w:t>TC01</w:t>
            </w:r>
            <w:r w:rsidR="00E65375">
              <w:t>, TC02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R015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SuperChat shall ask the user to enter a "Nick"</w:t>
            </w:r>
            <w:r w:rsidR="004953CE">
              <w:t>, which can be a max of 8 characters,</w:t>
            </w:r>
            <w:r w:rsidRPr="002F0493">
              <w:t xml:space="preserve"> the first time that user runs SuperChat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4953CE">
            <w:r>
              <w:t>MODIFIED due to necessity of a limited nick size</w:t>
            </w:r>
          </w:p>
        </w:tc>
        <w:tc>
          <w:tcPr>
            <w:tcW w:w="1530" w:type="dxa"/>
          </w:tcPr>
          <w:p w:rsidR="002F0493" w:rsidRPr="002F0493" w:rsidRDefault="004953CE">
            <w:r>
              <w:t>TC01</w:t>
            </w:r>
            <w:r w:rsidR="00E65375">
              <w:t>, TC02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R016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SuperChat shall set the first "Nick" as default and use that "Nick" on all subsequent invocations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4953CE">
            <w:r>
              <w:t>TC01</w:t>
            </w:r>
            <w:r w:rsidR="00E65375">
              <w:t>, TC02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R017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The user shall be able to change their "Nick"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172EFB">
            <w:r>
              <w:t>TC01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R018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The user shall fill out a free text field with information about themselves that can be no longer than 250 characters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>
            <w:r w:rsidRPr="002F0493">
              <w:t>DELETED</w:t>
            </w:r>
            <w:r>
              <w:t xml:space="preserve"> due to removal of R019</w:t>
            </w:r>
          </w:p>
        </w:tc>
        <w:tc>
          <w:tcPr>
            <w:tcW w:w="1530" w:type="dxa"/>
          </w:tcPr>
          <w:p w:rsidR="002F0493" w:rsidRPr="002F0493" w:rsidRDefault="002F0493"/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R019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Users shall be able to see other users' User Information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>
            <w:r w:rsidRPr="002F0493">
              <w:t>DELETED</w:t>
            </w:r>
            <w:r>
              <w:t xml:space="preserve"> due to lack of support from the IDL</w:t>
            </w:r>
          </w:p>
        </w:tc>
        <w:tc>
          <w:tcPr>
            <w:tcW w:w="1530" w:type="dxa"/>
          </w:tcPr>
          <w:p w:rsidR="002F0493" w:rsidRPr="002F0493" w:rsidRDefault="002F0493"/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R020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 w:rsidP="00412E1B">
            <w:r w:rsidRPr="002F0493">
              <w:t>SuperChat shall generate a UUID for the us</w:t>
            </w:r>
            <w:r w:rsidR="00412E1B">
              <w:t>er once they enter their "Nick"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412E1B">
            <w:r>
              <w:t>MODIFIED due to removal of R019</w:t>
            </w:r>
          </w:p>
        </w:tc>
        <w:tc>
          <w:tcPr>
            <w:tcW w:w="1530" w:type="dxa"/>
          </w:tcPr>
          <w:p w:rsidR="002F0493" w:rsidRPr="002F0493" w:rsidRDefault="004953CE">
            <w:r>
              <w:t>TC01</w:t>
            </w:r>
            <w:r w:rsidR="00E65375">
              <w:t>, TC02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R021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SuperChat shall consume memory linearly in relation to the ammount of instances running at one time on a given machine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2F0493"/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lastRenderedPageBreak/>
              <w:t>R022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SuperChat shall be able to communicate to other instances of SuperChat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C84520">
            <w:r>
              <w:t>TC02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R023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SuperChat shall use the OpenSplice Pub/Sub middleware to enable interoperability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2F0493"/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R024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SuperChat shall inform users that a new user is online within 2 seconds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C84520">
            <w:r>
              <w:t>TC02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R025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 xml:space="preserve">SuperChat shall inform users that </w:t>
            </w:r>
            <w:r w:rsidR="00686BA6">
              <w:t>a user has gone offline within 2</w:t>
            </w:r>
            <w:r w:rsidRPr="002F0493">
              <w:t xml:space="preserve"> seconds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C84520">
            <w:r>
              <w:t>TC02</w:t>
            </w:r>
          </w:p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R026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>
            <w:r w:rsidRPr="002F0493">
              <w:t>SuperChat shall run on Linux systems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2F0493"/>
        </w:tc>
        <w:tc>
          <w:tcPr>
            <w:tcW w:w="1530" w:type="dxa"/>
          </w:tcPr>
          <w:p w:rsidR="002F0493" w:rsidRPr="002F0493" w:rsidRDefault="002F0493"/>
        </w:tc>
      </w:tr>
      <w:tr w:rsidR="002F0493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2F0493" w:rsidRPr="002F0493" w:rsidRDefault="002F0493">
            <w:r w:rsidRPr="002F0493">
              <w:t>R027</w:t>
            </w:r>
          </w:p>
        </w:tc>
        <w:tc>
          <w:tcPr>
            <w:tcW w:w="6213" w:type="dxa"/>
            <w:noWrap/>
            <w:hideMark/>
          </w:tcPr>
          <w:p w:rsidR="002F0493" w:rsidRPr="002F0493" w:rsidRDefault="002F0493" w:rsidP="00412E1B">
            <w:r w:rsidRPr="002F0493">
              <w:t xml:space="preserve">Users shall be able to see a list of all the Chat Rooms by </w:t>
            </w:r>
            <w:r w:rsidR="00412E1B">
              <w:t>entering the :PCR command</w:t>
            </w:r>
          </w:p>
        </w:tc>
        <w:tc>
          <w:tcPr>
            <w:tcW w:w="2430" w:type="dxa"/>
            <w:noWrap/>
            <w:hideMark/>
          </w:tcPr>
          <w:p w:rsidR="002F0493" w:rsidRPr="002F0493" w:rsidRDefault="00CA71F2">
            <w:r>
              <w:t>MODIFIED due to inability to use the function keys</w:t>
            </w:r>
          </w:p>
        </w:tc>
        <w:tc>
          <w:tcPr>
            <w:tcW w:w="1530" w:type="dxa"/>
          </w:tcPr>
          <w:p w:rsidR="002F0493" w:rsidRPr="002F0493" w:rsidRDefault="004953CE">
            <w:r>
              <w:t>TC01</w:t>
            </w:r>
          </w:p>
        </w:tc>
      </w:tr>
      <w:tr w:rsidR="00CA71F2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CA71F2" w:rsidRPr="002F0493" w:rsidRDefault="00CA71F2" w:rsidP="00CA71F2">
            <w:r w:rsidRPr="002F0493">
              <w:t>R028</w:t>
            </w:r>
          </w:p>
        </w:tc>
        <w:tc>
          <w:tcPr>
            <w:tcW w:w="6213" w:type="dxa"/>
            <w:noWrap/>
            <w:hideMark/>
          </w:tcPr>
          <w:p w:rsidR="00CA71F2" w:rsidRPr="002F0493" w:rsidRDefault="00CA71F2" w:rsidP="00CA71F2">
            <w:r w:rsidRPr="002F0493">
              <w:t xml:space="preserve">Users shall be able to see the list of all users by </w:t>
            </w:r>
            <w:r>
              <w:t>entering the :PUR command</w:t>
            </w:r>
          </w:p>
        </w:tc>
        <w:tc>
          <w:tcPr>
            <w:tcW w:w="2430" w:type="dxa"/>
            <w:noWrap/>
            <w:hideMark/>
          </w:tcPr>
          <w:p w:rsidR="00CA71F2" w:rsidRPr="002F0493" w:rsidRDefault="00CA71F2" w:rsidP="00CA71F2">
            <w:r>
              <w:t>MODIFIED due to inability to use the function keys</w:t>
            </w:r>
          </w:p>
        </w:tc>
        <w:tc>
          <w:tcPr>
            <w:tcW w:w="1530" w:type="dxa"/>
          </w:tcPr>
          <w:p w:rsidR="00CA71F2" w:rsidRPr="002F0493" w:rsidRDefault="004953CE" w:rsidP="00CA71F2">
            <w:r>
              <w:t>TC01</w:t>
            </w:r>
            <w:r w:rsidR="00C4758F">
              <w:t>, TC02</w:t>
            </w:r>
          </w:p>
        </w:tc>
      </w:tr>
      <w:tr w:rsidR="00CA71F2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CA71F2" w:rsidRPr="002F0493" w:rsidRDefault="00CA71F2" w:rsidP="00CA71F2">
            <w:r w:rsidRPr="002F0493">
              <w:t>R029</w:t>
            </w:r>
          </w:p>
        </w:tc>
        <w:tc>
          <w:tcPr>
            <w:tcW w:w="6213" w:type="dxa"/>
            <w:noWrap/>
            <w:hideMark/>
          </w:tcPr>
          <w:p w:rsidR="00CA71F2" w:rsidRPr="002F0493" w:rsidRDefault="00CA71F2" w:rsidP="00CA71F2">
            <w:r w:rsidRPr="002F0493">
              <w:t xml:space="preserve">Users shall be able to change their Nick by </w:t>
            </w:r>
            <w:r>
              <w:t>entering the :CNK [name] command with [name] as their desired nick</w:t>
            </w:r>
          </w:p>
        </w:tc>
        <w:tc>
          <w:tcPr>
            <w:tcW w:w="2430" w:type="dxa"/>
            <w:noWrap/>
            <w:hideMark/>
          </w:tcPr>
          <w:p w:rsidR="00CA71F2" w:rsidRPr="002F0493" w:rsidRDefault="00CA71F2" w:rsidP="00CA71F2">
            <w:r>
              <w:t>MODIFIED due to inability to use the function keys</w:t>
            </w:r>
          </w:p>
        </w:tc>
        <w:tc>
          <w:tcPr>
            <w:tcW w:w="1530" w:type="dxa"/>
          </w:tcPr>
          <w:p w:rsidR="00CA71F2" w:rsidRPr="002F0493" w:rsidRDefault="00172EFB" w:rsidP="00CA71F2">
            <w:r>
              <w:t>TC01</w:t>
            </w:r>
          </w:p>
        </w:tc>
      </w:tr>
      <w:tr w:rsidR="00CA71F2" w:rsidRPr="002F0493" w:rsidTr="002F0493">
        <w:trPr>
          <w:trHeight w:val="300"/>
        </w:trPr>
        <w:tc>
          <w:tcPr>
            <w:tcW w:w="897" w:type="dxa"/>
            <w:noWrap/>
            <w:hideMark/>
          </w:tcPr>
          <w:p w:rsidR="00CA71F2" w:rsidRPr="002F0493" w:rsidRDefault="00CA71F2" w:rsidP="00CA71F2">
            <w:r w:rsidRPr="002F0493">
              <w:t>R030</w:t>
            </w:r>
          </w:p>
        </w:tc>
        <w:tc>
          <w:tcPr>
            <w:tcW w:w="6213" w:type="dxa"/>
            <w:noWrap/>
            <w:hideMark/>
          </w:tcPr>
          <w:p w:rsidR="00CA71F2" w:rsidRPr="002F0493" w:rsidRDefault="00CA71F2" w:rsidP="00CA71F2">
            <w:r w:rsidRPr="002F0493">
              <w:t xml:space="preserve">Users shall be able to exit SuperChat by </w:t>
            </w:r>
            <w:r>
              <w:t>entering the :EXT command</w:t>
            </w:r>
          </w:p>
        </w:tc>
        <w:tc>
          <w:tcPr>
            <w:tcW w:w="2430" w:type="dxa"/>
            <w:noWrap/>
            <w:hideMark/>
          </w:tcPr>
          <w:p w:rsidR="00CA71F2" w:rsidRPr="002F0493" w:rsidRDefault="00CA71F2" w:rsidP="00CA71F2">
            <w:r>
              <w:t>MODIFIED due to inability to use the function keys</w:t>
            </w:r>
          </w:p>
        </w:tc>
        <w:tc>
          <w:tcPr>
            <w:tcW w:w="1530" w:type="dxa"/>
          </w:tcPr>
          <w:p w:rsidR="00CA71F2" w:rsidRPr="002F0493" w:rsidRDefault="00172EFB" w:rsidP="00CA71F2">
            <w:r>
              <w:t>TC01</w:t>
            </w:r>
            <w:r w:rsidR="00C4758F">
              <w:t>, TC02</w:t>
            </w:r>
          </w:p>
        </w:tc>
      </w:tr>
      <w:tr w:rsidR="00C4758F" w:rsidRPr="002F0493" w:rsidTr="002F0493">
        <w:trPr>
          <w:trHeight w:val="300"/>
        </w:trPr>
        <w:tc>
          <w:tcPr>
            <w:tcW w:w="897" w:type="dxa"/>
            <w:noWrap/>
          </w:tcPr>
          <w:p w:rsidR="00C4758F" w:rsidRPr="002F0493" w:rsidRDefault="00C4758F" w:rsidP="00CA71F2">
            <w:r>
              <w:t>R031</w:t>
            </w:r>
          </w:p>
        </w:tc>
        <w:tc>
          <w:tcPr>
            <w:tcW w:w="6213" w:type="dxa"/>
            <w:noWrap/>
          </w:tcPr>
          <w:p w:rsidR="00C4758F" w:rsidRPr="002F0493" w:rsidRDefault="00C4758F" w:rsidP="00CA71F2">
            <w:r>
              <w:t>Users shall be able to change their selected Chatroom by entering the :CCR # command with # as their desired chatroom number</w:t>
            </w:r>
          </w:p>
        </w:tc>
        <w:tc>
          <w:tcPr>
            <w:tcW w:w="2430" w:type="dxa"/>
            <w:noWrap/>
          </w:tcPr>
          <w:p w:rsidR="00C4758F" w:rsidRDefault="00C4758F" w:rsidP="00CA71F2">
            <w:r>
              <w:t>ADDED due to need to change chatrooms</w:t>
            </w:r>
          </w:p>
        </w:tc>
        <w:tc>
          <w:tcPr>
            <w:tcW w:w="1530" w:type="dxa"/>
          </w:tcPr>
          <w:p w:rsidR="00C4758F" w:rsidRDefault="00C4758F" w:rsidP="00CA71F2">
            <w:r>
              <w:t>TC02</w:t>
            </w:r>
          </w:p>
        </w:tc>
      </w:tr>
      <w:tr w:rsidR="00711C20" w:rsidRPr="002F0493" w:rsidTr="002F0493">
        <w:trPr>
          <w:trHeight w:val="300"/>
        </w:trPr>
        <w:tc>
          <w:tcPr>
            <w:tcW w:w="897" w:type="dxa"/>
            <w:noWrap/>
          </w:tcPr>
          <w:p w:rsidR="00711C20" w:rsidRDefault="00711C20" w:rsidP="00CA71F2">
            <w:r>
              <w:t>R032</w:t>
            </w:r>
          </w:p>
        </w:tc>
        <w:tc>
          <w:tcPr>
            <w:tcW w:w="6213" w:type="dxa"/>
            <w:noWrap/>
          </w:tcPr>
          <w:p w:rsidR="00711C20" w:rsidRDefault="00711C20" w:rsidP="00CA71F2">
            <w:r>
              <w:t>Users shall be able to view a list of all user commands by entering the “:PHP” command</w:t>
            </w:r>
          </w:p>
        </w:tc>
        <w:tc>
          <w:tcPr>
            <w:tcW w:w="2430" w:type="dxa"/>
            <w:noWrap/>
          </w:tcPr>
          <w:p w:rsidR="00711C20" w:rsidRDefault="00711C20" w:rsidP="00CA71F2">
            <w:r>
              <w:t>ADDED due to need to show the users the user commands</w:t>
            </w:r>
          </w:p>
        </w:tc>
        <w:tc>
          <w:tcPr>
            <w:tcW w:w="1530" w:type="dxa"/>
          </w:tcPr>
          <w:p w:rsidR="00711C20" w:rsidRDefault="004E220E" w:rsidP="00CA71F2">
            <w:r>
              <w:t>TC01</w:t>
            </w:r>
          </w:p>
        </w:tc>
      </w:tr>
    </w:tbl>
    <w:p w:rsidR="002F0493" w:rsidRDefault="002F0493" w:rsidP="002F0493"/>
    <w:p w:rsidR="00CA71F2" w:rsidRDefault="00CA71F2" w:rsidP="002F0493"/>
    <w:p w:rsidR="00CA71F2" w:rsidRDefault="00CA71F2" w:rsidP="002F0493">
      <w:r>
        <w:t>Test Case 1 (TC01):</w:t>
      </w:r>
    </w:p>
    <w:p w:rsidR="00CA71F2" w:rsidRDefault="009A069D" w:rsidP="009A069D">
      <w:pPr>
        <w:pStyle w:val="ListParagraph"/>
        <w:numPr>
          <w:ilvl w:val="0"/>
          <w:numId w:val="1"/>
        </w:numPr>
      </w:pPr>
      <w:r>
        <w:t>User launches SuperChat for the first time</w:t>
      </w:r>
    </w:p>
    <w:p w:rsidR="00711C20" w:rsidRDefault="009A069D" w:rsidP="007F3948">
      <w:pPr>
        <w:pStyle w:val="ListParagraph"/>
        <w:numPr>
          <w:ilvl w:val="1"/>
          <w:numId w:val="1"/>
        </w:numPr>
      </w:pPr>
      <w:r>
        <w:t>Expected: SuperChat asks the user to enter a Nick.</w:t>
      </w:r>
    </w:p>
    <w:p w:rsidR="00D02EBC" w:rsidRDefault="009A069D" w:rsidP="00D02EBC">
      <w:pPr>
        <w:pStyle w:val="ListParagraph"/>
        <w:numPr>
          <w:ilvl w:val="0"/>
          <w:numId w:val="1"/>
        </w:numPr>
      </w:pPr>
      <w:r>
        <w:t xml:space="preserve">Using the keyboard the user types in </w:t>
      </w:r>
      <w:r w:rsidR="004953CE">
        <w:t>“</w:t>
      </w:r>
      <w:r w:rsidR="00D02EBC">
        <w:t>Lawrence</w:t>
      </w:r>
      <w:r w:rsidR="004953CE">
        <w:t>”</w:t>
      </w:r>
      <w:r>
        <w:t xml:space="preserve"> and </w:t>
      </w:r>
      <w:r w:rsidR="00D02EBC">
        <w:t>presses the enter key</w:t>
      </w:r>
    </w:p>
    <w:p w:rsidR="00D02EBC" w:rsidRDefault="00D02EBC" w:rsidP="00D02EBC">
      <w:pPr>
        <w:pStyle w:val="ListParagraph"/>
        <w:numPr>
          <w:ilvl w:val="1"/>
          <w:numId w:val="1"/>
        </w:numPr>
      </w:pPr>
      <w:r>
        <w:t xml:space="preserve">Expected: The message box will not allow any more characters to be entered because the nick can only be </w:t>
      </w:r>
      <w:r w:rsidR="004D0F21">
        <w:t xml:space="preserve">max </w:t>
      </w:r>
      <w:r>
        <w:t>8 characters long</w:t>
      </w:r>
    </w:p>
    <w:p w:rsidR="007F3948" w:rsidRDefault="00F14C21" w:rsidP="007F3948">
      <w:pPr>
        <w:pStyle w:val="ListParagraph"/>
        <w:numPr>
          <w:ilvl w:val="1"/>
          <w:numId w:val="1"/>
        </w:numPr>
      </w:pPr>
      <w:r>
        <w:t xml:space="preserve">Expected: </w:t>
      </w:r>
      <w:r w:rsidR="009A069D">
        <w:t>SuperChat</w:t>
      </w:r>
      <w:r w:rsidR="009A069D">
        <w:t xml:space="preserve"> generates a UUID for the user, creates a superchatdata.txt file where the user launched SuperChat, and stores the UUID and Nick in that file.</w:t>
      </w:r>
      <w:r w:rsidR="007F3948" w:rsidRPr="007F3948">
        <w:t xml:space="preserve"> </w:t>
      </w:r>
    </w:p>
    <w:p w:rsidR="009A069D" w:rsidRDefault="007F3948" w:rsidP="007F3948">
      <w:pPr>
        <w:pStyle w:val="ListParagraph"/>
        <w:numPr>
          <w:ilvl w:val="1"/>
          <w:numId w:val="1"/>
        </w:numPr>
      </w:pPr>
      <w:r>
        <w:t>SuperChat displays the user commands in the side box</w:t>
      </w:r>
    </w:p>
    <w:p w:rsidR="009A069D" w:rsidRDefault="00F14C21" w:rsidP="009A069D">
      <w:pPr>
        <w:pStyle w:val="ListParagraph"/>
        <w:numPr>
          <w:ilvl w:val="0"/>
          <w:numId w:val="1"/>
        </w:numPr>
      </w:pPr>
      <w:r>
        <w:t>User tries to type over 144 characters into the message box.</w:t>
      </w:r>
    </w:p>
    <w:p w:rsidR="00F14C21" w:rsidRDefault="00F14C21" w:rsidP="00F14C21">
      <w:pPr>
        <w:pStyle w:val="ListParagraph"/>
        <w:numPr>
          <w:ilvl w:val="1"/>
          <w:numId w:val="1"/>
        </w:numPr>
      </w:pPr>
      <w:r>
        <w:t>Expected: The message box can only hold 144 characters and therefore stops echoing typed characters into the message box at 144 characters.</w:t>
      </w:r>
    </w:p>
    <w:p w:rsidR="00F14C21" w:rsidRDefault="00F14C21" w:rsidP="00F14C21">
      <w:pPr>
        <w:pStyle w:val="ListParagraph"/>
        <w:numPr>
          <w:ilvl w:val="0"/>
          <w:numId w:val="1"/>
        </w:numPr>
      </w:pPr>
      <w:r>
        <w:t>User presses the enter key</w:t>
      </w:r>
    </w:p>
    <w:p w:rsidR="00F14C21" w:rsidRDefault="00F14C21" w:rsidP="00F14C21">
      <w:pPr>
        <w:pStyle w:val="ListParagraph"/>
        <w:numPr>
          <w:ilvl w:val="1"/>
          <w:numId w:val="1"/>
        </w:numPr>
      </w:pPr>
      <w:r>
        <w:t>Expected: The message box is cleared and the typed m</w:t>
      </w:r>
      <w:r w:rsidR="00497AA9">
        <w:t>essage is sent to the selected c</w:t>
      </w:r>
      <w:r>
        <w:t>hatroom, which is Public</w:t>
      </w:r>
      <w:r w:rsidR="008558F1">
        <w:t>. S</w:t>
      </w:r>
      <w:r w:rsidR="00497AA9">
        <w:t>ince the user is in the Public c</w:t>
      </w:r>
      <w:r w:rsidR="008558F1">
        <w:t>hatroom the chat box will display the message to the user</w:t>
      </w:r>
    </w:p>
    <w:p w:rsidR="00F14C21" w:rsidRDefault="00931B8C" w:rsidP="00F14C21">
      <w:pPr>
        <w:pStyle w:val="ListParagraph"/>
        <w:numPr>
          <w:ilvl w:val="0"/>
          <w:numId w:val="1"/>
        </w:numPr>
      </w:pPr>
      <w:r>
        <w:lastRenderedPageBreak/>
        <w:t>User types “:PUR” into the message box and presses the enter key</w:t>
      </w:r>
    </w:p>
    <w:p w:rsidR="008558F1" w:rsidRDefault="00931B8C" w:rsidP="008558F1">
      <w:pPr>
        <w:pStyle w:val="ListParagraph"/>
        <w:numPr>
          <w:ilvl w:val="1"/>
          <w:numId w:val="1"/>
        </w:numPr>
      </w:pPr>
      <w:r>
        <w:t>Expected: SuperChat displays the list of users indicating the chatroom those users have selected.</w:t>
      </w:r>
    </w:p>
    <w:p w:rsidR="00BD3A07" w:rsidRDefault="00BD3A07" w:rsidP="00BD3A07">
      <w:pPr>
        <w:pStyle w:val="ListParagraph"/>
        <w:numPr>
          <w:ilvl w:val="0"/>
          <w:numId w:val="1"/>
        </w:numPr>
      </w:pPr>
      <w:r>
        <w:t>User types “:PHP” into the message box and presses the enter key</w:t>
      </w:r>
    </w:p>
    <w:p w:rsidR="00BD3A07" w:rsidRDefault="00BD3A07" w:rsidP="00BD3A07">
      <w:pPr>
        <w:pStyle w:val="ListParagraph"/>
        <w:numPr>
          <w:ilvl w:val="1"/>
          <w:numId w:val="1"/>
        </w:numPr>
      </w:pPr>
      <w:r>
        <w:t>Expected: SuperChat displays the list of user commands</w:t>
      </w:r>
    </w:p>
    <w:p w:rsidR="00497AA9" w:rsidRDefault="00497AA9" w:rsidP="00497AA9">
      <w:pPr>
        <w:pStyle w:val="ListParagraph"/>
        <w:numPr>
          <w:ilvl w:val="0"/>
          <w:numId w:val="1"/>
        </w:numPr>
      </w:pPr>
      <w:r>
        <w:t>User types “:PCR” into the message box and presses the enter key</w:t>
      </w:r>
    </w:p>
    <w:p w:rsidR="00497AA9" w:rsidRDefault="00497AA9" w:rsidP="00497AA9">
      <w:pPr>
        <w:pStyle w:val="ListParagraph"/>
        <w:numPr>
          <w:ilvl w:val="1"/>
          <w:numId w:val="1"/>
        </w:numPr>
      </w:pPr>
      <w:r>
        <w:t xml:space="preserve">Expected: SuperChat displays the list of chatrooms, including the chatroom index and its associated name. </w:t>
      </w:r>
    </w:p>
    <w:p w:rsidR="008558F1" w:rsidRDefault="00497AA9" w:rsidP="008558F1">
      <w:pPr>
        <w:pStyle w:val="ListParagraph"/>
        <w:numPr>
          <w:ilvl w:val="0"/>
          <w:numId w:val="1"/>
        </w:numPr>
      </w:pPr>
      <w:r>
        <w:t>User types “:NCR 3 Java” into the message box and presses the enter key</w:t>
      </w:r>
    </w:p>
    <w:p w:rsidR="00AC610E" w:rsidRDefault="00497AA9" w:rsidP="00AC610E">
      <w:pPr>
        <w:pStyle w:val="ListParagraph"/>
        <w:numPr>
          <w:ilvl w:val="1"/>
          <w:numId w:val="1"/>
        </w:numPr>
      </w:pPr>
      <w:r>
        <w:t>Expected: The chatroom with an in</w:t>
      </w:r>
      <w:r w:rsidR="00872525">
        <w:t>dex of 3 will now have the name</w:t>
      </w:r>
      <w:r>
        <w:t xml:space="preserve"> “Java”</w:t>
      </w:r>
    </w:p>
    <w:p w:rsidR="00AC610E" w:rsidRDefault="00AC610E" w:rsidP="00AC610E">
      <w:pPr>
        <w:pStyle w:val="ListParagraph"/>
        <w:numPr>
          <w:ilvl w:val="0"/>
          <w:numId w:val="1"/>
        </w:numPr>
      </w:pPr>
      <w:r>
        <w:t>User waits for 5 minutes</w:t>
      </w:r>
    </w:p>
    <w:p w:rsidR="00AC610E" w:rsidRDefault="00AC610E" w:rsidP="00AC610E">
      <w:pPr>
        <w:pStyle w:val="ListParagraph"/>
        <w:numPr>
          <w:ilvl w:val="1"/>
          <w:numId w:val="1"/>
        </w:numPr>
      </w:pPr>
      <w:r>
        <w:t>Expected: Since no user is in chatroom 3, the name will be blanked out after 5 minutes.</w:t>
      </w:r>
    </w:p>
    <w:p w:rsidR="00AC610E" w:rsidRDefault="00AC610E" w:rsidP="00AC610E">
      <w:pPr>
        <w:pStyle w:val="ListParagraph"/>
        <w:numPr>
          <w:ilvl w:val="0"/>
          <w:numId w:val="1"/>
        </w:numPr>
      </w:pPr>
      <w:r>
        <w:t>User types “:NCR 0 C++” into the message box and presses the enter key</w:t>
      </w:r>
    </w:p>
    <w:p w:rsidR="00AC610E" w:rsidRDefault="00AC610E" w:rsidP="00AC610E">
      <w:pPr>
        <w:pStyle w:val="ListParagraph"/>
        <w:numPr>
          <w:ilvl w:val="1"/>
          <w:numId w:val="1"/>
        </w:numPr>
      </w:pPr>
      <w:r>
        <w:t>Expected: SuperChat ignores the command and the Public chatroom, with an index of 0, is not renamed.</w:t>
      </w:r>
    </w:p>
    <w:p w:rsidR="00AC610E" w:rsidRDefault="004953CE" w:rsidP="00AC610E">
      <w:pPr>
        <w:pStyle w:val="ListParagraph"/>
        <w:numPr>
          <w:ilvl w:val="0"/>
          <w:numId w:val="1"/>
        </w:numPr>
      </w:pPr>
      <w:r>
        <w:t>User types “:CNK Bill”</w:t>
      </w:r>
      <w:r w:rsidR="00172EFB">
        <w:t xml:space="preserve"> into the message box and presses the enter key</w:t>
      </w:r>
    </w:p>
    <w:p w:rsidR="00172EFB" w:rsidRDefault="00172EFB" w:rsidP="00172EFB">
      <w:pPr>
        <w:pStyle w:val="ListParagraph"/>
        <w:numPr>
          <w:ilvl w:val="1"/>
          <w:numId w:val="1"/>
        </w:numPr>
      </w:pPr>
      <w:r>
        <w:t>Expected: The user’s nick will be changed to “Bill” and the superchatdata.txt file will be modified to reflect this change.</w:t>
      </w:r>
    </w:p>
    <w:p w:rsidR="00172EFB" w:rsidRDefault="00172EFB" w:rsidP="00172EFB">
      <w:pPr>
        <w:pStyle w:val="ListParagraph"/>
        <w:numPr>
          <w:ilvl w:val="0"/>
          <w:numId w:val="1"/>
        </w:numPr>
      </w:pPr>
      <w:r>
        <w:t>User types “:EXT” into the message box and presses the enter key</w:t>
      </w:r>
    </w:p>
    <w:p w:rsidR="00172EFB" w:rsidRDefault="00172EFB" w:rsidP="00172EFB">
      <w:pPr>
        <w:pStyle w:val="ListParagraph"/>
        <w:numPr>
          <w:ilvl w:val="1"/>
          <w:numId w:val="1"/>
        </w:numPr>
      </w:pPr>
      <w:r>
        <w:t>Expected: SuperChat closes.</w:t>
      </w:r>
    </w:p>
    <w:p w:rsidR="00172EFB" w:rsidRDefault="00172EFB" w:rsidP="00172EFB">
      <w:pPr>
        <w:pStyle w:val="ListParagraph"/>
        <w:numPr>
          <w:ilvl w:val="0"/>
          <w:numId w:val="1"/>
        </w:numPr>
      </w:pPr>
      <w:r>
        <w:t>User launches SuperChat again</w:t>
      </w:r>
    </w:p>
    <w:p w:rsidR="00172EFB" w:rsidRDefault="00172EFB" w:rsidP="00172EFB">
      <w:pPr>
        <w:pStyle w:val="ListParagraph"/>
        <w:numPr>
          <w:ilvl w:val="1"/>
          <w:numId w:val="1"/>
        </w:numPr>
      </w:pPr>
      <w:r>
        <w:t>Expected: SuperChat does not ask the user to enter a nick and instead sets it to “Bill”</w:t>
      </w:r>
    </w:p>
    <w:p w:rsidR="00172EFB" w:rsidRDefault="00172EFB" w:rsidP="00172EFB">
      <w:pPr>
        <w:pStyle w:val="ListParagraph"/>
        <w:numPr>
          <w:ilvl w:val="0"/>
          <w:numId w:val="1"/>
        </w:numPr>
      </w:pPr>
      <w:r>
        <w:t>User types “Hello” into the message box and presses the enter key</w:t>
      </w:r>
    </w:p>
    <w:p w:rsidR="00172EFB" w:rsidRDefault="00172EFB" w:rsidP="00172EFB">
      <w:pPr>
        <w:pStyle w:val="ListParagraph"/>
        <w:numPr>
          <w:ilvl w:val="1"/>
          <w:numId w:val="1"/>
        </w:numPr>
      </w:pPr>
      <w:r>
        <w:t>Expected: The chat box displays the message “Hello” and identifies it as being sent by “Bill”.</w:t>
      </w:r>
    </w:p>
    <w:p w:rsidR="000E5F43" w:rsidRDefault="000E5F43" w:rsidP="000E5F43"/>
    <w:p w:rsidR="000E5F43" w:rsidRDefault="000E5F43" w:rsidP="000E5F43">
      <w:r>
        <w:t>Test Case 2 (TC02):</w:t>
      </w:r>
    </w:p>
    <w:p w:rsidR="000E5F43" w:rsidRDefault="00A16D43" w:rsidP="00A16D43">
      <w:pPr>
        <w:pStyle w:val="ListParagraph"/>
        <w:numPr>
          <w:ilvl w:val="0"/>
          <w:numId w:val="2"/>
        </w:numPr>
      </w:pPr>
      <w:r>
        <w:t>Returning User 1 launches SuperChat</w:t>
      </w:r>
    </w:p>
    <w:p w:rsidR="00A16D43" w:rsidRDefault="00A16D43" w:rsidP="00A16D43">
      <w:pPr>
        <w:pStyle w:val="ListParagraph"/>
        <w:numPr>
          <w:ilvl w:val="1"/>
          <w:numId w:val="2"/>
        </w:numPr>
      </w:pPr>
      <w:r>
        <w:t xml:space="preserve">Expected: SuperChat does not ask </w:t>
      </w:r>
      <w:r w:rsidR="00573250">
        <w:t xml:space="preserve">User 1 </w:t>
      </w:r>
      <w:r>
        <w:t>to enter a nick and instead set</w:t>
      </w:r>
      <w:r w:rsidR="001C5F93">
        <w:t>s</w:t>
      </w:r>
      <w:r>
        <w:t xml:space="preserve"> it to the nick which is saved in the superchatdata.txt file</w:t>
      </w:r>
    </w:p>
    <w:p w:rsidR="00A16D43" w:rsidRDefault="00A16D43" w:rsidP="00A16D43">
      <w:pPr>
        <w:pStyle w:val="ListParagraph"/>
        <w:numPr>
          <w:ilvl w:val="0"/>
          <w:numId w:val="2"/>
        </w:numPr>
      </w:pPr>
      <w:r>
        <w:t>User 1 types “:PUR” into the message box and presses the enter key</w:t>
      </w:r>
    </w:p>
    <w:p w:rsidR="00A16D43" w:rsidRDefault="00A16D43" w:rsidP="00A16D43">
      <w:pPr>
        <w:pStyle w:val="ListParagraph"/>
        <w:numPr>
          <w:ilvl w:val="1"/>
          <w:numId w:val="2"/>
        </w:numPr>
      </w:pPr>
      <w:r>
        <w:t>Expected: SuperChat displays the list of users indicating the chatroom those users have selected.</w:t>
      </w:r>
      <w:r>
        <w:t xml:space="preserve"> Currently only User 1 should be displayed</w:t>
      </w:r>
    </w:p>
    <w:p w:rsidR="00A16D43" w:rsidRDefault="00A16D43" w:rsidP="00A16D43">
      <w:pPr>
        <w:pStyle w:val="ListParagraph"/>
        <w:numPr>
          <w:ilvl w:val="0"/>
          <w:numId w:val="2"/>
        </w:numPr>
      </w:pPr>
      <w:r>
        <w:t>New User 2 launches SuperChat for the first time</w:t>
      </w:r>
    </w:p>
    <w:p w:rsidR="00A16D43" w:rsidRDefault="00A16D43" w:rsidP="00A16D43">
      <w:pPr>
        <w:pStyle w:val="ListParagraph"/>
        <w:numPr>
          <w:ilvl w:val="1"/>
          <w:numId w:val="2"/>
        </w:numPr>
      </w:pPr>
      <w:r>
        <w:t xml:space="preserve">Expected: SuperChat asks </w:t>
      </w:r>
      <w:r w:rsidR="0003765E">
        <w:t>User 2</w:t>
      </w:r>
      <w:r>
        <w:t xml:space="preserve"> to enter a Nick.</w:t>
      </w:r>
    </w:p>
    <w:p w:rsidR="00A16D43" w:rsidRDefault="00A16D43" w:rsidP="00A16D43">
      <w:pPr>
        <w:pStyle w:val="ListParagraph"/>
        <w:numPr>
          <w:ilvl w:val="0"/>
          <w:numId w:val="2"/>
        </w:numPr>
      </w:pPr>
      <w:r>
        <w:t>User 2 types “Tommy” into the message box and presses the enter key</w:t>
      </w:r>
    </w:p>
    <w:p w:rsidR="00A16D43" w:rsidRDefault="00A16D43" w:rsidP="00A16D43">
      <w:pPr>
        <w:pStyle w:val="ListParagraph"/>
        <w:numPr>
          <w:ilvl w:val="1"/>
          <w:numId w:val="2"/>
        </w:numPr>
      </w:pPr>
      <w:r>
        <w:t>Expected: SuperChat generates a UUID for the user, creates a superchatdata.txt file where the user launched SuperChat, and stores the UUID and Nick in that file.</w:t>
      </w:r>
    </w:p>
    <w:p w:rsidR="00A16D43" w:rsidRDefault="00A16D43" w:rsidP="00A16D43">
      <w:pPr>
        <w:pStyle w:val="ListParagraph"/>
        <w:numPr>
          <w:ilvl w:val="1"/>
          <w:numId w:val="2"/>
        </w:numPr>
      </w:pPr>
      <w:r>
        <w:t>User 1 shall see a message in the chat box indicating “Tommy” is online within 2 seconds of User 2 entering their nick.</w:t>
      </w:r>
    </w:p>
    <w:p w:rsidR="00A16D43" w:rsidRDefault="00A16D43" w:rsidP="00A16D43">
      <w:pPr>
        <w:pStyle w:val="ListParagraph"/>
        <w:numPr>
          <w:ilvl w:val="1"/>
          <w:numId w:val="2"/>
        </w:numPr>
      </w:pPr>
      <w:r>
        <w:t>User 1 will also now see “Tommy” displayed in the list of users.</w:t>
      </w:r>
    </w:p>
    <w:p w:rsidR="00A16D43" w:rsidRDefault="00A16D43" w:rsidP="00A16D43">
      <w:pPr>
        <w:pStyle w:val="ListParagraph"/>
        <w:numPr>
          <w:ilvl w:val="0"/>
          <w:numId w:val="2"/>
        </w:numPr>
      </w:pPr>
      <w:r>
        <w:t>User 2 types “Hello” into the message box and presses enter</w:t>
      </w:r>
    </w:p>
    <w:p w:rsidR="00A16D43" w:rsidRDefault="00A16D43" w:rsidP="00A16D43">
      <w:pPr>
        <w:pStyle w:val="ListParagraph"/>
        <w:numPr>
          <w:ilvl w:val="1"/>
          <w:numId w:val="2"/>
        </w:numPr>
      </w:pPr>
      <w:r>
        <w:lastRenderedPageBreak/>
        <w:t>Expected: User 1 and User 2 will see the message in the chat box</w:t>
      </w:r>
    </w:p>
    <w:p w:rsidR="00A16D43" w:rsidRDefault="00A16D43" w:rsidP="00A16D43">
      <w:pPr>
        <w:pStyle w:val="ListParagraph"/>
        <w:numPr>
          <w:ilvl w:val="0"/>
          <w:numId w:val="2"/>
        </w:numPr>
      </w:pPr>
      <w:r>
        <w:t>User 2 types “:CCR 2” and presses the enter key</w:t>
      </w:r>
    </w:p>
    <w:p w:rsidR="00A16D43" w:rsidRDefault="00A16D43" w:rsidP="00A16D43">
      <w:pPr>
        <w:pStyle w:val="ListParagraph"/>
        <w:numPr>
          <w:ilvl w:val="1"/>
          <w:numId w:val="2"/>
        </w:numPr>
      </w:pPr>
      <w:r>
        <w:t xml:space="preserve">Expected: </w:t>
      </w:r>
      <w:r>
        <w:t>User 2’s selected chatroom will change from 0 to 2</w:t>
      </w:r>
    </w:p>
    <w:p w:rsidR="00A16D43" w:rsidRDefault="00A16D43" w:rsidP="00A16D43">
      <w:pPr>
        <w:pStyle w:val="ListParagraph"/>
        <w:numPr>
          <w:ilvl w:val="1"/>
          <w:numId w:val="2"/>
        </w:numPr>
      </w:pPr>
      <w:r>
        <w:t>User 1 will see User 2’s chatroom number change from 0 to 2 in the list of users</w:t>
      </w:r>
    </w:p>
    <w:p w:rsidR="00A16D43" w:rsidRDefault="00573250" w:rsidP="00573250">
      <w:pPr>
        <w:pStyle w:val="ListParagraph"/>
        <w:numPr>
          <w:ilvl w:val="0"/>
          <w:numId w:val="2"/>
        </w:numPr>
      </w:pPr>
      <w:r>
        <w:t>User 1 types “Hello” into the message box and presses the enter key</w:t>
      </w:r>
    </w:p>
    <w:p w:rsidR="00573250" w:rsidRDefault="00573250" w:rsidP="00573250">
      <w:pPr>
        <w:pStyle w:val="ListParagraph"/>
        <w:numPr>
          <w:ilvl w:val="1"/>
          <w:numId w:val="2"/>
        </w:numPr>
      </w:pPr>
      <w:r>
        <w:t>Expected: User 1 will see the message in the chat box but User 2 will not</w:t>
      </w:r>
    </w:p>
    <w:p w:rsidR="00573250" w:rsidRDefault="00573250" w:rsidP="00573250">
      <w:pPr>
        <w:pStyle w:val="ListParagraph"/>
        <w:numPr>
          <w:ilvl w:val="0"/>
          <w:numId w:val="2"/>
        </w:numPr>
      </w:pPr>
      <w:r>
        <w:t>User 2 types “:EXT” into the message box and presses the enter key</w:t>
      </w:r>
    </w:p>
    <w:p w:rsidR="00573250" w:rsidRDefault="00573250" w:rsidP="00573250">
      <w:pPr>
        <w:pStyle w:val="ListParagraph"/>
        <w:numPr>
          <w:ilvl w:val="1"/>
          <w:numId w:val="2"/>
        </w:numPr>
      </w:pPr>
      <w:r>
        <w:t>Expected: SuperChat will close for User 2</w:t>
      </w:r>
    </w:p>
    <w:p w:rsidR="00573250" w:rsidRDefault="00573250" w:rsidP="00573250">
      <w:pPr>
        <w:pStyle w:val="ListParagraph"/>
        <w:numPr>
          <w:ilvl w:val="1"/>
          <w:numId w:val="2"/>
        </w:numPr>
      </w:pPr>
      <w:r>
        <w:t>User 1 will see that User 2 has been set to OFFLINE in the list of users</w:t>
      </w:r>
    </w:p>
    <w:p w:rsidR="00573250" w:rsidRDefault="00573250" w:rsidP="00573250">
      <w:pPr>
        <w:pStyle w:val="ListParagraph"/>
        <w:numPr>
          <w:ilvl w:val="1"/>
          <w:numId w:val="2"/>
        </w:numPr>
      </w:pPr>
      <w:r>
        <w:t>User 1 will see a message in the chat box indicating “Tommy” is now offline</w:t>
      </w:r>
      <w:r w:rsidR="006A0882">
        <w:t xml:space="preserve"> within 2 seconds of User 2</w:t>
      </w:r>
      <w:r w:rsidR="007D0A96">
        <w:t>’s SuperChat closing.</w:t>
      </w:r>
    </w:p>
    <w:p w:rsidR="00573250" w:rsidRDefault="00573250" w:rsidP="00573250">
      <w:pPr>
        <w:pStyle w:val="ListParagraph"/>
        <w:numPr>
          <w:ilvl w:val="0"/>
          <w:numId w:val="2"/>
        </w:numPr>
      </w:pPr>
      <w:r>
        <w:t>User 2 launches SuperChat again</w:t>
      </w:r>
    </w:p>
    <w:p w:rsidR="00573250" w:rsidRDefault="00573250" w:rsidP="00573250">
      <w:pPr>
        <w:pStyle w:val="ListParagraph"/>
        <w:numPr>
          <w:ilvl w:val="1"/>
          <w:numId w:val="2"/>
        </w:numPr>
      </w:pPr>
      <w:r>
        <w:t xml:space="preserve">Expected: SuperChat does not ask </w:t>
      </w:r>
      <w:r>
        <w:t>User 2</w:t>
      </w:r>
      <w:r>
        <w:t xml:space="preserve"> to enter a nick and instead set</w:t>
      </w:r>
      <w:r w:rsidR="001C5F93">
        <w:t>s</w:t>
      </w:r>
      <w:r>
        <w:t xml:space="preserve"> it to the nick which is saved in the superchatdata.txt file</w:t>
      </w:r>
    </w:p>
    <w:p w:rsidR="00573250" w:rsidRDefault="006A0882" w:rsidP="00573250">
      <w:pPr>
        <w:pStyle w:val="ListParagraph"/>
        <w:numPr>
          <w:ilvl w:val="1"/>
          <w:numId w:val="2"/>
        </w:numPr>
      </w:pPr>
      <w:r>
        <w:t>User 1 will see that “Tommy” is now in chatroom 0 and no new users have been added to the list of users.</w:t>
      </w:r>
    </w:p>
    <w:p w:rsidR="006A0882" w:rsidRDefault="003E0FCA" w:rsidP="006A0882">
      <w:pPr>
        <w:pStyle w:val="ListParagraph"/>
        <w:numPr>
          <w:ilvl w:val="0"/>
          <w:numId w:val="2"/>
        </w:numPr>
      </w:pPr>
      <w:r>
        <w:t>Users 3-15 launch SuperChat for first time</w:t>
      </w:r>
    </w:p>
    <w:p w:rsidR="003E0FCA" w:rsidRDefault="003E0FCA" w:rsidP="003E0FCA">
      <w:pPr>
        <w:pStyle w:val="ListParagraph"/>
        <w:numPr>
          <w:ilvl w:val="1"/>
          <w:numId w:val="2"/>
        </w:numPr>
      </w:pPr>
      <w:r>
        <w:t>Expected: Once Users 3-15 enter their nick they will appear on the list of users</w:t>
      </w:r>
    </w:p>
    <w:p w:rsidR="003E0FCA" w:rsidRDefault="003E0FCA" w:rsidP="003E0FCA">
      <w:pPr>
        <w:pStyle w:val="ListParagraph"/>
        <w:numPr>
          <w:ilvl w:val="1"/>
          <w:numId w:val="2"/>
        </w:numPr>
      </w:pPr>
      <w:r>
        <w:t>All users will be able to send messages and receive messages sent to their selected chatroom</w:t>
      </w:r>
    </w:p>
    <w:p w:rsidR="00A64EDD" w:rsidRDefault="00A64EDD" w:rsidP="00A64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F237E" w:rsidTr="005F237E">
        <w:tc>
          <w:tcPr>
            <w:tcW w:w="2876" w:type="dxa"/>
          </w:tcPr>
          <w:p w:rsidR="005F237E" w:rsidRPr="00DD7F6C" w:rsidRDefault="005F237E" w:rsidP="00A64EDD">
            <w:pPr>
              <w:rPr>
                <w:b/>
              </w:rPr>
            </w:pPr>
            <w:r w:rsidRPr="00DD7F6C">
              <w:rPr>
                <w:b/>
              </w:rPr>
              <w:t>Defect Description</w:t>
            </w:r>
          </w:p>
        </w:tc>
        <w:tc>
          <w:tcPr>
            <w:tcW w:w="2877" w:type="dxa"/>
          </w:tcPr>
          <w:p w:rsidR="005F237E" w:rsidRPr="00DD7F6C" w:rsidRDefault="005F237E" w:rsidP="00A64EDD">
            <w:pPr>
              <w:rPr>
                <w:b/>
              </w:rPr>
            </w:pPr>
            <w:r w:rsidRPr="00DD7F6C">
              <w:rPr>
                <w:b/>
              </w:rPr>
              <w:t>Found by</w:t>
            </w:r>
          </w:p>
        </w:tc>
        <w:tc>
          <w:tcPr>
            <w:tcW w:w="2877" w:type="dxa"/>
          </w:tcPr>
          <w:p w:rsidR="005F237E" w:rsidRPr="00DD7F6C" w:rsidRDefault="005F237E" w:rsidP="00A64EDD">
            <w:pPr>
              <w:rPr>
                <w:b/>
              </w:rPr>
            </w:pPr>
            <w:r w:rsidRPr="00DD7F6C">
              <w:rPr>
                <w:b/>
              </w:rPr>
              <w:t>Resolved by</w:t>
            </w:r>
          </w:p>
        </w:tc>
      </w:tr>
      <w:tr w:rsidR="005F237E" w:rsidTr="005F237E">
        <w:tc>
          <w:tcPr>
            <w:tcW w:w="2876" w:type="dxa"/>
          </w:tcPr>
          <w:p w:rsidR="005F237E" w:rsidRDefault="005F237E" w:rsidP="00A64EDD">
            <w:r>
              <w:t>Attempting to name Chatroom 12 will result in naming Chatroom 1, instead of being ignored.</w:t>
            </w:r>
          </w:p>
        </w:tc>
        <w:tc>
          <w:tcPr>
            <w:tcW w:w="2877" w:type="dxa"/>
          </w:tcPr>
          <w:p w:rsidR="005F237E" w:rsidRDefault="005F237E" w:rsidP="00A64EDD">
            <w:r>
              <w:t>Attempting to show how naming Chatroom 12 results in the command being ignored</w:t>
            </w:r>
          </w:p>
        </w:tc>
        <w:tc>
          <w:tcPr>
            <w:tcW w:w="2877" w:type="dxa"/>
          </w:tcPr>
          <w:p w:rsidR="005F237E" w:rsidRDefault="005F237E" w:rsidP="00A64EDD">
            <w:r>
              <w:t>Requiring there to be a blank space before and after the location where the chatroom number should be in the command “:NCR # [name]”</w:t>
            </w:r>
          </w:p>
        </w:tc>
      </w:tr>
      <w:tr w:rsidR="005F237E" w:rsidTr="005F237E">
        <w:tc>
          <w:tcPr>
            <w:tcW w:w="2876" w:type="dxa"/>
          </w:tcPr>
          <w:p w:rsidR="005F237E" w:rsidRDefault="005F237E" w:rsidP="00A64EDD">
            <w:r>
              <w:t>When printing a nick of size NICK_SIZE_MAX it is followed by random erroneous characters</w:t>
            </w:r>
          </w:p>
        </w:tc>
        <w:tc>
          <w:tcPr>
            <w:tcW w:w="2877" w:type="dxa"/>
          </w:tcPr>
          <w:p w:rsidR="005F237E" w:rsidRDefault="005F237E" w:rsidP="00A64EDD">
            <w:r>
              <w:t>Entering a nick of size NICK_SIZE_MAX and then sending a message</w:t>
            </w:r>
          </w:p>
        </w:tc>
        <w:tc>
          <w:tcPr>
            <w:tcW w:w="2877" w:type="dxa"/>
          </w:tcPr>
          <w:p w:rsidR="005F237E" w:rsidRDefault="005F237E" w:rsidP="00A64EDD">
            <w:r>
              <w:t xml:space="preserve">Replacing the ncurses function wprintw() with a similar function addnstr() </w:t>
            </w:r>
          </w:p>
        </w:tc>
      </w:tr>
      <w:tr w:rsidR="005F237E" w:rsidTr="005F237E">
        <w:tc>
          <w:tcPr>
            <w:tcW w:w="2876" w:type="dxa"/>
          </w:tcPr>
          <w:p w:rsidR="005F237E" w:rsidRDefault="005F237E" w:rsidP="005F237E">
            <w:r>
              <w:t xml:space="preserve">When printing a </w:t>
            </w:r>
            <w:r>
              <w:t>message of size MESSAGE</w:t>
            </w:r>
            <w:r>
              <w:t>_SIZE_MAX it is followed by random erroneous characters</w:t>
            </w:r>
          </w:p>
        </w:tc>
        <w:tc>
          <w:tcPr>
            <w:tcW w:w="2877" w:type="dxa"/>
          </w:tcPr>
          <w:p w:rsidR="005F237E" w:rsidRDefault="005F237E" w:rsidP="005F237E">
            <w:r>
              <w:t xml:space="preserve">Entering a </w:t>
            </w:r>
            <w:r>
              <w:t>message of size MESSAGE</w:t>
            </w:r>
            <w:r>
              <w:t xml:space="preserve">_SIZE_MAX and then sending </w:t>
            </w:r>
            <w:r>
              <w:t>it</w:t>
            </w:r>
          </w:p>
        </w:tc>
        <w:tc>
          <w:tcPr>
            <w:tcW w:w="2877" w:type="dxa"/>
          </w:tcPr>
          <w:p w:rsidR="005F237E" w:rsidRDefault="005F237E" w:rsidP="00A64EDD">
            <w:r>
              <w:t>Replacing the ncurses function wprintw() with a similar function addnstr()</w:t>
            </w:r>
          </w:p>
        </w:tc>
      </w:tr>
    </w:tbl>
    <w:p w:rsidR="00A64EDD" w:rsidRDefault="00A64EDD" w:rsidP="00A64EDD"/>
    <w:p w:rsidR="00753115" w:rsidRDefault="00753115" w:rsidP="00A64EDD"/>
    <w:p w:rsidR="00753115" w:rsidRDefault="000A2A7E" w:rsidP="00A64EDD">
      <w:r>
        <w:rPr>
          <w:b/>
        </w:rPr>
        <w:t>Summary:</w:t>
      </w:r>
    </w:p>
    <w:p w:rsidR="000A2A7E" w:rsidRPr="000A2A7E" w:rsidRDefault="00E77B82" w:rsidP="00A64EDD">
      <w:r>
        <w:t xml:space="preserve">Through testing, SuperChat has shown to fulfill all of its functional requirements. </w:t>
      </w:r>
      <w:r w:rsidR="00DE1C53">
        <w:t>All the errors that were found have been fixed</w:t>
      </w:r>
      <w:r w:rsidR="004B262D">
        <w:t xml:space="preserve"> and SuperChat is fully compliant with the requirements that are able to be tested. We are not able to accurately test requirement </w:t>
      </w:r>
      <w:r w:rsidR="004B262D">
        <w:lastRenderedPageBreak/>
        <w:t>R021 so any errors with that requirement cannot be found at this time.</w:t>
      </w:r>
      <w:r w:rsidR="00104862">
        <w:t xml:space="preserve"> Our users are able to use SuperChat to its fullest extent.</w:t>
      </w:r>
      <w:bookmarkStart w:id="0" w:name="_GoBack"/>
      <w:bookmarkEnd w:id="0"/>
    </w:p>
    <w:sectPr w:rsidR="000A2A7E" w:rsidRPr="000A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D059F"/>
    <w:multiLevelType w:val="hybridMultilevel"/>
    <w:tmpl w:val="CBC2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67E42"/>
    <w:multiLevelType w:val="hybridMultilevel"/>
    <w:tmpl w:val="27983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93"/>
    <w:rsid w:val="0003765E"/>
    <w:rsid w:val="000A2A7E"/>
    <w:rsid w:val="000E5F43"/>
    <w:rsid w:val="00104862"/>
    <w:rsid w:val="00172EFB"/>
    <w:rsid w:val="001C5F93"/>
    <w:rsid w:val="002F0493"/>
    <w:rsid w:val="002F5219"/>
    <w:rsid w:val="003E0FCA"/>
    <w:rsid w:val="00412E1B"/>
    <w:rsid w:val="004953CE"/>
    <w:rsid w:val="00497AA9"/>
    <w:rsid w:val="004B262D"/>
    <w:rsid w:val="004D0F21"/>
    <w:rsid w:val="004E220E"/>
    <w:rsid w:val="00573250"/>
    <w:rsid w:val="005F237E"/>
    <w:rsid w:val="00686BA6"/>
    <w:rsid w:val="006A0882"/>
    <w:rsid w:val="00711C20"/>
    <w:rsid w:val="00753115"/>
    <w:rsid w:val="007D0A96"/>
    <w:rsid w:val="007F3948"/>
    <w:rsid w:val="008558F1"/>
    <w:rsid w:val="00872525"/>
    <w:rsid w:val="00931B8C"/>
    <w:rsid w:val="009A069D"/>
    <w:rsid w:val="00A16D43"/>
    <w:rsid w:val="00A64EDD"/>
    <w:rsid w:val="00AC610E"/>
    <w:rsid w:val="00BD3A07"/>
    <w:rsid w:val="00C4758F"/>
    <w:rsid w:val="00C84520"/>
    <w:rsid w:val="00CA71F2"/>
    <w:rsid w:val="00D02EBC"/>
    <w:rsid w:val="00DD7F6C"/>
    <w:rsid w:val="00DE1C53"/>
    <w:rsid w:val="00E01C4E"/>
    <w:rsid w:val="00E65375"/>
    <w:rsid w:val="00E77B82"/>
    <w:rsid w:val="00EA7B96"/>
    <w:rsid w:val="00F1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140C0-1389-45FA-9ED6-D1B3483F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5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44</cp:revision>
  <dcterms:created xsi:type="dcterms:W3CDTF">2017-04-28T16:46:00Z</dcterms:created>
  <dcterms:modified xsi:type="dcterms:W3CDTF">2017-04-29T15:53:00Z</dcterms:modified>
</cp:coreProperties>
</file>