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Descriptions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Troop: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Troop consists of Scouts and their associated Adults, and receives cookies from their Troop Allotments.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Scout: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Scout is assigned to only one Troop, and they are in charge of selling Scout Allotments they receive from their Troop Allotments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Cookie Type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Cookie Type represents one of the cookie flavors a Troop receives in their Troop Allotment.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Adult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Adult is the parent or guardian of at least 1 Scout and may take on volunteer roles associated with their Scouts’ Troop.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Payment documents the money a Scout submits to their Troop from the allotted cookies they have sold.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