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53A3" w14:textId="468ED761" w:rsidR="00D320E0" w:rsidRDefault="00D320E0" w:rsidP="00D320E0">
      <w:pPr>
        <w:rPr>
          <w:rFonts w:asciiTheme="majorBidi" w:hAnsiTheme="majorBidi" w:cstheme="majorBidi"/>
          <w:b/>
          <w:bCs/>
        </w:rPr>
      </w:pPr>
      <w:r>
        <w:rPr>
          <w:rFonts w:asciiTheme="majorBidi" w:hAnsiTheme="majorBidi" w:cstheme="majorBidi"/>
          <w:b/>
          <w:bCs/>
        </w:rPr>
        <w:t xml:space="preserve">Slide 1: </w:t>
      </w:r>
      <w:r w:rsidR="00020AB9">
        <w:rPr>
          <w:rFonts w:asciiTheme="majorBidi" w:hAnsiTheme="majorBidi" w:cstheme="majorBidi"/>
          <w:b/>
          <w:bCs/>
        </w:rPr>
        <w:t>Introduction</w:t>
      </w:r>
    </w:p>
    <w:p w14:paraId="5EFEE48E" w14:textId="0A037A30" w:rsidR="00D320E0" w:rsidRPr="00BF0341" w:rsidRDefault="00BF0341" w:rsidP="00BF0341">
      <w:pPr>
        <w:rPr>
          <w:rFonts w:asciiTheme="majorBidi" w:hAnsiTheme="majorBidi" w:cstheme="majorBidi"/>
        </w:rPr>
      </w:pPr>
      <w:r w:rsidRPr="005B1FCA">
        <w:rPr>
          <w:rFonts w:asciiTheme="majorBidi" w:hAnsiTheme="majorBidi" w:cstheme="majorBidi"/>
        </w:rPr>
        <w:t xml:space="preserve">1. My name is </w:t>
      </w:r>
      <w:proofErr w:type="spellStart"/>
      <w:r w:rsidRPr="005B1FCA">
        <w:rPr>
          <w:rFonts w:asciiTheme="majorBidi" w:hAnsiTheme="majorBidi" w:cstheme="majorBidi"/>
        </w:rPr>
        <w:t>Josée</w:t>
      </w:r>
      <w:proofErr w:type="spellEnd"/>
      <w:r w:rsidRPr="005B1FCA">
        <w:rPr>
          <w:rFonts w:asciiTheme="majorBidi" w:hAnsiTheme="majorBidi" w:cstheme="majorBidi"/>
        </w:rPr>
        <w:t xml:space="preserve"> Boulanger, I have long reddish wavy hair, I am wearing glasses and I use the pronouns she-her.</w:t>
      </w:r>
      <w:r w:rsidRPr="005B1FCA">
        <w:rPr>
          <w:rFonts w:asciiTheme="majorBidi" w:hAnsiTheme="majorBidi" w:cstheme="majorBidi"/>
        </w:rPr>
        <w:t xml:space="preserve"> </w:t>
      </w:r>
      <w:r w:rsidRPr="005B1FCA">
        <w:rPr>
          <w:rFonts w:asciiTheme="majorBidi" w:hAnsiTheme="majorBidi" w:cstheme="majorBidi"/>
        </w:rPr>
        <w:t>I am a PhD candidate at the School of Rehabilitation Sciences at the University of Ottawa and</w:t>
      </w:r>
      <w:r w:rsidRPr="005B1FCA">
        <w:rPr>
          <w:rFonts w:asciiTheme="majorBidi" w:hAnsiTheme="majorBidi" w:cstheme="majorBidi"/>
        </w:rPr>
        <w:t xml:space="preserve"> much of my work has been inspired by my younger brother Stéphane who was labelled as having an intellectual disability and who loved </w:t>
      </w:r>
      <w:r w:rsidR="005B1FCA" w:rsidRPr="005B1FCA">
        <w:rPr>
          <w:rFonts w:asciiTheme="majorBidi" w:hAnsiTheme="majorBidi" w:cstheme="majorBidi"/>
        </w:rPr>
        <w:t>to connect with people</w:t>
      </w:r>
      <w:r w:rsidRPr="005B1FCA">
        <w:rPr>
          <w:rFonts w:asciiTheme="majorBidi" w:hAnsiTheme="majorBidi" w:cstheme="majorBidi"/>
        </w:rPr>
        <w:t xml:space="preserve"> and used whatever techniques necessary to </w:t>
      </w:r>
      <w:r w:rsidR="005B1FCA" w:rsidRPr="005B1FCA">
        <w:rPr>
          <w:rFonts w:asciiTheme="majorBidi" w:hAnsiTheme="majorBidi" w:cstheme="majorBidi"/>
        </w:rPr>
        <w:t>communicate</w:t>
      </w:r>
      <w:r w:rsidRPr="005B1FCA">
        <w:rPr>
          <w:rFonts w:asciiTheme="majorBidi" w:hAnsiTheme="majorBidi" w:cstheme="majorBidi"/>
        </w:rPr>
        <w:t xml:space="preserve"> with people.</w:t>
      </w:r>
      <w:r w:rsidRPr="005B1FCA">
        <w:rPr>
          <w:rFonts w:asciiTheme="majorBidi" w:hAnsiTheme="majorBidi" w:cstheme="majorBidi"/>
        </w:rPr>
        <w:br/>
      </w:r>
      <w:r w:rsidRPr="005B1FCA">
        <w:rPr>
          <w:rFonts w:asciiTheme="majorBidi" w:hAnsiTheme="majorBidi" w:cstheme="majorBidi"/>
        </w:rPr>
        <w:br/>
      </w:r>
      <w:r w:rsidR="005B1FCA" w:rsidRPr="005B1FCA">
        <w:rPr>
          <w:rFonts w:asciiTheme="majorBidi" w:hAnsiTheme="majorBidi" w:cstheme="majorBidi"/>
        </w:rPr>
        <w:t xml:space="preserve">Today </w:t>
      </w:r>
      <w:r w:rsidRPr="005B1FCA">
        <w:rPr>
          <w:rFonts w:asciiTheme="majorBidi" w:hAnsiTheme="majorBidi" w:cstheme="majorBidi"/>
        </w:rPr>
        <w:t xml:space="preserve">I am talking to you from Rockland, Ontario, a small town east of Ottawa located within the unceded </w:t>
      </w:r>
      <w:proofErr w:type="spellStart"/>
      <w:r w:rsidRPr="005B1FCA">
        <w:rPr>
          <w:rFonts w:asciiTheme="majorBidi" w:hAnsiTheme="majorBidi" w:cstheme="majorBidi"/>
        </w:rPr>
        <w:t>unsurrendered</w:t>
      </w:r>
      <w:proofErr w:type="spellEnd"/>
      <w:r w:rsidRPr="005B1FCA">
        <w:rPr>
          <w:rFonts w:asciiTheme="majorBidi" w:hAnsiTheme="majorBidi" w:cstheme="majorBidi"/>
        </w:rPr>
        <w:t xml:space="preserve"> Algonquin, Anishinabek territory. </w:t>
      </w:r>
      <w:r w:rsidRPr="005B1FCA">
        <w:rPr>
          <w:rFonts w:asciiTheme="majorBidi" w:hAnsiTheme="majorBidi" w:cstheme="majorBidi"/>
        </w:rPr>
        <w:br/>
        <w:t xml:space="preserve"> </w:t>
      </w:r>
      <w:r w:rsidRPr="005B1FCA">
        <w:rPr>
          <w:rFonts w:asciiTheme="majorBidi" w:hAnsiTheme="majorBidi" w:cstheme="majorBidi"/>
        </w:rPr>
        <w:br/>
      </w:r>
      <w:r w:rsidRPr="00BF0341">
        <w:rPr>
          <w:rFonts w:asciiTheme="majorBidi" w:hAnsiTheme="majorBidi" w:cstheme="majorBidi"/>
        </w:rPr>
        <w:t xml:space="preserve">If you have any questions about my presentation or ideas for collaborating, you can reach me at </w:t>
      </w:r>
      <w:hyperlink r:id="rId5" w:history="1">
        <w:r w:rsidRPr="00BF0341">
          <w:rPr>
            <w:rStyle w:val="Hyperlien"/>
            <w:rFonts w:asciiTheme="majorBidi" w:hAnsiTheme="majorBidi" w:cstheme="majorBidi"/>
          </w:rPr>
          <w:t>josee.boulanger@uottawa.ca</w:t>
        </w:r>
      </w:hyperlink>
      <w:r w:rsidRPr="00BF0341">
        <w:rPr>
          <w:rFonts w:asciiTheme="majorBidi" w:hAnsiTheme="majorBidi" w:cstheme="majorBidi"/>
        </w:rPr>
        <w:t> I am also happy to share with you any of the material I will soon discuss. I have provided a verbatim transcript of this presentation to the organizers as well as a description of the video vignettes I have chosen to present.</w:t>
      </w:r>
      <w:r w:rsidRPr="00BF0341">
        <w:rPr>
          <w:rFonts w:asciiTheme="majorBidi" w:hAnsiTheme="majorBidi" w:cstheme="majorBidi"/>
        </w:rPr>
        <w:br/>
      </w:r>
      <w:r w:rsidRPr="00BF0341">
        <w:rPr>
          <w:rFonts w:asciiTheme="majorBidi" w:hAnsiTheme="majorBidi" w:cstheme="majorBidi"/>
        </w:rPr>
        <w:br/>
        <w:t xml:space="preserve">Please feel free to get up and move around </w:t>
      </w:r>
      <w:r w:rsidR="005B1FCA">
        <w:rPr>
          <w:rFonts w:asciiTheme="majorBidi" w:hAnsiTheme="majorBidi" w:cstheme="majorBidi"/>
        </w:rPr>
        <w:t>during my presentation.</w:t>
      </w:r>
    </w:p>
    <w:p w14:paraId="6C929214" w14:textId="77777777" w:rsidR="00D320E0" w:rsidRDefault="00D320E0" w:rsidP="00830795">
      <w:pPr>
        <w:rPr>
          <w:rFonts w:asciiTheme="majorBidi" w:hAnsiTheme="majorBidi" w:cstheme="majorBidi"/>
          <w:b/>
          <w:bCs/>
        </w:rPr>
      </w:pPr>
    </w:p>
    <w:p w14:paraId="5564DDFB" w14:textId="77777777" w:rsidR="008C24F0" w:rsidRPr="008C24F0" w:rsidRDefault="00D320E0" w:rsidP="008C24F0">
      <w:pPr>
        <w:rPr>
          <w:rFonts w:asciiTheme="majorBidi" w:hAnsiTheme="majorBidi" w:cstheme="majorBidi"/>
          <w:b/>
          <w:bCs/>
        </w:rPr>
      </w:pPr>
      <w:r>
        <w:rPr>
          <w:rFonts w:asciiTheme="majorBidi" w:hAnsiTheme="majorBidi" w:cstheme="majorBidi"/>
          <w:b/>
          <w:bCs/>
        </w:rPr>
        <w:t xml:space="preserve">Slide </w:t>
      </w:r>
      <w:r w:rsidR="008C24F0">
        <w:rPr>
          <w:rFonts w:asciiTheme="majorBidi" w:hAnsiTheme="majorBidi" w:cstheme="majorBidi"/>
          <w:b/>
          <w:bCs/>
        </w:rPr>
        <w:t>2</w:t>
      </w:r>
      <w:r>
        <w:rPr>
          <w:rFonts w:asciiTheme="majorBidi" w:hAnsiTheme="majorBidi" w:cstheme="majorBidi"/>
          <w:b/>
          <w:bCs/>
        </w:rPr>
        <w:t>:</w:t>
      </w:r>
      <w:r w:rsidR="008C24F0">
        <w:rPr>
          <w:rFonts w:asciiTheme="majorBidi" w:hAnsiTheme="majorBidi" w:cstheme="majorBidi"/>
          <w:b/>
          <w:bCs/>
        </w:rPr>
        <w:t xml:space="preserve"> </w:t>
      </w:r>
      <w:r w:rsidR="008C24F0" w:rsidRPr="008C24F0">
        <w:rPr>
          <w:rFonts w:asciiTheme="majorBidi" w:hAnsiTheme="majorBidi" w:cstheme="majorBidi"/>
          <w:b/>
          <w:bCs/>
        </w:rPr>
        <w:t xml:space="preserve">Using audio/visual methods to explore a good with </w:t>
      </w:r>
    </w:p>
    <w:p w14:paraId="539B66C3" w14:textId="189D7D8D" w:rsidR="00D320E0" w:rsidRDefault="008C24F0" w:rsidP="008C24F0">
      <w:pPr>
        <w:rPr>
          <w:rFonts w:asciiTheme="majorBidi" w:hAnsiTheme="majorBidi" w:cstheme="majorBidi"/>
          <w:b/>
          <w:bCs/>
        </w:rPr>
      </w:pPr>
      <w:r w:rsidRPr="008C24F0">
        <w:rPr>
          <w:rFonts w:asciiTheme="majorBidi" w:hAnsiTheme="majorBidi" w:cstheme="majorBidi"/>
          <w:b/>
          <w:bCs/>
        </w:rPr>
        <w:t>people labelled with an intellectual disability</w:t>
      </w:r>
    </w:p>
    <w:p w14:paraId="355D777E" w14:textId="77777777" w:rsidR="00D320E0" w:rsidRDefault="00D320E0" w:rsidP="00830795">
      <w:pPr>
        <w:rPr>
          <w:rFonts w:asciiTheme="majorBidi" w:hAnsiTheme="majorBidi" w:cstheme="majorBidi"/>
          <w:b/>
          <w:bCs/>
        </w:rPr>
      </w:pPr>
    </w:p>
    <w:p w14:paraId="7ED53854" w14:textId="5D608CDA" w:rsidR="005B1FCA" w:rsidRPr="005B1FCA" w:rsidRDefault="005B1FCA" w:rsidP="005B1FCA">
      <w:pPr>
        <w:rPr>
          <w:rFonts w:asciiTheme="majorBidi" w:hAnsiTheme="majorBidi" w:cstheme="majorBidi"/>
        </w:rPr>
      </w:pPr>
      <w:r w:rsidRPr="005B1FCA">
        <w:rPr>
          <w:rFonts w:asciiTheme="majorBidi" w:hAnsiTheme="majorBidi" w:cstheme="majorBidi"/>
        </w:rPr>
        <w:t>The title of my presentation</w:t>
      </w:r>
      <w:r w:rsidR="00C01A63">
        <w:rPr>
          <w:rFonts w:asciiTheme="majorBidi" w:hAnsiTheme="majorBidi" w:cstheme="majorBidi"/>
        </w:rPr>
        <w:t xml:space="preserve"> today</w:t>
      </w:r>
      <w:r w:rsidRPr="005B1FCA">
        <w:rPr>
          <w:rFonts w:asciiTheme="majorBidi" w:hAnsiTheme="majorBidi" w:cstheme="majorBidi"/>
        </w:rPr>
        <w:t xml:space="preserve"> is </w:t>
      </w:r>
      <w:r w:rsidRPr="005B1FCA">
        <w:rPr>
          <w:rFonts w:asciiTheme="majorBidi" w:hAnsiTheme="majorBidi" w:cstheme="majorBidi"/>
          <w:i/>
          <w:iCs/>
        </w:rPr>
        <w:t>Using audio/visual methods to explore a good life with people labelled with an intellectual disability</w:t>
      </w:r>
      <w:r w:rsidRPr="005B1FCA">
        <w:rPr>
          <w:rFonts w:asciiTheme="majorBidi" w:hAnsiTheme="majorBidi" w:cstheme="majorBidi"/>
        </w:rPr>
        <w:t xml:space="preserve">. </w:t>
      </w:r>
    </w:p>
    <w:p w14:paraId="54F5DB97" w14:textId="77777777" w:rsidR="005B1FCA" w:rsidRDefault="005B1FCA" w:rsidP="005B1FCA">
      <w:pPr>
        <w:rPr>
          <w:rFonts w:asciiTheme="majorBidi" w:hAnsiTheme="majorBidi" w:cstheme="majorBidi"/>
        </w:rPr>
      </w:pPr>
    </w:p>
    <w:p w14:paraId="54DED9D0" w14:textId="2C124BE2" w:rsidR="005B1FCA" w:rsidRPr="005B1FCA" w:rsidRDefault="005B1FCA" w:rsidP="005B1FCA">
      <w:pPr>
        <w:rPr>
          <w:rFonts w:asciiTheme="majorBidi" w:hAnsiTheme="majorBidi" w:cstheme="majorBidi"/>
        </w:rPr>
      </w:pPr>
      <w:r w:rsidRPr="005B1FCA">
        <w:rPr>
          <w:rFonts w:asciiTheme="majorBidi" w:hAnsiTheme="majorBidi" w:cstheme="majorBidi"/>
        </w:rPr>
        <w:t>I wanted to learn about a good life from people labelled with an intellectual disability who faced significant barriers to communication. I also wanted to learn about and document what could facilitate their participation in research.</w:t>
      </w:r>
    </w:p>
    <w:p w14:paraId="72726ADD" w14:textId="77777777" w:rsidR="00D320E0" w:rsidRDefault="00D320E0" w:rsidP="00830795">
      <w:pPr>
        <w:rPr>
          <w:rFonts w:asciiTheme="majorBidi" w:hAnsiTheme="majorBidi" w:cstheme="majorBidi"/>
          <w:b/>
          <w:bCs/>
        </w:rPr>
      </w:pPr>
    </w:p>
    <w:p w14:paraId="248D3A97" w14:textId="6E2AF218" w:rsidR="00D320E0" w:rsidRPr="00D320E0" w:rsidRDefault="00D320E0" w:rsidP="008C24F0">
      <w:pPr>
        <w:rPr>
          <w:rFonts w:asciiTheme="majorBidi" w:hAnsiTheme="majorBidi" w:cstheme="majorBidi"/>
          <w:b/>
          <w:bCs/>
        </w:rPr>
      </w:pPr>
      <w:r w:rsidRPr="00D320E0">
        <w:rPr>
          <w:rFonts w:asciiTheme="majorBidi" w:hAnsiTheme="majorBidi" w:cstheme="majorBidi"/>
          <w:b/>
          <w:bCs/>
        </w:rPr>
        <w:t xml:space="preserve">Slide </w:t>
      </w:r>
      <w:r w:rsidR="008C24F0">
        <w:rPr>
          <w:rFonts w:asciiTheme="majorBidi" w:hAnsiTheme="majorBidi" w:cstheme="majorBidi"/>
          <w:b/>
          <w:bCs/>
        </w:rPr>
        <w:t>3</w:t>
      </w:r>
      <w:r w:rsidRPr="00D320E0">
        <w:rPr>
          <w:rFonts w:asciiTheme="majorBidi" w:hAnsiTheme="majorBidi" w:cstheme="majorBidi"/>
          <w:b/>
          <w:bCs/>
        </w:rPr>
        <w:t xml:space="preserve">: </w:t>
      </w:r>
      <w:r w:rsidR="008C24F0" w:rsidRPr="008C24F0">
        <w:rPr>
          <w:rFonts w:asciiTheme="majorBidi" w:hAnsiTheme="majorBidi" w:cstheme="majorBidi"/>
          <w:b/>
          <w:bCs/>
        </w:rPr>
        <w:t>Dissertation by articles: 3 studies</w:t>
      </w:r>
    </w:p>
    <w:p w14:paraId="7551B790" w14:textId="77777777" w:rsidR="00D320E0" w:rsidRPr="00D320E0" w:rsidRDefault="00D320E0" w:rsidP="00830795">
      <w:pPr>
        <w:rPr>
          <w:rFonts w:asciiTheme="majorBidi" w:hAnsiTheme="majorBidi" w:cstheme="majorBidi"/>
          <w:b/>
          <w:bCs/>
        </w:rPr>
      </w:pPr>
    </w:p>
    <w:p w14:paraId="4321A245" w14:textId="77777777" w:rsidR="007B0855" w:rsidRPr="007B0855" w:rsidRDefault="007B0855" w:rsidP="007B0855">
      <w:pPr>
        <w:rPr>
          <w:rFonts w:asciiTheme="majorBidi" w:hAnsiTheme="majorBidi" w:cstheme="majorBidi"/>
        </w:rPr>
      </w:pPr>
      <w:r w:rsidRPr="007B0855">
        <w:rPr>
          <w:rFonts w:asciiTheme="majorBidi" w:hAnsiTheme="majorBidi" w:cstheme="majorBidi"/>
        </w:rPr>
        <w:t xml:space="preserve">As part of my PhD studies, I did a dissertation by articles with 3 small studies. </w:t>
      </w:r>
    </w:p>
    <w:p w14:paraId="7C5B07C1" w14:textId="77777777" w:rsidR="007B0855" w:rsidRPr="007B0855" w:rsidRDefault="007B0855" w:rsidP="007B0855">
      <w:pPr>
        <w:rPr>
          <w:rFonts w:asciiTheme="majorBidi" w:hAnsiTheme="majorBidi" w:cstheme="majorBidi"/>
        </w:rPr>
      </w:pPr>
      <w:r w:rsidRPr="007B0855">
        <w:rPr>
          <w:rFonts w:asciiTheme="majorBidi" w:hAnsiTheme="majorBidi" w:cstheme="majorBidi"/>
        </w:rPr>
        <w:t>To learn about what is important for a good life, I decided to look back at advocacy efforts of the past. What had been the focus? </w:t>
      </w:r>
    </w:p>
    <w:p w14:paraId="4B457D62" w14:textId="542E9E33" w:rsidR="007B0855" w:rsidRPr="007B0855" w:rsidRDefault="007B0855" w:rsidP="007B0855">
      <w:pPr>
        <w:rPr>
          <w:rFonts w:asciiTheme="majorBidi" w:hAnsiTheme="majorBidi" w:cstheme="majorBidi"/>
        </w:rPr>
      </w:pPr>
      <w:r w:rsidRPr="007B0855">
        <w:rPr>
          <w:rFonts w:asciiTheme="majorBidi" w:hAnsiTheme="majorBidi" w:cstheme="majorBidi"/>
        </w:rPr>
        <w:t xml:space="preserve">I read old news articles, legal </w:t>
      </w:r>
      <w:proofErr w:type="gramStart"/>
      <w:r w:rsidRPr="007B0855">
        <w:rPr>
          <w:rFonts w:asciiTheme="majorBidi" w:hAnsiTheme="majorBidi" w:cstheme="majorBidi"/>
        </w:rPr>
        <w:t>documents</w:t>
      </w:r>
      <w:proofErr w:type="gramEnd"/>
      <w:r w:rsidRPr="007B0855">
        <w:rPr>
          <w:rFonts w:asciiTheme="majorBidi" w:hAnsiTheme="majorBidi" w:cstheme="majorBidi"/>
        </w:rPr>
        <w:t xml:space="preserve"> and academic and community-based publications. I conducted a focus group with mothers who had been active in advocacy for over 30 years. Through advocacy events like the People First movement, Justin Clark's fight to leave the Rideau Regional Centre, </w:t>
      </w:r>
      <w:r>
        <w:rPr>
          <w:rFonts w:asciiTheme="majorBidi" w:hAnsiTheme="majorBidi" w:cstheme="majorBidi"/>
        </w:rPr>
        <w:t>t</w:t>
      </w:r>
      <w:r w:rsidRPr="007B0855">
        <w:rPr>
          <w:rFonts w:asciiTheme="majorBidi" w:hAnsiTheme="majorBidi" w:cstheme="majorBidi"/>
        </w:rPr>
        <w:t xml:space="preserve">he Eve Decision regarding forced sterilization, Ontario's short-lived </w:t>
      </w:r>
      <w:r w:rsidRPr="007B0855">
        <w:rPr>
          <w:rFonts w:asciiTheme="majorBidi" w:hAnsiTheme="majorBidi" w:cstheme="majorBidi"/>
          <w:i/>
          <w:iCs/>
        </w:rPr>
        <w:t>Advocacy Act, 1992</w:t>
      </w:r>
      <w:r w:rsidRPr="007B0855">
        <w:rPr>
          <w:rFonts w:asciiTheme="majorBidi" w:hAnsiTheme="majorBidi" w:cstheme="majorBidi"/>
        </w:rPr>
        <w:t>, the struggle for supported decision-making and the participation of family members and self-advocates in the Partnership Table during the Transformation process of Developmental Services, I noticed three recurring themes:</w:t>
      </w:r>
    </w:p>
    <w:p w14:paraId="43E8059F" w14:textId="77777777" w:rsidR="007B0855" w:rsidRPr="007B0855" w:rsidRDefault="007B0855" w:rsidP="007B0855">
      <w:pPr>
        <w:numPr>
          <w:ilvl w:val="0"/>
          <w:numId w:val="2"/>
        </w:numPr>
        <w:rPr>
          <w:rFonts w:asciiTheme="majorBidi" w:hAnsiTheme="majorBidi" w:cstheme="majorBidi"/>
        </w:rPr>
      </w:pPr>
      <w:r w:rsidRPr="007B0855">
        <w:rPr>
          <w:rFonts w:asciiTheme="majorBidi" w:hAnsiTheme="majorBidi" w:cstheme="majorBidi"/>
        </w:rPr>
        <w:t>the fight for autonomy and to make one’s own decisions</w:t>
      </w:r>
    </w:p>
    <w:p w14:paraId="372C899E" w14:textId="77777777" w:rsidR="007B0855" w:rsidRPr="007B0855" w:rsidRDefault="007B0855" w:rsidP="007B0855">
      <w:pPr>
        <w:numPr>
          <w:ilvl w:val="0"/>
          <w:numId w:val="2"/>
        </w:numPr>
        <w:rPr>
          <w:rFonts w:asciiTheme="majorBidi" w:hAnsiTheme="majorBidi" w:cstheme="majorBidi"/>
        </w:rPr>
      </w:pPr>
      <w:r w:rsidRPr="007B0855">
        <w:rPr>
          <w:rFonts w:asciiTheme="majorBidi" w:hAnsiTheme="majorBidi" w:cstheme="majorBidi"/>
        </w:rPr>
        <w:t>the necessity for supports to exercise autonomy</w:t>
      </w:r>
    </w:p>
    <w:p w14:paraId="42A8389B" w14:textId="77777777" w:rsidR="007B0855" w:rsidRPr="007B0855" w:rsidRDefault="007B0855" w:rsidP="007B0855">
      <w:pPr>
        <w:numPr>
          <w:ilvl w:val="0"/>
          <w:numId w:val="2"/>
        </w:numPr>
        <w:rPr>
          <w:rFonts w:asciiTheme="majorBidi" w:hAnsiTheme="majorBidi" w:cstheme="majorBidi"/>
        </w:rPr>
      </w:pPr>
      <w:r w:rsidRPr="007B0855">
        <w:rPr>
          <w:rFonts w:asciiTheme="majorBidi" w:hAnsiTheme="majorBidi" w:cstheme="majorBidi"/>
        </w:rPr>
        <w:t>the importance of direct participation of people labelled with an intellectual or developmental disability in policymaking.</w:t>
      </w:r>
    </w:p>
    <w:p w14:paraId="4A9073B7" w14:textId="77777777" w:rsidR="007B0855" w:rsidRPr="007B0855" w:rsidRDefault="007B0855" w:rsidP="007B0855">
      <w:pPr>
        <w:rPr>
          <w:rFonts w:asciiTheme="majorBidi" w:hAnsiTheme="majorBidi" w:cstheme="majorBidi"/>
        </w:rPr>
      </w:pPr>
      <w:r w:rsidRPr="007B0855">
        <w:rPr>
          <w:rFonts w:asciiTheme="majorBidi" w:hAnsiTheme="majorBidi" w:cstheme="majorBidi"/>
        </w:rPr>
        <w:lastRenderedPageBreak/>
        <w:t xml:space="preserve">Silvers and Francis (2009) argue that the need for direct human support to think about and to communicate ideas should be recognized as a legitimate way of arriving at an opinion or </w:t>
      </w:r>
      <w:proofErr w:type="gramStart"/>
      <w:r w:rsidRPr="007B0855">
        <w:rPr>
          <w:rFonts w:asciiTheme="majorBidi" w:hAnsiTheme="majorBidi" w:cstheme="majorBidi"/>
        </w:rPr>
        <w:t>making a decision</w:t>
      </w:r>
      <w:proofErr w:type="gramEnd"/>
      <w:r w:rsidRPr="007B0855">
        <w:rPr>
          <w:rFonts w:asciiTheme="majorBidi" w:hAnsiTheme="majorBidi" w:cstheme="majorBidi"/>
        </w:rPr>
        <w:t xml:space="preserve"> since everyone, regardless of their abilities makes decisions in relation to others and in relation to existing ideas.  </w:t>
      </w:r>
    </w:p>
    <w:p w14:paraId="22B4126B" w14:textId="77777777" w:rsidR="007B0855" w:rsidRPr="007B0855" w:rsidRDefault="007B0855" w:rsidP="007B0855">
      <w:pPr>
        <w:rPr>
          <w:rFonts w:asciiTheme="majorBidi" w:hAnsiTheme="majorBidi" w:cstheme="majorBidi"/>
        </w:rPr>
      </w:pPr>
      <w:r w:rsidRPr="007B0855">
        <w:rPr>
          <w:rFonts w:asciiTheme="majorBidi" w:hAnsiTheme="majorBidi" w:cstheme="majorBidi"/>
        </w:rPr>
        <w:t xml:space="preserve">Then, I thought I should ask people with an intellectual or developmental disability who face significant barriers to communication what they think is important for a good life to see how their ideas might inform practice and policy. </w:t>
      </w:r>
    </w:p>
    <w:p w14:paraId="287507B8" w14:textId="77777777" w:rsidR="00D320E0" w:rsidRPr="00D320E0" w:rsidRDefault="00D320E0" w:rsidP="00830795">
      <w:pPr>
        <w:rPr>
          <w:rFonts w:asciiTheme="majorBidi" w:hAnsiTheme="majorBidi" w:cstheme="majorBidi"/>
          <w:b/>
          <w:bCs/>
        </w:rPr>
      </w:pPr>
    </w:p>
    <w:p w14:paraId="3DDD2898" w14:textId="0669468E" w:rsidR="00830795" w:rsidRPr="00830795" w:rsidRDefault="00FE0363" w:rsidP="00830795">
      <w:pPr>
        <w:rPr>
          <w:rFonts w:asciiTheme="majorBidi" w:hAnsiTheme="majorBidi" w:cstheme="majorBidi"/>
          <w:b/>
          <w:bCs/>
        </w:rPr>
      </w:pPr>
      <w:r w:rsidRPr="00D320E0">
        <w:rPr>
          <w:rFonts w:asciiTheme="majorBidi" w:hAnsiTheme="majorBidi" w:cstheme="majorBidi"/>
          <w:b/>
          <w:bCs/>
        </w:rPr>
        <w:t xml:space="preserve">Slide </w:t>
      </w:r>
      <w:r w:rsidR="008C24F0">
        <w:rPr>
          <w:rFonts w:asciiTheme="majorBidi" w:hAnsiTheme="majorBidi" w:cstheme="majorBidi"/>
          <w:b/>
          <w:bCs/>
        </w:rPr>
        <w:t>4</w:t>
      </w:r>
      <w:r w:rsidRPr="00D320E0">
        <w:rPr>
          <w:rFonts w:asciiTheme="majorBidi" w:hAnsiTheme="majorBidi" w:cstheme="majorBidi"/>
          <w:b/>
          <w:bCs/>
        </w:rPr>
        <w:t xml:space="preserve">: </w:t>
      </w:r>
      <w:r w:rsidR="00830795" w:rsidRPr="00830795">
        <w:rPr>
          <w:rFonts w:asciiTheme="majorBidi" w:hAnsiTheme="majorBidi" w:cstheme="majorBidi"/>
          <w:b/>
          <w:bCs/>
        </w:rPr>
        <w:t>Facilitating participation by design</w:t>
      </w:r>
    </w:p>
    <w:p w14:paraId="636E816F" w14:textId="77777777" w:rsidR="007B0855" w:rsidRDefault="007B0855" w:rsidP="007B0855">
      <w:pPr>
        <w:rPr>
          <w:rFonts w:asciiTheme="majorBidi" w:hAnsiTheme="majorBidi" w:cstheme="majorBidi"/>
        </w:rPr>
      </w:pPr>
    </w:p>
    <w:p w14:paraId="50BBBB7B" w14:textId="3F6A132D" w:rsidR="007B0855" w:rsidRPr="007B0855" w:rsidRDefault="007B0855" w:rsidP="007B0855">
      <w:pPr>
        <w:rPr>
          <w:rFonts w:asciiTheme="majorBidi" w:hAnsiTheme="majorBidi" w:cstheme="majorBidi"/>
        </w:rPr>
      </w:pPr>
      <w:r w:rsidRPr="007B0855">
        <w:rPr>
          <w:rFonts w:asciiTheme="majorBidi" w:hAnsiTheme="majorBidi" w:cstheme="majorBidi"/>
        </w:rPr>
        <w:t xml:space="preserve">I wanted from people who faced barriers to communication since they were the least represented in advocacy and research. Instead, family members and close staff were often asked to speak for them or to respond for them. </w:t>
      </w:r>
    </w:p>
    <w:p w14:paraId="6FCEB2F4" w14:textId="77777777" w:rsidR="007B0855" w:rsidRDefault="007B0855" w:rsidP="007B0855">
      <w:pPr>
        <w:rPr>
          <w:rFonts w:asciiTheme="majorBidi" w:hAnsiTheme="majorBidi" w:cstheme="majorBidi"/>
        </w:rPr>
      </w:pPr>
    </w:p>
    <w:p w14:paraId="4D143E31" w14:textId="5790F9DF" w:rsidR="007B0855" w:rsidRPr="007B0855" w:rsidRDefault="007B0855" w:rsidP="007B0855">
      <w:pPr>
        <w:rPr>
          <w:rFonts w:asciiTheme="majorBidi" w:hAnsiTheme="majorBidi" w:cstheme="majorBidi"/>
        </w:rPr>
      </w:pPr>
      <w:r w:rsidRPr="007B0855">
        <w:rPr>
          <w:rFonts w:asciiTheme="majorBidi" w:hAnsiTheme="majorBidi" w:cstheme="majorBidi"/>
        </w:rPr>
        <w:t>Since my understanding of cognition and communication is informed by a relational perspective, in other words, thinking and communicating happens in relationship with the environment including the abilities, attitudes and beliefs of others, I asked myself “How can I design my study so that people who face significant barriers to communication can actively take part in the research process?''</w:t>
      </w:r>
    </w:p>
    <w:p w14:paraId="08B25D40" w14:textId="77777777" w:rsidR="007B0855" w:rsidRDefault="007B0855" w:rsidP="007B0855">
      <w:pPr>
        <w:rPr>
          <w:rFonts w:asciiTheme="majorBidi" w:hAnsiTheme="majorBidi" w:cstheme="majorBidi"/>
        </w:rPr>
      </w:pPr>
    </w:p>
    <w:p w14:paraId="1CA2B5D8" w14:textId="67B43DC3" w:rsidR="007B0855" w:rsidRPr="007B0855" w:rsidRDefault="007B0855" w:rsidP="007B0855">
      <w:pPr>
        <w:rPr>
          <w:rFonts w:asciiTheme="majorBidi" w:hAnsiTheme="majorBidi" w:cstheme="majorBidi"/>
        </w:rPr>
      </w:pPr>
      <w:r w:rsidRPr="007B0855">
        <w:rPr>
          <w:rFonts w:asciiTheme="majorBidi" w:hAnsiTheme="majorBidi" w:cstheme="majorBidi"/>
        </w:rPr>
        <w:t>To find participants, I made short recruitment videos &amp; posters using an easy read format.</w:t>
      </w:r>
    </w:p>
    <w:p w14:paraId="2926E35B" w14:textId="77777777" w:rsidR="007B0855" w:rsidRPr="007B0855" w:rsidRDefault="007B0855" w:rsidP="007B0855">
      <w:pPr>
        <w:rPr>
          <w:rFonts w:asciiTheme="majorBidi" w:hAnsiTheme="majorBidi" w:cstheme="majorBidi"/>
        </w:rPr>
      </w:pPr>
      <w:r w:rsidRPr="007B0855">
        <w:rPr>
          <w:rFonts w:asciiTheme="majorBidi" w:hAnsiTheme="majorBidi" w:cstheme="majorBidi"/>
        </w:rPr>
        <w:t>I designed my consent forms in easy read format and incorporated a step-by-step approach to consent (</w:t>
      </w:r>
      <w:r w:rsidRPr="007B0855">
        <w:rPr>
          <w:rFonts w:asciiTheme="majorBidi" w:hAnsiTheme="majorBidi" w:cstheme="majorBidi"/>
          <w:lang w:val="en-CA"/>
        </w:rPr>
        <w:t>Cox et al., 2014</w:t>
      </w:r>
      <w:r w:rsidRPr="007B0855">
        <w:rPr>
          <w:rFonts w:asciiTheme="majorBidi" w:hAnsiTheme="majorBidi" w:cstheme="majorBidi"/>
        </w:rPr>
        <w:t>).</w:t>
      </w:r>
    </w:p>
    <w:p w14:paraId="27E02D83" w14:textId="77777777" w:rsidR="007B0855" w:rsidRDefault="007B0855" w:rsidP="007B0855">
      <w:pPr>
        <w:rPr>
          <w:rFonts w:asciiTheme="majorBidi" w:hAnsiTheme="majorBidi" w:cstheme="majorBidi"/>
        </w:rPr>
      </w:pPr>
    </w:p>
    <w:p w14:paraId="53ECE343" w14:textId="3DB019F2" w:rsidR="007B0855" w:rsidRPr="007B0855" w:rsidRDefault="007B0855" w:rsidP="007B0855">
      <w:pPr>
        <w:rPr>
          <w:rFonts w:asciiTheme="majorBidi" w:hAnsiTheme="majorBidi" w:cstheme="majorBidi"/>
        </w:rPr>
      </w:pPr>
      <w:r w:rsidRPr="007B0855">
        <w:rPr>
          <w:rFonts w:asciiTheme="majorBidi" w:hAnsiTheme="majorBidi" w:cstheme="majorBidi"/>
        </w:rPr>
        <w:t xml:space="preserve">I made a simple visual tool to facilitate decision-making inspired by </w:t>
      </w:r>
      <w:proofErr w:type="spellStart"/>
      <w:r w:rsidRPr="007B0855">
        <w:rPr>
          <w:rFonts w:asciiTheme="majorBidi" w:hAnsiTheme="majorBidi" w:cstheme="majorBidi"/>
          <w:lang w:val="en-CA"/>
        </w:rPr>
        <w:t>Teachman’s</w:t>
      </w:r>
      <w:proofErr w:type="spellEnd"/>
      <w:r w:rsidRPr="007B0855">
        <w:rPr>
          <w:rFonts w:asciiTheme="majorBidi" w:hAnsiTheme="majorBidi" w:cstheme="majorBidi"/>
          <w:lang w:val="en-CA"/>
        </w:rPr>
        <w:t xml:space="preserve"> (2016) Visual Consent Display.</w:t>
      </w:r>
      <w:r w:rsidRPr="007B0855">
        <w:rPr>
          <w:rFonts w:asciiTheme="majorBidi" w:hAnsiTheme="majorBidi" w:cstheme="majorBidi"/>
        </w:rPr>
        <w:t xml:space="preserve"> </w:t>
      </w:r>
    </w:p>
    <w:p w14:paraId="2612EF11" w14:textId="77777777" w:rsidR="007B0855" w:rsidRDefault="007B0855" w:rsidP="007B0855">
      <w:pPr>
        <w:rPr>
          <w:rFonts w:asciiTheme="majorBidi" w:hAnsiTheme="majorBidi" w:cstheme="majorBidi"/>
        </w:rPr>
      </w:pPr>
    </w:p>
    <w:p w14:paraId="41D76CF0" w14:textId="5E3EB0D6" w:rsidR="007B0855" w:rsidRPr="007B0855" w:rsidRDefault="007B0855" w:rsidP="007B0855">
      <w:pPr>
        <w:rPr>
          <w:rFonts w:asciiTheme="majorBidi" w:hAnsiTheme="majorBidi" w:cstheme="majorBidi"/>
        </w:rPr>
      </w:pPr>
      <w:r w:rsidRPr="007B0855">
        <w:rPr>
          <w:rFonts w:asciiTheme="majorBidi" w:hAnsiTheme="majorBidi" w:cstheme="majorBidi"/>
        </w:rPr>
        <w:t>To further reduce barriers, I offered to help with organizing transportation, taking pictures or video, including visiting locations for the purpose of taking pictures or video. I also had access to video cameras for participants from the Creative Practices Centre at the School of Rehabilitation Sciences.</w:t>
      </w:r>
    </w:p>
    <w:p w14:paraId="30D2D5D5" w14:textId="77777777" w:rsidR="00830795" w:rsidRPr="00D320E0" w:rsidRDefault="00830795" w:rsidP="000830CD">
      <w:pPr>
        <w:rPr>
          <w:rFonts w:asciiTheme="majorBidi" w:hAnsiTheme="majorBidi" w:cstheme="majorBidi"/>
          <w:b/>
          <w:bCs/>
        </w:rPr>
      </w:pPr>
    </w:p>
    <w:p w14:paraId="7A8513E6" w14:textId="7F1044AF" w:rsidR="000830CD" w:rsidRPr="00D320E0" w:rsidRDefault="000830CD" w:rsidP="000830CD">
      <w:pPr>
        <w:rPr>
          <w:rFonts w:asciiTheme="majorBidi" w:hAnsiTheme="majorBidi" w:cstheme="majorBidi"/>
          <w:b/>
          <w:bCs/>
        </w:rPr>
      </w:pPr>
      <w:r w:rsidRPr="00D320E0">
        <w:rPr>
          <w:rFonts w:asciiTheme="majorBidi" w:hAnsiTheme="majorBidi" w:cstheme="majorBidi"/>
          <w:b/>
          <w:bCs/>
        </w:rPr>
        <w:t xml:space="preserve">Slide </w:t>
      </w:r>
      <w:r w:rsidR="008C24F0">
        <w:rPr>
          <w:rFonts w:asciiTheme="majorBidi" w:hAnsiTheme="majorBidi" w:cstheme="majorBidi"/>
          <w:b/>
          <w:bCs/>
        </w:rPr>
        <w:t>5</w:t>
      </w:r>
      <w:r w:rsidRPr="00D320E0">
        <w:rPr>
          <w:rFonts w:asciiTheme="majorBidi" w:hAnsiTheme="majorBidi" w:cstheme="majorBidi"/>
          <w:b/>
          <w:bCs/>
        </w:rPr>
        <w:t>: Workshops and individual sessions</w:t>
      </w:r>
    </w:p>
    <w:p w14:paraId="3813380F" w14:textId="77777777" w:rsidR="007B0855" w:rsidRDefault="007B0855" w:rsidP="007B0855">
      <w:pPr>
        <w:rPr>
          <w:rFonts w:asciiTheme="majorBidi" w:hAnsiTheme="majorBidi" w:cstheme="majorBidi"/>
        </w:rPr>
      </w:pPr>
    </w:p>
    <w:p w14:paraId="4FB97E0F" w14:textId="1780824B" w:rsidR="007B0855" w:rsidRPr="007B0855" w:rsidRDefault="007B0855" w:rsidP="007B0855">
      <w:pPr>
        <w:rPr>
          <w:rFonts w:asciiTheme="majorBidi" w:hAnsiTheme="majorBidi" w:cstheme="majorBidi"/>
        </w:rPr>
      </w:pPr>
      <w:r w:rsidRPr="007B0855">
        <w:rPr>
          <w:rFonts w:asciiTheme="majorBidi" w:hAnsiTheme="majorBidi" w:cstheme="majorBidi"/>
        </w:rPr>
        <w:t>To provide options for participants, I decided to conduct group sessions and individual sessions to explore a good life with participants. This way, participants could join the group workshop if they felt comfortable and liked the idea or, they could just take part in the individual sessions if that's what they preferred. </w:t>
      </w:r>
    </w:p>
    <w:p w14:paraId="2D684DAB" w14:textId="77777777" w:rsidR="007B0855" w:rsidRDefault="007B0855" w:rsidP="007B0855">
      <w:pPr>
        <w:rPr>
          <w:rFonts w:asciiTheme="majorBidi" w:hAnsiTheme="majorBidi" w:cstheme="majorBidi"/>
        </w:rPr>
      </w:pPr>
    </w:p>
    <w:p w14:paraId="1A25DCAB" w14:textId="545A75DC" w:rsidR="007B0855" w:rsidRPr="007B0855" w:rsidRDefault="007B0855" w:rsidP="007B0855">
      <w:pPr>
        <w:rPr>
          <w:rFonts w:asciiTheme="majorBidi" w:hAnsiTheme="majorBidi" w:cstheme="majorBidi"/>
        </w:rPr>
      </w:pPr>
      <w:r w:rsidRPr="007B0855">
        <w:rPr>
          <w:rFonts w:asciiTheme="majorBidi" w:hAnsiTheme="majorBidi" w:cstheme="majorBidi"/>
        </w:rPr>
        <w:t xml:space="preserve">2 women and 3 men from the Ottawa area participated in this study. 2 communicated in English, one was bilingual French and English, the other French and Arabic and another participant communicated in ASL. 9 supporters also took part in the study. </w:t>
      </w:r>
    </w:p>
    <w:p w14:paraId="45A05E6A" w14:textId="77777777" w:rsidR="007B0855" w:rsidRDefault="007B0855" w:rsidP="007B0855">
      <w:pPr>
        <w:rPr>
          <w:rFonts w:asciiTheme="majorBidi" w:hAnsiTheme="majorBidi" w:cstheme="majorBidi"/>
        </w:rPr>
      </w:pPr>
    </w:p>
    <w:p w14:paraId="398F5015" w14:textId="15785D4F" w:rsidR="007B0855" w:rsidRPr="007B0855" w:rsidRDefault="007B0855" w:rsidP="007B0855">
      <w:pPr>
        <w:rPr>
          <w:rFonts w:asciiTheme="majorBidi" w:hAnsiTheme="majorBidi" w:cstheme="majorBidi"/>
        </w:rPr>
      </w:pPr>
      <w:r w:rsidRPr="007B0855">
        <w:rPr>
          <w:rFonts w:asciiTheme="majorBidi" w:hAnsiTheme="majorBidi" w:cstheme="majorBidi"/>
        </w:rPr>
        <w:t>Very broadly, the methods we used to collect data throughout our process were:</w:t>
      </w:r>
    </w:p>
    <w:p w14:paraId="49262297" w14:textId="77777777" w:rsidR="007B0855" w:rsidRDefault="007B0855" w:rsidP="007B0855">
      <w:pPr>
        <w:rPr>
          <w:rFonts w:asciiTheme="majorBidi" w:hAnsiTheme="majorBidi" w:cstheme="majorBidi"/>
        </w:rPr>
      </w:pPr>
    </w:p>
    <w:p w14:paraId="4A0005CD" w14:textId="7164F55F" w:rsidR="007B0855" w:rsidRPr="007B0855" w:rsidRDefault="007B0855" w:rsidP="007B0855">
      <w:pPr>
        <w:ind w:left="708"/>
        <w:rPr>
          <w:rFonts w:asciiTheme="majorBidi" w:hAnsiTheme="majorBidi" w:cstheme="majorBidi"/>
        </w:rPr>
      </w:pPr>
      <w:r w:rsidRPr="007B0855">
        <w:rPr>
          <w:rFonts w:asciiTheme="majorBidi" w:hAnsiTheme="majorBidi" w:cstheme="majorBidi"/>
        </w:rPr>
        <w:t>○Drawing (storyboard sketches)</w:t>
      </w:r>
    </w:p>
    <w:p w14:paraId="7DEB70F2" w14:textId="77777777" w:rsidR="007B0855" w:rsidRPr="007B0855" w:rsidRDefault="007B0855" w:rsidP="007B0855">
      <w:pPr>
        <w:ind w:left="708"/>
        <w:rPr>
          <w:rFonts w:asciiTheme="majorBidi" w:hAnsiTheme="majorBidi" w:cstheme="majorBidi"/>
        </w:rPr>
      </w:pPr>
      <w:r w:rsidRPr="007B0855">
        <w:rPr>
          <w:rFonts w:asciiTheme="majorBidi" w:hAnsiTheme="majorBidi" w:cstheme="majorBidi"/>
        </w:rPr>
        <w:lastRenderedPageBreak/>
        <w:t>○Video (new &amp; old)</w:t>
      </w:r>
    </w:p>
    <w:p w14:paraId="4C58EE32" w14:textId="77777777" w:rsidR="007B0855" w:rsidRPr="007B0855" w:rsidRDefault="007B0855" w:rsidP="007B0855">
      <w:pPr>
        <w:ind w:left="708"/>
        <w:rPr>
          <w:rFonts w:asciiTheme="majorBidi" w:hAnsiTheme="majorBidi" w:cstheme="majorBidi"/>
        </w:rPr>
      </w:pPr>
      <w:r w:rsidRPr="007B0855">
        <w:rPr>
          <w:rFonts w:asciiTheme="majorBidi" w:hAnsiTheme="majorBidi" w:cstheme="majorBidi"/>
        </w:rPr>
        <w:t>○Photography (new &amp; old)</w:t>
      </w:r>
    </w:p>
    <w:p w14:paraId="0AB6DECA" w14:textId="5709D60B" w:rsidR="007B0855" w:rsidRPr="007B0855" w:rsidRDefault="007B0855" w:rsidP="007B0855">
      <w:pPr>
        <w:ind w:left="708"/>
        <w:rPr>
          <w:rFonts w:asciiTheme="majorBidi" w:hAnsiTheme="majorBidi" w:cstheme="majorBidi"/>
        </w:rPr>
      </w:pPr>
      <w:r w:rsidRPr="007B0855">
        <w:rPr>
          <w:rFonts w:asciiTheme="majorBidi" w:hAnsiTheme="majorBidi" w:cstheme="majorBidi"/>
        </w:rPr>
        <w:t>○Writing (new &amp; old)</w:t>
      </w:r>
    </w:p>
    <w:p w14:paraId="6AF31FCE" w14:textId="77777777" w:rsidR="007B0855" w:rsidRDefault="007B0855" w:rsidP="007B0855">
      <w:pPr>
        <w:rPr>
          <w:rFonts w:asciiTheme="majorBidi" w:hAnsiTheme="majorBidi" w:cstheme="majorBidi"/>
        </w:rPr>
      </w:pPr>
    </w:p>
    <w:p w14:paraId="248DB111" w14:textId="3452E39F" w:rsidR="007B0855" w:rsidRPr="007B0855" w:rsidRDefault="007B0855" w:rsidP="007B0855">
      <w:pPr>
        <w:rPr>
          <w:rFonts w:asciiTheme="majorBidi" w:hAnsiTheme="majorBidi" w:cstheme="majorBidi"/>
        </w:rPr>
      </w:pPr>
      <w:r w:rsidRPr="007B0855">
        <w:rPr>
          <w:rFonts w:asciiTheme="majorBidi" w:hAnsiTheme="majorBidi" w:cstheme="majorBidi"/>
        </w:rPr>
        <w:t>The picture on the left shows us during the first workshop. I asked participants to bring photographs and objects that were meaningful to them and to share them with the group. This marked the beginning of our exploration.</w:t>
      </w:r>
    </w:p>
    <w:p w14:paraId="100D82F0" w14:textId="77777777" w:rsidR="007B0855" w:rsidRDefault="007B0855" w:rsidP="007B0855">
      <w:pPr>
        <w:rPr>
          <w:rFonts w:asciiTheme="majorBidi" w:hAnsiTheme="majorBidi" w:cstheme="majorBidi"/>
        </w:rPr>
      </w:pPr>
    </w:p>
    <w:p w14:paraId="6ACEB02A" w14:textId="0C1801E6" w:rsidR="007B0855" w:rsidRPr="007B0855" w:rsidRDefault="007B0855" w:rsidP="007B0855">
      <w:pPr>
        <w:rPr>
          <w:rFonts w:asciiTheme="majorBidi" w:hAnsiTheme="majorBidi" w:cstheme="majorBidi"/>
        </w:rPr>
      </w:pPr>
      <w:r w:rsidRPr="007B0855">
        <w:rPr>
          <w:rFonts w:asciiTheme="majorBidi" w:hAnsiTheme="majorBidi" w:cstheme="majorBidi"/>
        </w:rPr>
        <w:t>The picture on the right shows an individual session with Philippe and his mother who is supporting him to type. Based on pictures and video Philippe had chosen with his mother, I then asked him to tell me why it was important or what he liked about it.</w:t>
      </w:r>
    </w:p>
    <w:p w14:paraId="083A0293" w14:textId="77777777" w:rsidR="000830CD" w:rsidRPr="00D320E0" w:rsidRDefault="000830CD" w:rsidP="000830CD">
      <w:pPr>
        <w:rPr>
          <w:rFonts w:asciiTheme="majorBidi" w:hAnsiTheme="majorBidi" w:cstheme="majorBidi"/>
          <w:b/>
          <w:bCs/>
        </w:rPr>
      </w:pPr>
    </w:p>
    <w:p w14:paraId="7A9133D6" w14:textId="4E216E4C" w:rsidR="000830CD" w:rsidRPr="00D320E0" w:rsidRDefault="000830CD" w:rsidP="000830CD">
      <w:pPr>
        <w:rPr>
          <w:rFonts w:asciiTheme="majorBidi" w:hAnsiTheme="majorBidi" w:cstheme="majorBidi"/>
          <w:b/>
          <w:bCs/>
        </w:rPr>
      </w:pPr>
      <w:r w:rsidRPr="00D320E0">
        <w:rPr>
          <w:rFonts w:asciiTheme="majorBidi" w:hAnsiTheme="majorBidi" w:cstheme="majorBidi"/>
          <w:b/>
          <w:bCs/>
        </w:rPr>
        <w:t xml:space="preserve">Slide </w:t>
      </w:r>
      <w:r w:rsidR="008C24F0">
        <w:rPr>
          <w:rFonts w:asciiTheme="majorBidi" w:hAnsiTheme="majorBidi" w:cstheme="majorBidi"/>
          <w:b/>
          <w:bCs/>
        </w:rPr>
        <w:t>6</w:t>
      </w:r>
      <w:r w:rsidRPr="00D320E0">
        <w:rPr>
          <w:rFonts w:asciiTheme="majorBidi" w:hAnsiTheme="majorBidi" w:cstheme="majorBidi"/>
          <w:b/>
          <w:bCs/>
        </w:rPr>
        <w:t>: Communication and cognitive strategies</w:t>
      </w:r>
    </w:p>
    <w:p w14:paraId="12AC12DC" w14:textId="77777777" w:rsidR="000830CD" w:rsidRPr="00D320E0" w:rsidRDefault="000830CD" w:rsidP="000830CD">
      <w:pPr>
        <w:rPr>
          <w:rFonts w:asciiTheme="majorBidi" w:hAnsiTheme="majorBidi" w:cstheme="majorBidi"/>
          <w:lang w:val="en-CA"/>
        </w:rPr>
      </w:pPr>
    </w:p>
    <w:p w14:paraId="3E631D3D" w14:textId="77777777" w:rsidR="007B0855" w:rsidRPr="007B0855" w:rsidRDefault="007B0855" w:rsidP="007B0855">
      <w:pPr>
        <w:rPr>
          <w:rFonts w:asciiTheme="majorBidi" w:hAnsiTheme="majorBidi" w:cstheme="majorBidi"/>
        </w:rPr>
      </w:pPr>
      <w:r w:rsidRPr="007B0855">
        <w:rPr>
          <w:rFonts w:asciiTheme="majorBidi" w:hAnsiTheme="majorBidi" w:cstheme="majorBidi"/>
          <w:lang w:val="en-CA"/>
        </w:rPr>
        <w:t xml:space="preserve">To facilitate exploring ideas, making </w:t>
      </w:r>
      <w:proofErr w:type="gramStart"/>
      <w:r w:rsidRPr="007B0855">
        <w:rPr>
          <w:rFonts w:asciiTheme="majorBidi" w:hAnsiTheme="majorBidi" w:cstheme="majorBidi"/>
          <w:lang w:val="en-CA"/>
        </w:rPr>
        <w:t>decisions</w:t>
      </w:r>
      <w:proofErr w:type="gramEnd"/>
      <w:r w:rsidRPr="007B0855">
        <w:rPr>
          <w:rFonts w:asciiTheme="majorBidi" w:hAnsiTheme="majorBidi" w:cstheme="majorBidi"/>
          <w:lang w:val="en-CA"/>
        </w:rPr>
        <w:t xml:space="preserve"> and communicating them, I incorporated techniques and approaches from Augmentative and alternative communication (AAC), Supported Conversation with Adults with Aphasia (</w:t>
      </w:r>
      <w:proofErr w:type="spellStart"/>
      <w:r w:rsidRPr="007B0855">
        <w:rPr>
          <w:rFonts w:asciiTheme="majorBidi" w:hAnsiTheme="majorBidi" w:cstheme="majorBidi"/>
        </w:rPr>
        <w:t>SCA</w:t>
      </w:r>
      <w:r w:rsidRPr="007B0855">
        <w:rPr>
          <w:rFonts w:asciiTheme="majorBidi" w:hAnsiTheme="majorBidi" w:cstheme="majorBidi"/>
          <w:vertAlign w:val="superscript"/>
        </w:rPr>
        <w:t>tm</w:t>
      </w:r>
      <w:proofErr w:type="spellEnd"/>
      <w:r w:rsidRPr="007B0855">
        <w:rPr>
          <w:rFonts w:asciiTheme="majorBidi" w:hAnsiTheme="majorBidi" w:cstheme="majorBidi"/>
          <w:lang w:val="en-CA"/>
        </w:rPr>
        <w:t>) and supported decision-making.</w:t>
      </w:r>
    </w:p>
    <w:p w14:paraId="36B35F20" w14:textId="77777777" w:rsidR="007B0855" w:rsidRDefault="007B0855" w:rsidP="007B0855">
      <w:pPr>
        <w:rPr>
          <w:rFonts w:asciiTheme="majorBidi" w:hAnsiTheme="majorBidi" w:cstheme="majorBidi"/>
          <w:lang w:val="en-CA"/>
        </w:rPr>
      </w:pPr>
    </w:p>
    <w:p w14:paraId="7B6573D0" w14:textId="4CBE2C39" w:rsidR="007B0855" w:rsidRPr="007B0855" w:rsidRDefault="007B0855" w:rsidP="007B0855">
      <w:pPr>
        <w:rPr>
          <w:rFonts w:asciiTheme="majorBidi" w:hAnsiTheme="majorBidi" w:cstheme="majorBidi"/>
        </w:rPr>
      </w:pPr>
      <w:r w:rsidRPr="007B0855">
        <w:rPr>
          <w:rFonts w:asciiTheme="majorBidi" w:hAnsiTheme="majorBidi" w:cstheme="majorBidi"/>
          <w:lang w:val="en-CA"/>
        </w:rPr>
        <w:t xml:space="preserve">This meant getting to know each participant and using the approaches that best suited their communication style and needs. Examples are gestures, facial expressions, using short sentences, observing non-verbal cues, pausing, drawings, writing keywords, writing questions, using pictograms, rephrasing, summarizing, proposing alternatives, asking the same question on different occasions, </w:t>
      </w:r>
      <w:r w:rsidRPr="007B0855">
        <w:rPr>
          <w:rFonts w:asciiTheme="majorBidi" w:hAnsiTheme="majorBidi" w:cstheme="majorBidi"/>
        </w:rPr>
        <w:t xml:space="preserve">checking with </w:t>
      </w:r>
      <w:proofErr w:type="gramStart"/>
      <w:r w:rsidRPr="007B0855">
        <w:rPr>
          <w:rFonts w:asciiTheme="majorBidi" w:hAnsiTheme="majorBidi" w:cstheme="majorBidi"/>
        </w:rPr>
        <w:t>supporters</w:t>
      </w:r>
      <w:proofErr w:type="gramEnd"/>
      <w:r w:rsidRPr="007B0855">
        <w:rPr>
          <w:rFonts w:asciiTheme="majorBidi" w:hAnsiTheme="majorBidi" w:cstheme="majorBidi"/>
        </w:rPr>
        <w:t xml:space="preserve"> and collaborating with them. </w:t>
      </w:r>
    </w:p>
    <w:p w14:paraId="2DB325CE" w14:textId="77777777" w:rsidR="007B0855" w:rsidRDefault="007B0855" w:rsidP="007B0855">
      <w:pPr>
        <w:rPr>
          <w:rFonts w:asciiTheme="majorBidi" w:hAnsiTheme="majorBidi" w:cstheme="majorBidi"/>
          <w:lang w:val="en-CA"/>
        </w:rPr>
      </w:pPr>
    </w:p>
    <w:p w14:paraId="7E18FDC7" w14:textId="663F83E0" w:rsidR="007B0855" w:rsidRPr="007B0855" w:rsidRDefault="007B0855" w:rsidP="007B0855">
      <w:pPr>
        <w:rPr>
          <w:rFonts w:asciiTheme="majorBidi" w:hAnsiTheme="majorBidi" w:cstheme="majorBidi"/>
        </w:rPr>
      </w:pPr>
      <w:r w:rsidRPr="007B0855">
        <w:rPr>
          <w:rFonts w:asciiTheme="majorBidi" w:hAnsiTheme="majorBidi" w:cstheme="majorBidi"/>
          <w:lang w:val="en-CA"/>
        </w:rPr>
        <w:t>As a sibling, I had used many of these approaches when communicating with my brother and others with communication disabilities. Based on their knowledge of the participant, the supporters in this study also used many of these approaches.</w:t>
      </w:r>
    </w:p>
    <w:p w14:paraId="5C2340BE" w14:textId="77777777" w:rsidR="000830CD" w:rsidRPr="007B0855" w:rsidRDefault="000830CD" w:rsidP="000830CD">
      <w:pPr>
        <w:rPr>
          <w:rFonts w:asciiTheme="majorBidi" w:hAnsiTheme="majorBidi" w:cstheme="majorBidi"/>
          <w:b/>
          <w:bCs/>
          <w:lang w:val="en-CA"/>
        </w:rPr>
      </w:pPr>
    </w:p>
    <w:p w14:paraId="49170236" w14:textId="23FF797F" w:rsidR="000830CD" w:rsidRPr="00D320E0" w:rsidRDefault="000830CD" w:rsidP="000830CD">
      <w:pPr>
        <w:rPr>
          <w:rFonts w:asciiTheme="majorBidi" w:hAnsiTheme="majorBidi" w:cstheme="majorBidi"/>
          <w:b/>
          <w:bCs/>
        </w:rPr>
      </w:pPr>
      <w:r w:rsidRPr="00D320E0">
        <w:rPr>
          <w:rFonts w:asciiTheme="majorBidi" w:hAnsiTheme="majorBidi" w:cstheme="majorBidi"/>
          <w:b/>
          <w:bCs/>
        </w:rPr>
        <w:t xml:space="preserve">Slide </w:t>
      </w:r>
      <w:r w:rsidR="008C24F0">
        <w:rPr>
          <w:rFonts w:asciiTheme="majorBidi" w:hAnsiTheme="majorBidi" w:cstheme="majorBidi"/>
          <w:b/>
          <w:bCs/>
        </w:rPr>
        <w:t>7</w:t>
      </w:r>
      <w:r w:rsidRPr="00D320E0">
        <w:rPr>
          <w:rFonts w:asciiTheme="majorBidi" w:hAnsiTheme="majorBidi" w:cstheme="majorBidi"/>
          <w:b/>
          <w:bCs/>
        </w:rPr>
        <w:t>: Facilitating thinking and talking about a good life</w:t>
      </w:r>
    </w:p>
    <w:p w14:paraId="6AB00AAE" w14:textId="77777777" w:rsidR="000830CD" w:rsidRPr="00D320E0" w:rsidRDefault="000830CD" w:rsidP="000830CD">
      <w:pPr>
        <w:tabs>
          <w:tab w:val="left" w:pos="499"/>
        </w:tabs>
        <w:rPr>
          <w:rFonts w:asciiTheme="majorBidi" w:hAnsiTheme="majorBidi" w:cstheme="majorBidi"/>
        </w:rPr>
      </w:pPr>
    </w:p>
    <w:p w14:paraId="3BABEB83" w14:textId="77777777" w:rsidR="00C01A63" w:rsidRPr="00C01A63" w:rsidRDefault="00C01A63" w:rsidP="00C01A63">
      <w:pPr>
        <w:rPr>
          <w:rFonts w:asciiTheme="majorBidi" w:hAnsiTheme="majorBidi" w:cstheme="majorBidi"/>
        </w:rPr>
      </w:pPr>
      <w:r w:rsidRPr="00C01A63">
        <w:rPr>
          <w:rFonts w:asciiTheme="majorBidi" w:hAnsiTheme="majorBidi" w:cstheme="majorBidi"/>
        </w:rPr>
        <w:t>I apologize for the busy-ness of this slide. These are visual supports I made to help with thinking and talking about a good life.</w:t>
      </w:r>
    </w:p>
    <w:p w14:paraId="5A2F978D" w14:textId="77777777" w:rsidR="00C01A63" w:rsidRDefault="00C01A63" w:rsidP="00C01A63">
      <w:pPr>
        <w:rPr>
          <w:rFonts w:asciiTheme="majorBidi" w:hAnsiTheme="majorBidi" w:cstheme="majorBidi"/>
        </w:rPr>
      </w:pPr>
    </w:p>
    <w:p w14:paraId="4D76D9E7" w14:textId="6ED5E93E" w:rsidR="00C01A63" w:rsidRPr="00C01A63" w:rsidRDefault="00C01A63" w:rsidP="00C01A63">
      <w:pPr>
        <w:rPr>
          <w:rFonts w:asciiTheme="majorBidi" w:hAnsiTheme="majorBidi" w:cstheme="majorBidi"/>
        </w:rPr>
      </w:pPr>
      <w:r w:rsidRPr="00C01A63">
        <w:rPr>
          <w:rFonts w:asciiTheme="majorBidi" w:hAnsiTheme="majorBidi" w:cstheme="majorBidi"/>
        </w:rPr>
        <w:t xml:space="preserve">At the center is what I called the </w:t>
      </w:r>
      <w:proofErr w:type="gramStart"/>
      <w:r w:rsidRPr="00C01A63">
        <w:rPr>
          <w:rFonts w:asciiTheme="majorBidi" w:hAnsiTheme="majorBidi" w:cstheme="majorBidi"/>
        </w:rPr>
        <w:t>Good</w:t>
      </w:r>
      <w:proofErr w:type="gramEnd"/>
      <w:r w:rsidRPr="00C01A63">
        <w:rPr>
          <w:rFonts w:asciiTheme="majorBidi" w:hAnsiTheme="majorBidi" w:cstheme="majorBidi"/>
        </w:rPr>
        <w:t xml:space="preserve"> life wheel. It illustrates the eight quality of life domains linked to articles of the Convention on the rights of persons with disabilities (CRPD). The illustration was inspired from a table in an article by Verdugo et al. (2012).</w:t>
      </w:r>
    </w:p>
    <w:p w14:paraId="0B1CDD91" w14:textId="77777777" w:rsidR="00C01A63" w:rsidRDefault="00C01A63" w:rsidP="00C01A63">
      <w:pPr>
        <w:rPr>
          <w:rFonts w:asciiTheme="majorBidi" w:hAnsiTheme="majorBidi" w:cstheme="majorBidi"/>
        </w:rPr>
      </w:pPr>
    </w:p>
    <w:p w14:paraId="63926089" w14:textId="071D539A" w:rsidR="00C01A63" w:rsidRPr="00C01A63" w:rsidRDefault="00C01A63" w:rsidP="00C01A63">
      <w:pPr>
        <w:rPr>
          <w:rFonts w:asciiTheme="majorBidi" w:hAnsiTheme="majorBidi" w:cstheme="majorBidi"/>
        </w:rPr>
      </w:pPr>
      <w:r w:rsidRPr="00C01A63">
        <w:rPr>
          <w:rFonts w:asciiTheme="majorBidi" w:hAnsiTheme="majorBidi" w:cstheme="majorBidi"/>
        </w:rPr>
        <w:t xml:space="preserve">To the left and to the right, are examples of individual pictogram sheets I made to further think about each domain of life. On left are pictograms related to participation. On the right, are pictograms related to different types of relationships. I tried to include as many examples as possible, they proved to be an excellent tool. They simple to make using a free online website called </w:t>
      </w:r>
      <w:proofErr w:type="spellStart"/>
      <w:r w:rsidRPr="00C01A63">
        <w:rPr>
          <w:rFonts w:asciiTheme="majorBidi" w:hAnsiTheme="majorBidi" w:cstheme="majorBidi"/>
        </w:rPr>
        <w:t>Pictoselector</w:t>
      </w:r>
      <w:proofErr w:type="spellEnd"/>
      <w:r w:rsidRPr="00C01A63">
        <w:rPr>
          <w:rFonts w:asciiTheme="majorBidi" w:hAnsiTheme="majorBidi" w:cstheme="majorBidi"/>
        </w:rPr>
        <w:t xml:space="preserve"> managed by a father.</w:t>
      </w:r>
    </w:p>
    <w:p w14:paraId="7E426A45" w14:textId="77777777" w:rsidR="00C01A63" w:rsidRDefault="00C01A63" w:rsidP="00C01A63">
      <w:pPr>
        <w:rPr>
          <w:rFonts w:asciiTheme="majorBidi" w:hAnsiTheme="majorBidi" w:cstheme="majorBidi"/>
        </w:rPr>
      </w:pPr>
    </w:p>
    <w:p w14:paraId="018E5E03" w14:textId="6D6CB401" w:rsidR="00C01A63" w:rsidRPr="00C01A63" w:rsidRDefault="00C01A63" w:rsidP="00C01A63">
      <w:pPr>
        <w:rPr>
          <w:rFonts w:asciiTheme="majorBidi" w:hAnsiTheme="majorBidi" w:cstheme="majorBidi"/>
        </w:rPr>
      </w:pPr>
      <w:r w:rsidRPr="00C01A63">
        <w:rPr>
          <w:rFonts w:asciiTheme="majorBidi" w:hAnsiTheme="majorBidi" w:cstheme="majorBidi"/>
        </w:rPr>
        <w:lastRenderedPageBreak/>
        <w:t xml:space="preserve">This is how the </w:t>
      </w:r>
      <w:proofErr w:type="gramStart"/>
      <w:r w:rsidRPr="00C01A63">
        <w:rPr>
          <w:rFonts w:asciiTheme="majorBidi" w:hAnsiTheme="majorBidi" w:cstheme="majorBidi"/>
        </w:rPr>
        <w:t>quality of life</w:t>
      </w:r>
      <w:proofErr w:type="gramEnd"/>
      <w:r w:rsidRPr="00C01A63">
        <w:rPr>
          <w:rFonts w:asciiTheme="majorBidi" w:hAnsiTheme="majorBidi" w:cstheme="majorBidi"/>
        </w:rPr>
        <w:t xml:space="preserve"> framework and the CRPD articles served as springboards to explore a good life with participants.</w:t>
      </w:r>
    </w:p>
    <w:p w14:paraId="6A58D7B5" w14:textId="77777777" w:rsidR="000830CD" w:rsidRPr="00D320E0" w:rsidRDefault="000830CD" w:rsidP="00B35D7A">
      <w:pPr>
        <w:rPr>
          <w:rFonts w:asciiTheme="majorBidi" w:hAnsiTheme="majorBidi" w:cstheme="majorBidi"/>
          <w:b/>
          <w:bCs/>
        </w:rPr>
      </w:pPr>
    </w:p>
    <w:p w14:paraId="5983EC0E" w14:textId="5360BCCF" w:rsidR="00B35D7A" w:rsidRPr="00D320E0" w:rsidRDefault="00B35D7A" w:rsidP="00B35D7A">
      <w:pPr>
        <w:rPr>
          <w:rFonts w:asciiTheme="majorBidi" w:hAnsiTheme="majorBidi" w:cstheme="majorBidi"/>
          <w:b/>
          <w:bCs/>
        </w:rPr>
      </w:pPr>
      <w:r w:rsidRPr="00D320E0">
        <w:rPr>
          <w:rFonts w:asciiTheme="majorBidi" w:hAnsiTheme="majorBidi" w:cstheme="majorBidi"/>
          <w:b/>
          <w:bCs/>
        </w:rPr>
        <w:t xml:space="preserve">Slide </w:t>
      </w:r>
      <w:r w:rsidR="008C24F0">
        <w:rPr>
          <w:rFonts w:asciiTheme="majorBidi" w:hAnsiTheme="majorBidi" w:cstheme="majorBidi"/>
          <w:b/>
          <w:bCs/>
        </w:rPr>
        <w:t>8</w:t>
      </w:r>
      <w:r w:rsidRPr="00D320E0">
        <w:rPr>
          <w:rFonts w:asciiTheme="majorBidi" w:hAnsiTheme="majorBidi" w:cstheme="majorBidi"/>
          <w:b/>
          <w:bCs/>
        </w:rPr>
        <w:t>: Results of exploring a good life using audio/visual methods</w:t>
      </w:r>
    </w:p>
    <w:p w14:paraId="31216305" w14:textId="77777777" w:rsidR="00D207A7" w:rsidRDefault="00D207A7" w:rsidP="00B35D7A">
      <w:pPr>
        <w:rPr>
          <w:rFonts w:asciiTheme="majorBidi" w:hAnsiTheme="majorBidi" w:cstheme="majorBidi"/>
        </w:rPr>
      </w:pPr>
    </w:p>
    <w:p w14:paraId="6CA95C3F" w14:textId="556AFF49" w:rsidR="00B35D7A" w:rsidRPr="00B35D7A" w:rsidRDefault="00B35D7A" w:rsidP="00B35D7A">
      <w:pPr>
        <w:rPr>
          <w:rFonts w:asciiTheme="majorBidi" w:hAnsiTheme="majorBidi" w:cstheme="majorBidi"/>
        </w:rPr>
      </w:pPr>
      <w:r w:rsidRPr="00B35D7A">
        <w:rPr>
          <w:rFonts w:asciiTheme="majorBidi" w:hAnsiTheme="majorBidi" w:cstheme="majorBidi"/>
        </w:rPr>
        <w:t xml:space="preserve">Participants played a directorial role in the production of the video vignettes. Supporters and I assisted by taking pictures, recording </w:t>
      </w:r>
      <w:proofErr w:type="gramStart"/>
      <w:r w:rsidRPr="00B35D7A">
        <w:rPr>
          <w:rFonts w:asciiTheme="majorBidi" w:hAnsiTheme="majorBidi" w:cstheme="majorBidi"/>
        </w:rPr>
        <w:t>video</w:t>
      </w:r>
      <w:proofErr w:type="gramEnd"/>
      <w:r w:rsidRPr="00B35D7A">
        <w:rPr>
          <w:rFonts w:asciiTheme="majorBidi" w:hAnsiTheme="majorBidi" w:cstheme="majorBidi"/>
        </w:rPr>
        <w:t xml:space="preserve"> and searching for images. I assembled the video and images using video editing software. Participants had the opportunity on </w:t>
      </w:r>
      <w:r w:rsidR="00AA2CE4">
        <w:rPr>
          <w:rFonts w:asciiTheme="majorBidi" w:hAnsiTheme="majorBidi" w:cstheme="majorBidi"/>
        </w:rPr>
        <w:t xml:space="preserve">many </w:t>
      </w:r>
      <w:r w:rsidRPr="00B35D7A">
        <w:rPr>
          <w:rFonts w:asciiTheme="majorBidi" w:hAnsiTheme="majorBidi" w:cstheme="majorBidi"/>
        </w:rPr>
        <w:t>occasions to watch the vignettes and request changes.</w:t>
      </w:r>
    </w:p>
    <w:p w14:paraId="7B1A621A" w14:textId="77777777" w:rsidR="00D207A7" w:rsidRDefault="00D207A7" w:rsidP="00B35D7A">
      <w:pPr>
        <w:rPr>
          <w:rFonts w:asciiTheme="majorBidi" w:hAnsiTheme="majorBidi" w:cstheme="majorBidi"/>
        </w:rPr>
      </w:pPr>
    </w:p>
    <w:p w14:paraId="42AF1DB7" w14:textId="77777777" w:rsidR="00AA2CE4" w:rsidRPr="00AA2CE4" w:rsidRDefault="00AA2CE4" w:rsidP="00AA2CE4">
      <w:pPr>
        <w:rPr>
          <w:rFonts w:asciiTheme="majorBidi" w:hAnsiTheme="majorBidi" w:cstheme="majorBidi"/>
        </w:rPr>
      </w:pPr>
      <w:r w:rsidRPr="00AA2CE4">
        <w:rPr>
          <w:rFonts w:asciiTheme="majorBidi" w:hAnsiTheme="majorBidi" w:cstheme="majorBidi"/>
        </w:rPr>
        <w:t xml:space="preserve">Following this collaborative and back and forth process, we produced a total of 34 video vignettes revealing that participants value participation in creative activities such as dance, painting, digital art, writing, drawing, baking and sports like soccer, gymnastics, basketball, swimming, </w:t>
      </w:r>
      <w:proofErr w:type="gramStart"/>
      <w:r w:rsidRPr="00AA2CE4">
        <w:rPr>
          <w:rFonts w:asciiTheme="majorBidi" w:hAnsiTheme="majorBidi" w:cstheme="majorBidi"/>
        </w:rPr>
        <w:t>rowing</w:t>
      </w:r>
      <w:proofErr w:type="gramEnd"/>
      <w:r w:rsidRPr="00AA2CE4">
        <w:rPr>
          <w:rFonts w:asciiTheme="majorBidi" w:hAnsiTheme="majorBidi" w:cstheme="majorBidi"/>
        </w:rPr>
        <w:t xml:space="preserve"> and cycling. </w:t>
      </w:r>
    </w:p>
    <w:p w14:paraId="5C3789C3" w14:textId="77777777" w:rsidR="00AA2CE4" w:rsidRDefault="00AA2CE4" w:rsidP="00AA2CE4">
      <w:pPr>
        <w:rPr>
          <w:rFonts w:asciiTheme="majorBidi" w:hAnsiTheme="majorBidi" w:cstheme="majorBidi"/>
        </w:rPr>
      </w:pPr>
    </w:p>
    <w:p w14:paraId="41E5EF81" w14:textId="3232EABF" w:rsidR="00B35D7A" w:rsidRPr="00B35D7A" w:rsidRDefault="00AA2CE4" w:rsidP="00AA2CE4">
      <w:pPr>
        <w:rPr>
          <w:rFonts w:asciiTheme="majorBidi" w:hAnsiTheme="majorBidi" w:cstheme="majorBidi"/>
        </w:rPr>
      </w:pPr>
      <w:r w:rsidRPr="00AA2CE4">
        <w:rPr>
          <w:rFonts w:asciiTheme="majorBidi" w:hAnsiTheme="majorBidi" w:cstheme="majorBidi"/>
        </w:rPr>
        <w:t xml:space="preserve">The video vignettes also showed that relationships were key to a good life. Participants mentioned family, friends, support workers, an intimate </w:t>
      </w:r>
      <w:proofErr w:type="gramStart"/>
      <w:r w:rsidRPr="00AA2CE4">
        <w:rPr>
          <w:rFonts w:asciiTheme="majorBidi" w:hAnsiTheme="majorBidi" w:cstheme="majorBidi"/>
        </w:rPr>
        <w:t>relationship</w:t>
      </w:r>
      <w:proofErr w:type="gramEnd"/>
      <w:r w:rsidRPr="00AA2CE4">
        <w:rPr>
          <w:rFonts w:asciiTheme="majorBidi" w:hAnsiTheme="majorBidi" w:cstheme="majorBidi"/>
        </w:rPr>
        <w:t xml:space="preserve"> and a pet as important to their good life. </w:t>
      </w:r>
    </w:p>
    <w:p w14:paraId="646C1CF5" w14:textId="77777777" w:rsidR="00D207A7" w:rsidRDefault="00D207A7" w:rsidP="00B35D7A">
      <w:pPr>
        <w:rPr>
          <w:rFonts w:asciiTheme="majorBidi" w:hAnsiTheme="majorBidi" w:cstheme="majorBidi"/>
        </w:rPr>
      </w:pPr>
    </w:p>
    <w:p w14:paraId="38708AE3" w14:textId="77777777" w:rsidR="00AA2CE4" w:rsidRDefault="00B35D7A" w:rsidP="00B35D7A">
      <w:pPr>
        <w:rPr>
          <w:rFonts w:asciiTheme="majorBidi" w:hAnsiTheme="majorBidi" w:cstheme="majorBidi"/>
        </w:rPr>
      </w:pPr>
      <w:r w:rsidRPr="00B35D7A">
        <w:rPr>
          <w:rFonts w:asciiTheme="majorBidi" w:hAnsiTheme="majorBidi" w:cstheme="majorBidi"/>
        </w:rPr>
        <w:t xml:space="preserve">There were important relational aspects to participation in the activities appearing in the video vignettes and important relational aspects to participating in the research process. </w:t>
      </w:r>
    </w:p>
    <w:p w14:paraId="6A1399F3" w14:textId="77777777" w:rsidR="00AA2CE4" w:rsidRDefault="00AA2CE4" w:rsidP="00AA2CE4">
      <w:pPr>
        <w:rPr>
          <w:rFonts w:asciiTheme="majorBidi" w:hAnsiTheme="majorBidi" w:cstheme="majorBidi"/>
        </w:rPr>
      </w:pPr>
    </w:p>
    <w:p w14:paraId="7EA3199C" w14:textId="4F6B7291" w:rsidR="00AA2CE4" w:rsidRPr="00AA2CE4" w:rsidRDefault="00AA2CE4" w:rsidP="00AA2CE4">
      <w:pPr>
        <w:rPr>
          <w:rFonts w:asciiTheme="majorBidi" w:hAnsiTheme="majorBidi" w:cstheme="majorBidi"/>
        </w:rPr>
      </w:pPr>
      <w:r w:rsidRPr="00AA2CE4">
        <w:rPr>
          <w:rFonts w:asciiTheme="majorBidi" w:hAnsiTheme="majorBidi" w:cstheme="majorBidi"/>
        </w:rPr>
        <w:t xml:space="preserve">In the vignettes, participants show that </w:t>
      </w:r>
      <w:r>
        <w:rPr>
          <w:rFonts w:asciiTheme="majorBidi" w:hAnsiTheme="majorBidi" w:cstheme="majorBidi"/>
        </w:rPr>
        <w:t>taking part in</w:t>
      </w:r>
      <w:r w:rsidRPr="00AA2CE4">
        <w:rPr>
          <w:rFonts w:asciiTheme="majorBidi" w:hAnsiTheme="majorBidi" w:cstheme="majorBidi"/>
        </w:rPr>
        <w:t xml:space="preserve"> </w:t>
      </w:r>
      <w:r>
        <w:rPr>
          <w:rFonts w:asciiTheme="majorBidi" w:hAnsiTheme="majorBidi" w:cstheme="majorBidi"/>
        </w:rPr>
        <w:t>activities</w:t>
      </w:r>
      <w:r w:rsidRPr="00AA2CE4">
        <w:rPr>
          <w:rFonts w:asciiTheme="majorBidi" w:hAnsiTheme="majorBidi" w:cstheme="majorBidi"/>
        </w:rPr>
        <w:t xml:space="preserve"> </w:t>
      </w:r>
      <w:r>
        <w:rPr>
          <w:rFonts w:asciiTheme="majorBidi" w:hAnsiTheme="majorBidi" w:cstheme="majorBidi"/>
        </w:rPr>
        <w:t xml:space="preserve">they enjoy </w:t>
      </w:r>
      <w:r w:rsidRPr="00AA2CE4">
        <w:rPr>
          <w:rFonts w:asciiTheme="majorBidi" w:hAnsiTheme="majorBidi" w:cstheme="majorBidi"/>
          <w:i/>
          <w:iCs/>
        </w:rPr>
        <w:t>with</w:t>
      </w:r>
      <w:r w:rsidRPr="00AA2CE4">
        <w:rPr>
          <w:rFonts w:asciiTheme="majorBidi" w:hAnsiTheme="majorBidi" w:cstheme="majorBidi"/>
        </w:rPr>
        <w:t xml:space="preserve"> people they </w:t>
      </w:r>
      <w:r>
        <w:rPr>
          <w:rFonts w:asciiTheme="majorBidi" w:hAnsiTheme="majorBidi" w:cstheme="majorBidi"/>
        </w:rPr>
        <w:t>care about</w:t>
      </w:r>
      <w:r w:rsidRPr="00AA2CE4">
        <w:rPr>
          <w:rFonts w:asciiTheme="majorBidi" w:hAnsiTheme="majorBidi" w:cstheme="majorBidi"/>
        </w:rPr>
        <w:t xml:space="preserve"> is often as important as the activity itself.</w:t>
      </w:r>
    </w:p>
    <w:p w14:paraId="6036268C" w14:textId="77777777" w:rsidR="00AA2CE4" w:rsidRDefault="00AA2CE4" w:rsidP="00AA2CE4">
      <w:pPr>
        <w:rPr>
          <w:rFonts w:asciiTheme="majorBidi" w:hAnsiTheme="majorBidi" w:cstheme="majorBidi"/>
        </w:rPr>
      </w:pPr>
    </w:p>
    <w:p w14:paraId="521A7101" w14:textId="70329976" w:rsidR="00AA2CE4" w:rsidRPr="00AA2CE4" w:rsidRDefault="00AA2CE4" w:rsidP="00AA2CE4">
      <w:pPr>
        <w:rPr>
          <w:rFonts w:asciiTheme="majorBidi" w:hAnsiTheme="majorBidi" w:cstheme="majorBidi"/>
        </w:rPr>
      </w:pPr>
      <w:r w:rsidRPr="00AA2CE4">
        <w:rPr>
          <w:rFonts w:asciiTheme="majorBidi" w:hAnsiTheme="majorBidi" w:cstheme="majorBidi"/>
        </w:rPr>
        <w:t xml:space="preserve">Outside the frame of the video vignettes, participation in sports and creative activities was facilitated by relationships with family members, friends and support workers who assisted with tasks such as researching opportunities, </w:t>
      </w:r>
      <w:proofErr w:type="gramStart"/>
      <w:r w:rsidRPr="00AA2CE4">
        <w:rPr>
          <w:rFonts w:asciiTheme="majorBidi" w:hAnsiTheme="majorBidi" w:cstheme="majorBidi"/>
        </w:rPr>
        <w:t>organizing</w:t>
      </w:r>
      <w:proofErr w:type="gramEnd"/>
      <w:r w:rsidRPr="00AA2CE4">
        <w:rPr>
          <w:rFonts w:asciiTheme="majorBidi" w:hAnsiTheme="majorBidi" w:cstheme="majorBidi"/>
        </w:rPr>
        <w:t xml:space="preserve"> or providing transportation, communicating with services, providing direct assistance, managing individualized Passport funding using the funds to pay for activities and/or supplementing with their own funds if they could.</w:t>
      </w:r>
    </w:p>
    <w:p w14:paraId="7C873D48" w14:textId="6B46F022" w:rsidR="00D207A7" w:rsidRDefault="00D207A7" w:rsidP="00B35D7A">
      <w:pPr>
        <w:rPr>
          <w:rFonts w:asciiTheme="majorBidi" w:hAnsiTheme="majorBidi" w:cstheme="majorBidi"/>
        </w:rPr>
      </w:pPr>
    </w:p>
    <w:p w14:paraId="4A04C2E2" w14:textId="21BD3253" w:rsidR="00D207A7" w:rsidRPr="00B35D7A" w:rsidRDefault="00D207A7" w:rsidP="00D207A7">
      <w:pPr>
        <w:rPr>
          <w:rFonts w:asciiTheme="majorBidi" w:hAnsiTheme="majorBidi" w:cstheme="majorBidi"/>
        </w:rPr>
      </w:pPr>
      <w:r>
        <w:rPr>
          <w:rFonts w:asciiTheme="majorBidi" w:hAnsiTheme="majorBidi" w:cstheme="majorBidi"/>
        </w:rPr>
        <w:t>A</w:t>
      </w:r>
      <w:r w:rsidRPr="00B35D7A">
        <w:rPr>
          <w:rFonts w:asciiTheme="majorBidi" w:hAnsiTheme="majorBidi" w:cstheme="majorBidi"/>
        </w:rPr>
        <w:t>cademic literature</w:t>
      </w:r>
      <w:r w:rsidR="002D4986">
        <w:rPr>
          <w:rFonts w:asciiTheme="majorBidi" w:hAnsiTheme="majorBidi" w:cstheme="majorBidi"/>
        </w:rPr>
        <w:t xml:space="preserve"> (</w:t>
      </w:r>
      <w:r w:rsidR="007D1F93">
        <w:rPr>
          <w:rFonts w:asciiTheme="majorBidi" w:hAnsiTheme="majorBidi" w:cstheme="majorBidi"/>
        </w:rPr>
        <w:t xml:space="preserve">Fulford &amp; </w:t>
      </w:r>
      <w:proofErr w:type="spellStart"/>
      <w:r w:rsidR="007D1F93">
        <w:rPr>
          <w:rFonts w:asciiTheme="majorBidi" w:hAnsiTheme="majorBidi" w:cstheme="majorBidi"/>
        </w:rPr>
        <w:t>Cobigo</w:t>
      </w:r>
      <w:proofErr w:type="spellEnd"/>
      <w:r w:rsidR="007D1F93">
        <w:rPr>
          <w:rFonts w:asciiTheme="majorBidi" w:hAnsiTheme="majorBidi" w:cstheme="majorBidi"/>
        </w:rPr>
        <w:t xml:space="preserve">, 2018, </w:t>
      </w:r>
      <w:proofErr w:type="spellStart"/>
      <w:r w:rsidR="007D1F93" w:rsidRPr="005E1D0C">
        <w:rPr>
          <w:rStyle w:val="normaltextrun"/>
          <w:rFonts w:asciiTheme="majorBidi" w:hAnsiTheme="majorBidi" w:cstheme="majorBidi"/>
          <w:lang w:val="en-CA"/>
        </w:rPr>
        <w:t>Ignagni</w:t>
      </w:r>
      <w:proofErr w:type="spellEnd"/>
      <w:r w:rsidR="007D1F93" w:rsidRPr="005E1D0C">
        <w:rPr>
          <w:rFonts w:asciiTheme="majorBidi" w:hAnsiTheme="majorBidi" w:cstheme="majorBidi"/>
          <w:lang w:val="en-CA"/>
        </w:rPr>
        <w:t xml:space="preserve"> et al., 2016</w:t>
      </w:r>
      <w:r w:rsidR="007D1F93">
        <w:rPr>
          <w:rFonts w:asciiTheme="majorBidi" w:hAnsiTheme="majorBidi" w:cstheme="majorBidi"/>
          <w:lang w:val="en-CA"/>
        </w:rPr>
        <w:t xml:space="preserve">, </w:t>
      </w:r>
      <w:r w:rsidR="002D4986" w:rsidRPr="00C30A75">
        <w:rPr>
          <w:rFonts w:asciiTheme="majorBidi" w:hAnsiTheme="majorBidi" w:cstheme="majorBidi"/>
          <w:lang w:val="en-CA"/>
        </w:rPr>
        <w:t>Johnson et al.</w:t>
      </w:r>
      <w:r w:rsidR="002D4986">
        <w:rPr>
          <w:rFonts w:asciiTheme="majorBidi" w:hAnsiTheme="majorBidi" w:cstheme="majorBidi"/>
          <w:lang w:val="en-CA"/>
        </w:rPr>
        <w:t xml:space="preserve">, </w:t>
      </w:r>
      <w:r w:rsidR="002D4986" w:rsidRPr="00C30A75">
        <w:rPr>
          <w:rFonts w:asciiTheme="majorBidi" w:hAnsiTheme="majorBidi" w:cstheme="majorBidi"/>
          <w:lang w:val="en-CA"/>
        </w:rPr>
        <w:t>2010</w:t>
      </w:r>
      <w:r w:rsidR="002D4986">
        <w:rPr>
          <w:rFonts w:asciiTheme="majorBidi" w:hAnsiTheme="majorBidi" w:cstheme="majorBidi"/>
          <w:lang w:val="en-CA"/>
        </w:rPr>
        <w:t xml:space="preserve">, </w:t>
      </w:r>
      <w:r w:rsidR="002D4986" w:rsidRPr="00C30A75">
        <w:rPr>
          <w:rFonts w:asciiTheme="majorBidi" w:hAnsiTheme="majorBidi" w:cstheme="majorBidi"/>
          <w:lang w:val="en-CA"/>
        </w:rPr>
        <w:t>Gladstone</w:t>
      </w:r>
      <w:r w:rsidR="002D4986">
        <w:rPr>
          <w:rFonts w:asciiTheme="majorBidi" w:hAnsiTheme="majorBidi" w:cstheme="majorBidi"/>
          <w:lang w:val="en-CA"/>
        </w:rPr>
        <w:t xml:space="preserve">, </w:t>
      </w:r>
      <w:r w:rsidR="002D4986" w:rsidRPr="00C30A75">
        <w:rPr>
          <w:rFonts w:asciiTheme="majorBidi" w:hAnsiTheme="majorBidi" w:cstheme="majorBidi"/>
          <w:lang w:val="en-CA"/>
        </w:rPr>
        <w:t>2014</w:t>
      </w:r>
      <w:r w:rsidR="002D4986">
        <w:rPr>
          <w:rFonts w:asciiTheme="majorBidi" w:hAnsiTheme="majorBidi" w:cstheme="majorBidi"/>
          <w:lang w:val="en-CA"/>
        </w:rPr>
        <w:t>,</w:t>
      </w:r>
      <w:r w:rsidR="002D4986" w:rsidRPr="00C30A75">
        <w:rPr>
          <w:rFonts w:asciiTheme="majorBidi" w:hAnsiTheme="majorBidi" w:cstheme="majorBidi"/>
          <w:lang w:val="en-CA"/>
        </w:rPr>
        <w:t xml:space="preserve">) </w:t>
      </w:r>
      <w:r>
        <w:rPr>
          <w:rFonts w:asciiTheme="majorBidi" w:hAnsiTheme="majorBidi" w:cstheme="majorBidi"/>
        </w:rPr>
        <w:t>and</w:t>
      </w:r>
      <w:r w:rsidRPr="00B35D7A">
        <w:rPr>
          <w:rFonts w:asciiTheme="majorBidi" w:hAnsiTheme="majorBidi" w:cstheme="majorBidi"/>
        </w:rPr>
        <w:t xml:space="preserve"> publications by families </w:t>
      </w:r>
      <w:r w:rsidR="002D4986">
        <w:rPr>
          <w:rFonts w:asciiTheme="majorBidi" w:hAnsiTheme="majorBidi" w:cstheme="majorBidi"/>
        </w:rPr>
        <w:t>(</w:t>
      </w:r>
      <w:r w:rsidR="002D4986" w:rsidRPr="00C30A75">
        <w:rPr>
          <w:rFonts w:asciiTheme="majorBidi" w:hAnsiTheme="majorBidi" w:cstheme="majorBidi"/>
          <w:lang w:val="en-CA"/>
        </w:rPr>
        <w:t xml:space="preserve">Community Living British Columbia, 2011, </w:t>
      </w:r>
      <w:proofErr w:type="spellStart"/>
      <w:r w:rsidR="002D4986" w:rsidRPr="00C30A75">
        <w:rPr>
          <w:rFonts w:asciiTheme="majorBidi" w:hAnsiTheme="majorBidi" w:cstheme="majorBidi"/>
          <w:lang w:val="en-CA"/>
        </w:rPr>
        <w:t>Etmanski</w:t>
      </w:r>
      <w:proofErr w:type="spellEnd"/>
      <w:r w:rsidR="002D4986" w:rsidRPr="00C30A75">
        <w:rPr>
          <w:rFonts w:asciiTheme="majorBidi" w:hAnsiTheme="majorBidi" w:cstheme="majorBidi"/>
          <w:lang w:val="en-CA"/>
        </w:rPr>
        <w:t>, 2000</w:t>
      </w:r>
      <w:r w:rsidR="002D4986">
        <w:rPr>
          <w:rFonts w:asciiTheme="majorBidi" w:hAnsiTheme="majorBidi" w:cstheme="majorBidi"/>
          <w:lang w:val="en-CA"/>
        </w:rPr>
        <w:t xml:space="preserve">) </w:t>
      </w:r>
      <w:r w:rsidRPr="00B35D7A">
        <w:rPr>
          <w:rFonts w:asciiTheme="majorBidi" w:hAnsiTheme="majorBidi" w:cstheme="majorBidi"/>
        </w:rPr>
        <w:t xml:space="preserve">and self-advocates </w:t>
      </w:r>
      <w:r w:rsidR="002D4986">
        <w:rPr>
          <w:rFonts w:asciiTheme="majorBidi" w:hAnsiTheme="majorBidi" w:cstheme="majorBidi"/>
        </w:rPr>
        <w:t>(</w:t>
      </w:r>
      <w:r w:rsidR="002D4986" w:rsidRPr="00C30A75">
        <w:rPr>
          <w:rFonts w:asciiTheme="majorBidi" w:hAnsiTheme="majorBidi" w:cstheme="majorBidi"/>
          <w:lang w:val="en-CA"/>
        </w:rPr>
        <w:t>Bloomfield, 2010</w:t>
      </w:r>
      <w:r w:rsidR="002D4986">
        <w:rPr>
          <w:rFonts w:asciiTheme="majorBidi" w:hAnsiTheme="majorBidi" w:cstheme="majorBidi"/>
          <w:lang w:val="en-CA"/>
        </w:rPr>
        <w:t xml:space="preserve">) </w:t>
      </w:r>
      <w:r w:rsidRPr="00B35D7A">
        <w:rPr>
          <w:rFonts w:asciiTheme="majorBidi" w:hAnsiTheme="majorBidi" w:cstheme="majorBidi"/>
        </w:rPr>
        <w:t>supports the importance of relationships</w:t>
      </w:r>
      <w:r>
        <w:rPr>
          <w:rFonts w:asciiTheme="majorBidi" w:hAnsiTheme="majorBidi" w:cstheme="majorBidi"/>
        </w:rPr>
        <w:t>. A</w:t>
      </w:r>
      <w:r w:rsidRPr="00B35D7A">
        <w:rPr>
          <w:rFonts w:asciiTheme="majorBidi" w:hAnsiTheme="majorBidi" w:cstheme="majorBidi"/>
        </w:rPr>
        <w:t xml:space="preserve"> recent video publication by Respecting Rights </w:t>
      </w:r>
      <w:r w:rsidR="002D4986">
        <w:rPr>
          <w:rFonts w:asciiTheme="majorBidi" w:hAnsiTheme="majorBidi" w:cstheme="majorBidi"/>
        </w:rPr>
        <w:t xml:space="preserve">(2021) </w:t>
      </w:r>
      <w:r w:rsidRPr="00B35D7A">
        <w:rPr>
          <w:rFonts w:asciiTheme="majorBidi" w:hAnsiTheme="majorBidi" w:cstheme="majorBidi"/>
        </w:rPr>
        <w:t>self-advocates reaffirms</w:t>
      </w:r>
      <w:r>
        <w:rPr>
          <w:rFonts w:asciiTheme="majorBidi" w:hAnsiTheme="majorBidi" w:cstheme="majorBidi"/>
        </w:rPr>
        <w:t xml:space="preserve"> the importance of having the freedom to choose and being supported in their </w:t>
      </w:r>
      <w:r w:rsidRPr="00B35D7A">
        <w:rPr>
          <w:rFonts w:asciiTheme="majorBidi" w:hAnsiTheme="majorBidi" w:cstheme="majorBidi"/>
        </w:rPr>
        <w:t>relationships.</w:t>
      </w:r>
      <w:r w:rsidR="00760034">
        <w:rPr>
          <w:rFonts w:asciiTheme="majorBidi" w:hAnsiTheme="majorBidi" w:cstheme="majorBidi"/>
        </w:rPr>
        <w:t xml:space="preserve"> </w:t>
      </w:r>
      <w:r w:rsidR="00760034" w:rsidRPr="005E1D0C">
        <w:rPr>
          <w:rFonts w:asciiTheme="majorBidi" w:hAnsiTheme="majorBidi" w:cstheme="majorBidi"/>
          <w:lang w:val="en-CA"/>
        </w:rPr>
        <w:t xml:space="preserve">These relationships </w:t>
      </w:r>
      <w:r w:rsidR="00760034">
        <w:rPr>
          <w:rFonts w:asciiTheme="majorBidi" w:hAnsiTheme="majorBidi" w:cstheme="majorBidi"/>
          <w:lang w:val="en-CA"/>
        </w:rPr>
        <w:t xml:space="preserve">are considered </w:t>
      </w:r>
      <w:r w:rsidR="00760034" w:rsidRPr="005E1D0C">
        <w:rPr>
          <w:rFonts w:asciiTheme="majorBidi" w:hAnsiTheme="majorBidi" w:cstheme="majorBidi"/>
          <w:lang w:val="en-CA"/>
        </w:rPr>
        <w:t>a “primary vehicle” for inclusion (Lord &amp; Hutchison, 2007, p. 13).</w:t>
      </w:r>
    </w:p>
    <w:p w14:paraId="6B91E6A4" w14:textId="77777777" w:rsidR="00B35D7A" w:rsidRPr="00D320E0" w:rsidRDefault="00B35D7A" w:rsidP="00B35D7A">
      <w:pPr>
        <w:rPr>
          <w:rFonts w:asciiTheme="majorBidi" w:hAnsiTheme="majorBidi" w:cstheme="majorBidi"/>
          <w:b/>
          <w:bCs/>
        </w:rPr>
      </w:pPr>
    </w:p>
    <w:p w14:paraId="4E4A5CF6" w14:textId="14050FD3" w:rsidR="00B35D7A" w:rsidRPr="00B35D7A" w:rsidRDefault="00B35D7A" w:rsidP="00B35D7A">
      <w:pPr>
        <w:rPr>
          <w:rFonts w:asciiTheme="majorBidi" w:hAnsiTheme="majorBidi" w:cstheme="majorBidi"/>
          <w:b/>
          <w:bCs/>
        </w:rPr>
      </w:pPr>
      <w:r w:rsidRPr="00D320E0">
        <w:rPr>
          <w:rFonts w:asciiTheme="majorBidi" w:hAnsiTheme="majorBidi" w:cstheme="majorBidi"/>
          <w:b/>
          <w:bCs/>
        </w:rPr>
        <w:t xml:space="preserve">Slide </w:t>
      </w:r>
      <w:r w:rsidR="008C24F0">
        <w:rPr>
          <w:rFonts w:asciiTheme="majorBidi" w:hAnsiTheme="majorBidi" w:cstheme="majorBidi"/>
          <w:b/>
          <w:bCs/>
        </w:rPr>
        <w:t>9</w:t>
      </w:r>
      <w:r w:rsidRPr="00D320E0">
        <w:rPr>
          <w:rFonts w:asciiTheme="majorBidi" w:hAnsiTheme="majorBidi" w:cstheme="majorBidi"/>
          <w:b/>
          <w:bCs/>
        </w:rPr>
        <w:t xml:space="preserve">: Results </w:t>
      </w:r>
      <w:r w:rsidRPr="00B35D7A">
        <w:rPr>
          <w:rFonts w:asciiTheme="majorBidi" w:hAnsiTheme="majorBidi" w:cstheme="majorBidi"/>
          <w:b/>
          <w:bCs/>
        </w:rPr>
        <w:t>Julia’s video vignettes</w:t>
      </w:r>
    </w:p>
    <w:p w14:paraId="00ADF1D4" w14:textId="77777777" w:rsidR="001B0B62" w:rsidRDefault="001B0B62" w:rsidP="00B35D7A">
      <w:pPr>
        <w:rPr>
          <w:rFonts w:asciiTheme="majorBidi" w:hAnsiTheme="majorBidi" w:cstheme="majorBidi"/>
        </w:rPr>
      </w:pPr>
    </w:p>
    <w:p w14:paraId="5696F190" w14:textId="77777777" w:rsidR="00381AE0" w:rsidRPr="00381AE0" w:rsidRDefault="00381AE0" w:rsidP="00381AE0">
      <w:pPr>
        <w:rPr>
          <w:rFonts w:asciiTheme="majorBidi" w:hAnsiTheme="majorBidi" w:cstheme="majorBidi"/>
        </w:rPr>
      </w:pPr>
      <w:r w:rsidRPr="00381AE0">
        <w:rPr>
          <w:rFonts w:asciiTheme="majorBidi" w:hAnsiTheme="majorBidi" w:cstheme="majorBidi"/>
        </w:rPr>
        <w:t>Each participant had between 5 and 8 video vignettes. </w:t>
      </w:r>
    </w:p>
    <w:p w14:paraId="77BDF24F" w14:textId="77777777" w:rsidR="00381AE0" w:rsidRPr="00381AE0" w:rsidRDefault="00381AE0" w:rsidP="00381AE0">
      <w:pPr>
        <w:rPr>
          <w:rFonts w:asciiTheme="majorBidi" w:hAnsiTheme="majorBidi" w:cstheme="majorBidi"/>
        </w:rPr>
      </w:pPr>
      <w:r w:rsidRPr="00381AE0">
        <w:rPr>
          <w:rFonts w:asciiTheme="majorBidi" w:hAnsiTheme="majorBidi" w:cstheme="majorBidi"/>
        </w:rPr>
        <w:t xml:space="preserve">I thought you might be curious to watch a vignette so let’s have a look at Julia's video vignette about rowing which is related to participation. </w:t>
      </w:r>
    </w:p>
    <w:p w14:paraId="51B23FF7" w14:textId="7260E980" w:rsidR="00381AE0" w:rsidRDefault="00381AE0" w:rsidP="00381AE0">
      <w:pPr>
        <w:rPr>
          <w:rFonts w:asciiTheme="majorBidi" w:hAnsiTheme="majorBidi" w:cstheme="majorBidi"/>
        </w:rPr>
      </w:pPr>
    </w:p>
    <w:p w14:paraId="0AEAC518" w14:textId="2DC7EC0C" w:rsidR="0087374B" w:rsidRPr="0087374B" w:rsidRDefault="002F2004" w:rsidP="00381AE0">
      <w:pPr>
        <w:rPr>
          <w:rFonts w:asciiTheme="majorBidi" w:hAnsiTheme="majorBidi" w:cstheme="majorBidi"/>
        </w:rPr>
      </w:pPr>
      <w:r>
        <w:rPr>
          <w:rFonts w:asciiTheme="majorBidi" w:hAnsiTheme="majorBidi" w:cstheme="majorBidi"/>
        </w:rPr>
        <w:lastRenderedPageBreak/>
        <w:t>D</w:t>
      </w:r>
      <w:r w:rsidR="0087374B" w:rsidRPr="0087374B">
        <w:rPr>
          <w:rFonts w:asciiTheme="majorBidi" w:hAnsiTheme="majorBidi" w:cstheme="majorBidi"/>
        </w:rPr>
        <w:t>escription</w:t>
      </w:r>
      <w:r>
        <w:rPr>
          <w:rFonts w:asciiTheme="majorBidi" w:hAnsiTheme="majorBidi" w:cstheme="majorBidi"/>
        </w:rPr>
        <w:t xml:space="preserve"> of the rowing vignette</w:t>
      </w:r>
      <w:r w:rsidR="0087374B" w:rsidRPr="0087374B">
        <w:rPr>
          <w:rFonts w:asciiTheme="majorBidi" w:hAnsiTheme="majorBidi" w:cstheme="majorBidi"/>
        </w:rPr>
        <w:t xml:space="preserve">: Julia goes rowing </w:t>
      </w:r>
      <w:r w:rsidR="0087374B">
        <w:rPr>
          <w:rFonts w:asciiTheme="majorBidi" w:hAnsiTheme="majorBidi" w:cstheme="majorBidi"/>
        </w:rPr>
        <w:t>with her sister and her teammates on the Ottawa river. She rows with great effort and smiles a lot.</w:t>
      </w:r>
    </w:p>
    <w:p w14:paraId="11351B7D" w14:textId="77777777" w:rsidR="0087374B" w:rsidRPr="0087374B" w:rsidRDefault="0087374B" w:rsidP="00381AE0">
      <w:pPr>
        <w:rPr>
          <w:rFonts w:asciiTheme="majorBidi" w:hAnsiTheme="majorBidi" w:cstheme="majorBidi"/>
        </w:rPr>
      </w:pPr>
    </w:p>
    <w:p w14:paraId="4D05A81A" w14:textId="5EFE027C" w:rsidR="00381AE0" w:rsidRPr="00381AE0" w:rsidRDefault="00381AE0" w:rsidP="00381AE0">
      <w:pPr>
        <w:rPr>
          <w:rFonts w:asciiTheme="majorBidi" w:hAnsiTheme="majorBidi" w:cstheme="majorBidi"/>
        </w:rPr>
      </w:pPr>
      <w:r w:rsidRPr="00381AE0">
        <w:rPr>
          <w:rFonts w:asciiTheme="majorBidi" w:hAnsiTheme="majorBidi" w:cstheme="majorBidi"/>
        </w:rPr>
        <w:t>We see that Julia loves the competition and the speed of rowing but also the company of her sister and having fun with her teammates.</w:t>
      </w:r>
    </w:p>
    <w:p w14:paraId="788E4B14" w14:textId="77777777" w:rsidR="00B35D7A" w:rsidRPr="00D320E0" w:rsidRDefault="00B35D7A" w:rsidP="00B35D7A">
      <w:pPr>
        <w:rPr>
          <w:rFonts w:asciiTheme="majorBidi" w:hAnsiTheme="majorBidi" w:cstheme="majorBidi"/>
          <w:b/>
          <w:bCs/>
        </w:rPr>
      </w:pPr>
    </w:p>
    <w:p w14:paraId="61B06D64" w14:textId="34ADE5CA" w:rsidR="00B35D7A" w:rsidRPr="00D320E0" w:rsidRDefault="00B35D7A" w:rsidP="00B35D7A">
      <w:pPr>
        <w:rPr>
          <w:rFonts w:asciiTheme="majorBidi" w:hAnsiTheme="majorBidi" w:cstheme="majorBidi"/>
          <w:b/>
          <w:bCs/>
        </w:rPr>
      </w:pPr>
      <w:r w:rsidRPr="00D320E0">
        <w:rPr>
          <w:rFonts w:asciiTheme="majorBidi" w:hAnsiTheme="majorBidi" w:cstheme="majorBidi"/>
          <w:b/>
          <w:bCs/>
        </w:rPr>
        <w:t>Slide 1</w:t>
      </w:r>
      <w:r w:rsidR="008C24F0">
        <w:rPr>
          <w:rFonts w:asciiTheme="majorBidi" w:hAnsiTheme="majorBidi" w:cstheme="majorBidi"/>
          <w:b/>
          <w:bCs/>
        </w:rPr>
        <w:t>0</w:t>
      </w:r>
      <w:r w:rsidRPr="00D320E0">
        <w:rPr>
          <w:rFonts w:asciiTheme="majorBidi" w:hAnsiTheme="majorBidi" w:cstheme="majorBidi"/>
          <w:b/>
          <w:bCs/>
        </w:rPr>
        <w:t>: Results Maggie’s video vignettes</w:t>
      </w:r>
    </w:p>
    <w:p w14:paraId="60650E97" w14:textId="77777777" w:rsidR="00B35D7A" w:rsidRPr="00D320E0" w:rsidRDefault="00B35D7A" w:rsidP="00B35D7A">
      <w:pPr>
        <w:rPr>
          <w:rFonts w:asciiTheme="majorBidi" w:hAnsiTheme="majorBidi" w:cstheme="majorBidi"/>
          <w:b/>
          <w:bCs/>
        </w:rPr>
      </w:pPr>
    </w:p>
    <w:p w14:paraId="11CE0B3D" w14:textId="1147941D" w:rsidR="00381AE0" w:rsidRDefault="00381AE0" w:rsidP="00381AE0">
      <w:pPr>
        <w:rPr>
          <w:rFonts w:asciiTheme="majorBidi" w:hAnsiTheme="majorBidi" w:cstheme="majorBidi"/>
        </w:rPr>
      </w:pPr>
      <w:r w:rsidRPr="00381AE0">
        <w:rPr>
          <w:rFonts w:asciiTheme="majorBidi" w:hAnsiTheme="majorBidi" w:cstheme="majorBidi"/>
        </w:rPr>
        <w:t>Now, let’s watch a video vignette where Maggie is having short conversation with her mother. This vi</w:t>
      </w:r>
      <w:r w:rsidR="002F2004">
        <w:rPr>
          <w:rFonts w:asciiTheme="majorBidi" w:hAnsiTheme="majorBidi" w:cstheme="majorBidi"/>
        </w:rPr>
        <w:t xml:space="preserve">gnette </w:t>
      </w:r>
      <w:r w:rsidRPr="00381AE0">
        <w:rPr>
          <w:rFonts w:asciiTheme="majorBidi" w:hAnsiTheme="majorBidi" w:cstheme="majorBidi"/>
        </w:rPr>
        <w:t>relates to self-determination</w:t>
      </w:r>
      <w:r w:rsidR="0087374B">
        <w:rPr>
          <w:rFonts w:asciiTheme="majorBidi" w:hAnsiTheme="majorBidi" w:cstheme="majorBidi"/>
        </w:rPr>
        <w:t xml:space="preserve"> and communication</w:t>
      </w:r>
      <w:r w:rsidR="00C8127A">
        <w:rPr>
          <w:rFonts w:asciiTheme="majorBidi" w:hAnsiTheme="majorBidi" w:cstheme="majorBidi"/>
        </w:rPr>
        <w:t>.</w:t>
      </w:r>
    </w:p>
    <w:p w14:paraId="7ED3A502" w14:textId="186E4905" w:rsidR="0087374B" w:rsidRDefault="0087374B" w:rsidP="00381AE0">
      <w:pPr>
        <w:rPr>
          <w:rFonts w:asciiTheme="majorBidi" w:hAnsiTheme="majorBidi" w:cstheme="majorBidi"/>
        </w:rPr>
      </w:pPr>
    </w:p>
    <w:p w14:paraId="59F41211" w14:textId="60EB6B7D" w:rsidR="0087374B" w:rsidRPr="00381AE0" w:rsidRDefault="002F2004" w:rsidP="00381AE0">
      <w:pPr>
        <w:rPr>
          <w:rFonts w:asciiTheme="majorBidi" w:hAnsiTheme="majorBidi" w:cstheme="majorBidi"/>
        </w:rPr>
      </w:pPr>
      <w:r>
        <w:rPr>
          <w:rFonts w:asciiTheme="majorBidi" w:hAnsiTheme="majorBidi" w:cstheme="majorBidi"/>
        </w:rPr>
        <w:t>D</w:t>
      </w:r>
      <w:r w:rsidR="0087374B">
        <w:rPr>
          <w:rFonts w:asciiTheme="majorBidi" w:hAnsiTheme="majorBidi" w:cstheme="majorBidi"/>
        </w:rPr>
        <w:t>escription</w:t>
      </w:r>
      <w:r>
        <w:rPr>
          <w:rFonts w:asciiTheme="majorBidi" w:hAnsiTheme="majorBidi" w:cstheme="majorBidi"/>
        </w:rPr>
        <w:t xml:space="preserve"> of the conversation vignette:</w:t>
      </w:r>
      <w:r w:rsidR="0087374B">
        <w:rPr>
          <w:rFonts w:asciiTheme="majorBidi" w:hAnsiTheme="majorBidi" w:cstheme="majorBidi"/>
        </w:rPr>
        <w:t xml:space="preserve"> Maggie and her mother have a conversation in ASL about what will happen next. Maggie ends the conversation by pointing to a pictogram with a smile. </w:t>
      </w:r>
    </w:p>
    <w:p w14:paraId="36C22D49" w14:textId="77777777" w:rsidR="00381AE0" w:rsidRDefault="00381AE0" w:rsidP="00381AE0">
      <w:pPr>
        <w:rPr>
          <w:rFonts w:asciiTheme="majorBidi" w:hAnsiTheme="majorBidi" w:cstheme="majorBidi"/>
        </w:rPr>
      </w:pPr>
    </w:p>
    <w:p w14:paraId="2891CD1F" w14:textId="39243E69" w:rsidR="00381AE0" w:rsidRPr="00381AE0" w:rsidRDefault="00381AE0" w:rsidP="00381AE0">
      <w:pPr>
        <w:rPr>
          <w:rFonts w:asciiTheme="majorBidi" w:hAnsiTheme="majorBidi" w:cstheme="majorBidi"/>
        </w:rPr>
      </w:pPr>
      <w:r w:rsidRPr="00381AE0">
        <w:rPr>
          <w:rFonts w:asciiTheme="majorBidi" w:hAnsiTheme="majorBidi" w:cstheme="majorBidi"/>
        </w:rPr>
        <w:t xml:space="preserve">In the vignette we see that when the person communicating with Maggie knows her communication style well, Maggie easily asserts herself. </w:t>
      </w:r>
      <w:r w:rsidR="008C2E29">
        <w:rPr>
          <w:rFonts w:asciiTheme="majorBidi" w:hAnsiTheme="majorBidi" w:cstheme="majorBidi"/>
        </w:rPr>
        <w:t>Her o</w:t>
      </w:r>
      <w:r w:rsidRPr="00381AE0">
        <w:rPr>
          <w:rFonts w:asciiTheme="majorBidi" w:hAnsiTheme="majorBidi" w:cstheme="majorBidi"/>
        </w:rPr>
        <w:t xml:space="preserve">ther vignettes focus on participation and relationships. </w:t>
      </w:r>
    </w:p>
    <w:p w14:paraId="5357C9D2" w14:textId="77777777" w:rsidR="001B0B62" w:rsidRDefault="001B0B62" w:rsidP="00B35D7A">
      <w:pPr>
        <w:rPr>
          <w:rFonts w:asciiTheme="majorBidi" w:hAnsiTheme="majorBidi" w:cstheme="majorBidi"/>
          <w:b/>
          <w:bCs/>
        </w:rPr>
      </w:pPr>
    </w:p>
    <w:p w14:paraId="0F0CC37E" w14:textId="72709765" w:rsidR="00B35D7A" w:rsidRPr="00D320E0" w:rsidRDefault="00B35D7A" w:rsidP="00B35D7A">
      <w:pPr>
        <w:rPr>
          <w:rFonts w:asciiTheme="majorBidi" w:hAnsiTheme="majorBidi" w:cstheme="majorBidi"/>
          <w:b/>
          <w:bCs/>
        </w:rPr>
      </w:pPr>
      <w:r w:rsidRPr="00D320E0">
        <w:rPr>
          <w:rFonts w:asciiTheme="majorBidi" w:hAnsiTheme="majorBidi" w:cstheme="majorBidi"/>
          <w:b/>
          <w:bCs/>
        </w:rPr>
        <w:t>Slide 1</w:t>
      </w:r>
      <w:r w:rsidR="004B03C4">
        <w:rPr>
          <w:rFonts w:asciiTheme="majorBidi" w:hAnsiTheme="majorBidi" w:cstheme="majorBidi"/>
          <w:b/>
          <w:bCs/>
        </w:rPr>
        <w:t>1</w:t>
      </w:r>
      <w:r w:rsidRPr="00D320E0">
        <w:rPr>
          <w:rFonts w:asciiTheme="majorBidi" w:hAnsiTheme="majorBidi" w:cstheme="majorBidi"/>
          <w:b/>
          <w:bCs/>
        </w:rPr>
        <w:t>: What do the result suggest</w:t>
      </w:r>
      <w:r w:rsidR="001B0B62">
        <w:rPr>
          <w:rFonts w:asciiTheme="majorBidi" w:hAnsiTheme="majorBidi" w:cstheme="majorBidi"/>
          <w:b/>
          <w:bCs/>
        </w:rPr>
        <w:t xml:space="preserve"> for practice and policy</w:t>
      </w:r>
      <w:r w:rsidRPr="00D320E0">
        <w:rPr>
          <w:rFonts w:asciiTheme="majorBidi" w:hAnsiTheme="majorBidi" w:cstheme="majorBidi"/>
          <w:b/>
          <w:bCs/>
        </w:rPr>
        <w:t>?</w:t>
      </w:r>
    </w:p>
    <w:p w14:paraId="0BF4C3C4" w14:textId="77777777" w:rsidR="003268BE" w:rsidRPr="003268BE" w:rsidRDefault="003268BE" w:rsidP="003268BE">
      <w:pPr>
        <w:rPr>
          <w:rFonts w:asciiTheme="majorBidi" w:hAnsiTheme="majorBidi" w:cstheme="majorBidi"/>
        </w:rPr>
      </w:pPr>
      <w:r w:rsidRPr="003268BE">
        <w:rPr>
          <w:rFonts w:asciiTheme="majorBidi" w:hAnsiTheme="majorBidi" w:cstheme="majorBidi"/>
        </w:rPr>
        <w:t> </w:t>
      </w:r>
    </w:p>
    <w:p w14:paraId="4806E269" w14:textId="77777777" w:rsidR="003268BE" w:rsidRPr="003268BE" w:rsidRDefault="003268BE" w:rsidP="003268BE">
      <w:pPr>
        <w:rPr>
          <w:rFonts w:asciiTheme="majorBidi" w:hAnsiTheme="majorBidi" w:cstheme="majorBidi"/>
        </w:rPr>
      </w:pPr>
      <w:r w:rsidRPr="003268BE">
        <w:rPr>
          <w:rFonts w:asciiTheme="majorBidi" w:hAnsiTheme="majorBidi" w:cstheme="majorBidi"/>
        </w:rPr>
        <w:t>The results show that participation and autonomy are key to a good life and that relationships play a key role in both. I come back to relationships in the next slide.</w:t>
      </w:r>
    </w:p>
    <w:p w14:paraId="4B28B66D" w14:textId="77777777" w:rsidR="003268BE" w:rsidRPr="003268BE" w:rsidRDefault="003268BE" w:rsidP="003268BE">
      <w:pPr>
        <w:rPr>
          <w:rFonts w:asciiTheme="majorBidi" w:hAnsiTheme="majorBidi" w:cstheme="majorBidi"/>
        </w:rPr>
      </w:pPr>
      <w:r w:rsidRPr="003268BE">
        <w:rPr>
          <w:rFonts w:asciiTheme="majorBidi" w:hAnsiTheme="majorBidi" w:cstheme="majorBidi"/>
        </w:rPr>
        <w:t> </w:t>
      </w:r>
    </w:p>
    <w:p w14:paraId="73EB5D18" w14:textId="77777777" w:rsidR="003268BE" w:rsidRPr="003268BE" w:rsidRDefault="003268BE" w:rsidP="003268BE">
      <w:pPr>
        <w:rPr>
          <w:rFonts w:asciiTheme="majorBidi" w:hAnsiTheme="majorBidi" w:cstheme="majorBidi"/>
        </w:rPr>
      </w:pPr>
      <w:r w:rsidRPr="003268BE">
        <w:rPr>
          <w:rFonts w:asciiTheme="majorBidi" w:hAnsiTheme="majorBidi" w:cstheme="majorBidi"/>
          <w:b/>
          <w:bCs/>
        </w:rPr>
        <w:t>For practice</w:t>
      </w:r>
    </w:p>
    <w:p w14:paraId="275F5855" w14:textId="77777777" w:rsidR="003268BE" w:rsidRPr="003268BE" w:rsidRDefault="003268BE" w:rsidP="003268BE">
      <w:pPr>
        <w:rPr>
          <w:rFonts w:asciiTheme="majorBidi" w:hAnsiTheme="majorBidi" w:cstheme="majorBidi"/>
        </w:rPr>
      </w:pPr>
      <w:r w:rsidRPr="003268BE">
        <w:rPr>
          <w:rFonts w:asciiTheme="majorBidi" w:hAnsiTheme="majorBidi" w:cstheme="majorBidi"/>
        </w:rPr>
        <w:t> </w:t>
      </w:r>
    </w:p>
    <w:p w14:paraId="0FCC7D0A" w14:textId="77777777" w:rsidR="003268BE" w:rsidRPr="003268BE" w:rsidRDefault="003268BE" w:rsidP="003268BE">
      <w:pPr>
        <w:rPr>
          <w:rFonts w:asciiTheme="majorBidi" w:hAnsiTheme="majorBidi" w:cstheme="majorBidi"/>
        </w:rPr>
      </w:pPr>
      <w:r w:rsidRPr="003268BE">
        <w:rPr>
          <w:rFonts w:asciiTheme="majorBidi" w:hAnsiTheme="majorBidi" w:cstheme="majorBidi"/>
        </w:rPr>
        <w:t xml:space="preserve">The findings of this research, including the advocacy efforts of the past, indicate the need to continue exploring methodological approaches that facilitate the participation of people with intellectual disabilities and others who face barriers to communication and cognition in research. </w:t>
      </w:r>
    </w:p>
    <w:p w14:paraId="32E5990A" w14:textId="77777777" w:rsidR="003268BE" w:rsidRPr="003268BE" w:rsidRDefault="003268BE" w:rsidP="003268BE">
      <w:pPr>
        <w:rPr>
          <w:rFonts w:asciiTheme="majorBidi" w:hAnsiTheme="majorBidi" w:cstheme="majorBidi"/>
        </w:rPr>
      </w:pPr>
      <w:r w:rsidRPr="003268BE">
        <w:rPr>
          <w:rFonts w:asciiTheme="majorBidi" w:hAnsiTheme="majorBidi" w:cstheme="majorBidi"/>
        </w:rPr>
        <w:t> </w:t>
      </w:r>
    </w:p>
    <w:p w14:paraId="2D2CD526" w14:textId="77777777" w:rsidR="003268BE" w:rsidRPr="003268BE" w:rsidRDefault="003268BE" w:rsidP="003268BE">
      <w:pPr>
        <w:rPr>
          <w:rFonts w:asciiTheme="majorBidi" w:hAnsiTheme="majorBidi" w:cstheme="majorBidi"/>
        </w:rPr>
      </w:pPr>
      <w:r w:rsidRPr="003268BE">
        <w:rPr>
          <w:rFonts w:asciiTheme="majorBidi" w:hAnsiTheme="majorBidi" w:cstheme="majorBidi"/>
        </w:rPr>
        <w:t>More research should be conducted with PLWID to explore the kinds of relationships people want and how to better facilitate opportunities for such relationships, how to protect existing relationships.</w:t>
      </w:r>
    </w:p>
    <w:p w14:paraId="2BF9D558" w14:textId="77777777" w:rsidR="003268BE" w:rsidRPr="003268BE" w:rsidRDefault="003268BE" w:rsidP="003268BE">
      <w:pPr>
        <w:rPr>
          <w:rFonts w:asciiTheme="majorBidi" w:hAnsiTheme="majorBidi" w:cstheme="majorBidi"/>
        </w:rPr>
      </w:pPr>
      <w:r w:rsidRPr="003268BE">
        <w:rPr>
          <w:rFonts w:asciiTheme="majorBidi" w:hAnsiTheme="majorBidi" w:cstheme="majorBidi"/>
        </w:rPr>
        <w:t> </w:t>
      </w:r>
    </w:p>
    <w:p w14:paraId="2A7A4FD6" w14:textId="77777777" w:rsidR="003268BE" w:rsidRPr="003268BE" w:rsidRDefault="003268BE" w:rsidP="003268BE">
      <w:pPr>
        <w:rPr>
          <w:rFonts w:asciiTheme="majorBidi" w:hAnsiTheme="majorBidi" w:cstheme="majorBidi"/>
        </w:rPr>
      </w:pPr>
      <w:r w:rsidRPr="003268BE">
        <w:rPr>
          <w:rFonts w:asciiTheme="majorBidi" w:hAnsiTheme="majorBidi" w:cstheme="majorBidi"/>
        </w:rPr>
        <w:t>As researchers, we must pay attention to designing studies that facilitate meaningful participation in research for all, including and perhaps especially people who face significant barriers to cognition and communication. </w:t>
      </w:r>
    </w:p>
    <w:p w14:paraId="3155876E" w14:textId="77777777" w:rsidR="003268BE" w:rsidRPr="003268BE" w:rsidRDefault="003268BE" w:rsidP="003268BE">
      <w:pPr>
        <w:rPr>
          <w:rFonts w:asciiTheme="majorBidi" w:hAnsiTheme="majorBidi" w:cstheme="majorBidi"/>
        </w:rPr>
      </w:pPr>
      <w:r w:rsidRPr="003268BE">
        <w:rPr>
          <w:rFonts w:asciiTheme="majorBidi" w:hAnsiTheme="majorBidi" w:cstheme="majorBidi"/>
        </w:rPr>
        <w:t> </w:t>
      </w:r>
    </w:p>
    <w:p w14:paraId="393953C3" w14:textId="77777777" w:rsidR="003268BE" w:rsidRPr="003268BE" w:rsidRDefault="003268BE" w:rsidP="003268BE">
      <w:pPr>
        <w:rPr>
          <w:rFonts w:asciiTheme="majorBidi" w:hAnsiTheme="majorBidi" w:cstheme="majorBidi"/>
        </w:rPr>
      </w:pPr>
      <w:r w:rsidRPr="003268BE">
        <w:rPr>
          <w:rFonts w:asciiTheme="majorBidi" w:hAnsiTheme="majorBidi" w:cstheme="majorBidi"/>
        </w:rPr>
        <w:t xml:space="preserve">As practitioners in research, health, </w:t>
      </w:r>
      <w:proofErr w:type="gramStart"/>
      <w:r w:rsidRPr="003268BE">
        <w:rPr>
          <w:rFonts w:asciiTheme="majorBidi" w:hAnsiTheme="majorBidi" w:cstheme="majorBidi"/>
        </w:rPr>
        <w:t>education</w:t>
      </w:r>
      <w:proofErr w:type="gramEnd"/>
      <w:r w:rsidRPr="003268BE">
        <w:rPr>
          <w:rFonts w:asciiTheme="majorBidi" w:hAnsiTheme="majorBidi" w:cstheme="majorBidi"/>
        </w:rPr>
        <w:t xml:space="preserve"> and social services we must be creative with communication supports, there is lots that can be done to facilitate communication and understanding. Free resources exist but you can also create your own like I did to explore a good life. Supporters play an important role in facilitating communication but as practitioners our goal should be to interact directly with participants, </w:t>
      </w:r>
      <w:proofErr w:type="gramStart"/>
      <w:r w:rsidRPr="003268BE">
        <w:rPr>
          <w:rFonts w:asciiTheme="majorBidi" w:hAnsiTheme="majorBidi" w:cstheme="majorBidi"/>
        </w:rPr>
        <w:t>patients</w:t>
      </w:r>
      <w:proofErr w:type="gramEnd"/>
      <w:r w:rsidRPr="003268BE">
        <w:rPr>
          <w:rFonts w:asciiTheme="majorBidi" w:hAnsiTheme="majorBidi" w:cstheme="majorBidi"/>
        </w:rPr>
        <w:t xml:space="preserve"> or service-users.</w:t>
      </w:r>
    </w:p>
    <w:p w14:paraId="72CE109C" w14:textId="49D9DD54" w:rsidR="00B35D7A" w:rsidRPr="00D320E0" w:rsidRDefault="00B35D7A" w:rsidP="004B1B72">
      <w:pPr>
        <w:rPr>
          <w:rFonts w:asciiTheme="majorBidi" w:hAnsiTheme="majorBidi" w:cstheme="majorBidi"/>
        </w:rPr>
      </w:pPr>
    </w:p>
    <w:p w14:paraId="45E555B2" w14:textId="3D5A25FE" w:rsidR="00B35D7A" w:rsidRDefault="006D6F65" w:rsidP="00B35D7A">
      <w:pPr>
        <w:rPr>
          <w:rFonts w:asciiTheme="majorBidi" w:hAnsiTheme="majorBidi" w:cstheme="majorBidi"/>
          <w:b/>
          <w:bCs/>
        </w:rPr>
      </w:pPr>
      <w:r>
        <w:rPr>
          <w:rFonts w:asciiTheme="majorBidi" w:hAnsiTheme="majorBidi" w:cstheme="majorBidi"/>
          <w:b/>
          <w:bCs/>
        </w:rPr>
        <w:lastRenderedPageBreak/>
        <w:t>For policy</w:t>
      </w:r>
    </w:p>
    <w:p w14:paraId="75840E65" w14:textId="77777777" w:rsidR="00483222" w:rsidRPr="00483222" w:rsidRDefault="00483222" w:rsidP="00483222">
      <w:pPr>
        <w:rPr>
          <w:rFonts w:asciiTheme="majorBidi" w:hAnsiTheme="majorBidi" w:cstheme="majorBidi"/>
          <w:b/>
          <w:bCs/>
        </w:rPr>
      </w:pPr>
      <w:r w:rsidRPr="00483222">
        <w:rPr>
          <w:rFonts w:asciiTheme="majorBidi" w:hAnsiTheme="majorBidi" w:cstheme="majorBidi"/>
          <w:b/>
          <w:bCs/>
        </w:rPr>
        <w:t> </w:t>
      </w:r>
    </w:p>
    <w:p w14:paraId="55A735DE" w14:textId="77777777" w:rsidR="00D32244" w:rsidRPr="00D32244" w:rsidRDefault="00D32244" w:rsidP="00D32244">
      <w:pPr>
        <w:rPr>
          <w:rFonts w:asciiTheme="majorBidi" w:hAnsiTheme="majorBidi" w:cstheme="majorBidi"/>
        </w:rPr>
      </w:pPr>
      <w:r w:rsidRPr="00D32244">
        <w:rPr>
          <w:rFonts w:asciiTheme="majorBidi" w:hAnsiTheme="majorBidi" w:cstheme="majorBidi"/>
        </w:rPr>
        <w:t>There is an urgent need to co-design structures and processes to facilitate the direct participation of PLWID and families in the development of policy and legislation. This includes policy in education, in research, service provider policies among many others.</w:t>
      </w:r>
    </w:p>
    <w:p w14:paraId="0ACA65B6" w14:textId="77777777" w:rsidR="00D32244" w:rsidRPr="00D32244" w:rsidRDefault="00D32244" w:rsidP="00D32244">
      <w:pPr>
        <w:rPr>
          <w:rFonts w:asciiTheme="majorBidi" w:hAnsiTheme="majorBidi" w:cstheme="majorBidi"/>
        </w:rPr>
      </w:pPr>
      <w:r w:rsidRPr="00D32244">
        <w:rPr>
          <w:rFonts w:asciiTheme="majorBidi" w:hAnsiTheme="majorBidi" w:cstheme="majorBidi"/>
        </w:rPr>
        <w:t>  </w:t>
      </w:r>
    </w:p>
    <w:p w14:paraId="11ACA55A" w14:textId="7625889C" w:rsidR="00D32244" w:rsidRPr="00D32244" w:rsidRDefault="00D32244" w:rsidP="00D32244">
      <w:pPr>
        <w:rPr>
          <w:rFonts w:asciiTheme="majorBidi" w:hAnsiTheme="majorBidi" w:cstheme="majorBidi"/>
        </w:rPr>
      </w:pPr>
      <w:r w:rsidRPr="00D32244">
        <w:rPr>
          <w:rFonts w:asciiTheme="majorBidi" w:hAnsiTheme="majorBidi" w:cstheme="majorBidi"/>
        </w:rPr>
        <w:t>Legislation should reflect a relational or interactional understanding of intellectual and developmental disability. The</w:t>
      </w:r>
      <w:r w:rsidRPr="00D32244">
        <w:rPr>
          <w:rFonts w:asciiTheme="majorBidi" w:hAnsiTheme="majorBidi" w:cstheme="majorBidi"/>
          <w:i/>
          <w:iCs/>
        </w:rPr>
        <w:t xml:space="preserve"> Social Inclusion Act, 2008 </w:t>
      </w:r>
      <w:r w:rsidRPr="00D32244">
        <w:rPr>
          <w:rFonts w:asciiTheme="majorBidi" w:hAnsiTheme="majorBidi" w:cstheme="majorBidi"/>
        </w:rPr>
        <w:t xml:space="preserve">must also update its definition of developmental disability to reflect the real environmental barriers people face to cognition, </w:t>
      </w:r>
      <w:proofErr w:type="gramStart"/>
      <w:r w:rsidRPr="00D32244">
        <w:rPr>
          <w:rFonts w:asciiTheme="majorBidi" w:hAnsiTheme="majorBidi" w:cstheme="majorBidi"/>
        </w:rPr>
        <w:t>communication</w:t>
      </w:r>
      <w:proofErr w:type="gramEnd"/>
      <w:r w:rsidRPr="00D32244">
        <w:rPr>
          <w:rFonts w:asciiTheme="majorBidi" w:hAnsiTheme="majorBidi" w:cstheme="majorBidi"/>
        </w:rPr>
        <w:t xml:space="preserve"> and adaptation.</w:t>
      </w:r>
    </w:p>
    <w:p w14:paraId="275023F2" w14:textId="77777777" w:rsidR="00D32244" w:rsidRPr="00D32244" w:rsidRDefault="00D32244" w:rsidP="00D32244">
      <w:pPr>
        <w:rPr>
          <w:rFonts w:asciiTheme="majorBidi" w:hAnsiTheme="majorBidi" w:cstheme="majorBidi"/>
        </w:rPr>
      </w:pPr>
      <w:r w:rsidRPr="00D32244">
        <w:rPr>
          <w:rFonts w:asciiTheme="majorBidi" w:hAnsiTheme="majorBidi" w:cstheme="majorBidi"/>
        </w:rPr>
        <w:t>  </w:t>
      </w:r>
    </w:p>
    <w:p w14:paraId="487FC1DF" w14:textId="77777777" w:rsidR="00D32244" w:rsidRPr="00D32244" w:rsidRDefault="00D32244" w:rsidP="00D32244">
      <w:pPr>
        <w:rPr>
          <w:rFonts w:asciiTheme="majorBidi" w:hAnsiTheme="majorBidi" w:cstheme="majorBidi"/>
        </w:rPr>
      </w:pPr>
      <w:r w:rsidRPr="00D32244">
        <w:rPr>
          <w:rFonts w:asciiTheme="majorBidi" w:hAnsiTheme="majorBidi" w:cstheme="majorBidi"/>
        </w:rPr>
        <w:t>Policies that support and promote cognitive and communicative access tailored to the individual is necessary for meaningful participation in all aspects of life. This includes access to sufficient human personal assistance.</w:t>
      </w:r>
    </w:p>
    <w:p w14:paraId="683D6260" w14:textId="77777777" w:rsidR="00D32244" w:rsidRPr="00D32244" w:rsidRDefault="00D32244" w:rsidP="00D32244">
      <w:pPr>
        <w:rPr>
          <w:rFonts w:asciiTheme="majorBidi" w:hAnsiTheme="majorBidi" w:cstheme="majorBidi"/>
        </w:rPr>
      </w:pPr>
      <w:r w:rsidRPr="00D32244">
        <w:rPr>
          <w:rFonts w:asciiTheme="majorBidi" w:hAnsiTheme="majorBidi" w:cstheme="majorBidi"/>
        </w:rPr>
        <w:t> </w:t>
      </w:r>
    </w:p>
    <w:p w14:paraId="15F3D8F7" w14:textId="432D64CE" w:rsidR="00D32244" w:rsidRPr="00D32244" w:rsidRDefault="00D32244" w:rsidP="00D32244">
      <w:pPr>
        <w:rPr>
          <w:rFonts w:asciiTheme="majorBidi" w:hAnsiTheme="majorBidi" w:cstheme="majorBidi"/>
        </w:rPr>
      </w:pPr>
      <w:r w:rsidRPr="00D32244">
        <w:rPr>
          <w:rFonts w:asciiTheme="majorBidi" w:hAnsiTheme="majorBidi" w:cstheme="majorBidi"/>
        </w:rPr>
        <w:t xml:space="preserve">Participation, individual choice, independence, rights well-being are recognized in the </w:t>
      </w:r>
      <w:r w:rsidRPr="00D32244">
        <w:rPr>
          <w:rFonts w:asciiTheme="majorBidi" w:hAnsiTheme="majorBidi" w:cstheme="majorBidi"/>
          <w:i/>
          <w:iCs/>
        </w:rPr>
        <w:t>Social Inclusion Act, 2008</w:t>
      </w:r>
      <w:r w:rsidRPr="00D32244">
        <w:rPr>
          <w:rFonts w:asciiTheme="majorBidi" w:hAnsiTheme="majorBidi" w:cstheme="majorBidi"/>
        </w:rPr>
        <w:t xml:space="preserve"> but very little guidance and tools are provided to put them into practice. </w:t>
      </w:r>
    </w:p>
    <w:p w14:paraId="7EA788AF" w14:textId="77777777" w:rsidR="00D32244" w:rsidRDefault="00D32244" w:rsidP="00D32244">
      <w:pPr>
        <w:rPr>
          <w:rFonts w:asciiTheme="majorBidi" w:hAnsiTheme="majorBidi" w:cstheme="majorBidi"/>
        </w:rPr>
      </w:pPr>
    </w:p>
    <w:p w14:paraId="46D73846" w14:textId="78F23350" w:rsidR="00D32244" w:rsidRPr="00D32244" w:rsidRDefault="00D32244" w:rsidP="00D32244">
      <w:pPr>
        <w:rPr>
          <w:rFonts w:asciiTheme="majorBidi" w:hAnsiTheme="majorBidi" w:cstheme="majorBidi"/>
        </w:rPr>
      </w:pPr>
      <w:r w:rsidRPr="00D32244">
        <w:rPr>
          <w:rFonts w:asciiTheme="majorBidi" w:hAnsiTheme="majorBidi" w:cstheme="majorBidi"/>
        </w:rPr>
        <w:t>There must be a discussion about what these words mean to people with intellectual and developmental disabilities and which other words should be there. This research, among others, suggests that relationships are important.</w:t>
      </w:r>
    </w:p>
    <w:p w14:paraId="599E5136" w14:textId="48D801D9" w:rsidR="00CB134E" w:rsidRPr="00D320E0" w:rsidRDefault="009C73AB">
      <w:pPr>
        <w:rPr>
          <w:rFonts w:asciiTheme="majorBidi" w:hAnsiTheme="majorBidi" w:cstheme="majorBidi"/>
        </w:rPr>
      </w:pPr>
    </w:p>
    <w:p w14:paraId="162DAB06" w14:textId="6EC6947B" w:rsidR="000C44CD" w:rsidRPr="00652D59" w:rsidRDefault="00B35D7A" w:rsidP="000C44CD">
      <w:pPr>
        <w:rPr>
          <w:b/>
          <w:bCs/>
        </w:rPr>
      </w:pPr>
      <w:r w:rsidRPr="00D320E0">
        <w:rPr>
          <w:rFonts w:asciiTheme="majorBidi" w:hAnsiTheme="majorBidi" w:cstheme="majorBidi"/>
          <w:b/>
          <w:bCs/>
        </w:rPr>
        <w:t>Slide 1</w:t>
      </w:r>
      <w:r w:rsidR="004B03C4">
        <w:rPr>
          <w:rFonts w:asciiTheme="majorBidi" w:hAnsiTheme="majorBidi" w:cstheme="majorBidi"/>
          <w:b/>
          <w:bCs/>
        </w:rPr>
        <w:t>2</w:t>
      </w:r>
      <w:r w:rsidRPr="00D320E0">
        <w:rPr>
          <w:rFonts w:asciiTheme="majorBidi" w:hAnsiTheme="majorBidi" w:cstheme="majorBidi"/>
          <w:b/>
          <w:bCs/>
        </w:rPr>
        <w:t xml:space="preserve">: </w:t>
      </w:r>
      <w:r w:rsidR="00483222">
        <w:rPr>
          <w:b/>
          <w:bCs/>
        </w:rPr>
        <w:t>So, w</w:t>
      </w:r>
      <w:r w:rsidR="000C44CD" w:rsidRPr="00652D59">
        <w:rPr>
          <w:b/>
          <w:bCs/>
        </w:rPr>
        <w:t xml:space="preserve">hat if </w:t>
      </w:r>
      <w:r w:rsidR="000C44CD">
        <w:rPr>
          <w:b/>
          <w:bCs/>
        </w:rPr>
        <w:t xml:space="preserve">we wanted </w:t>
      </w:r>
      <w:r w:rsidR="000C44CD" w:rsidRPr="00652D59">
        <w:rPr>
          <w:b/>
          <w:bCs/>
        </w:rPr>
        <w:t xml:space="preserve">developmental disability policy </w:t>
      </w:r>
      <w:r w:rsidR="000C44CD">
        <w:rPr>
          <w:b/>
          <w:bCs/>
        </w:rPr>
        <w:t>to focus</w:t>
      </w:r>
      <w:r w:rsidR="000C44CD" w:rsidRPr="00652D59">
        <w:rPr>
          <w:b/>
          <w:bCs/>
        </w:rPr>
        <w:t xml:space="preserve"> on </w:t>
      </w:r>
      <w:r w:rsidR="000C44CD">
        <w:rPr>
          <w:b/>
          <w:bCs/>
        </w:rPr>
        <w:t xml:space="preserve">and support </w:t>
      </w:r>
      <w:r w:rsidR="000C44CD" w:rsidRPr="00652D59">
        <w:rPr>
          <w:b/>
          <w:bCs/>
        </w:rPr>
        <w:t>relationships</w:t>
      </w:r>
      <w:r w:rsidR="000C44CD">
        <w:rPr>
          <w:b/>
          <w:bCs/>
        </w:rPr>
        <w:t>?</w:t>
      </w:r>
    </w:p>
    <w:p w14:paraId="511D1F06" w14:textId="77777777" w:rsidR="00483222" w:rsidRDefault="00483222" w:rsidP="00483222">
      <w:pPr>
        <w:rPr>
          <w:rFonts w:asciiTheme="majorBidi" w:hAnsiTheme="majorBidi" w:cstheme="majorBidi"/>
        </w:rPr>
      </w:pPr>
    </w:p>
    <w:p w14:paraId="4D90E66A" w14:textId="056A110F" w:rsidR="00483222" w:rsidRPr="00483222" w:rsidRDefault="00483222" w:rsidP="00483222">
      <w:pPr>
        <w:rPr>
          <w:rFonts w:asciiTheme="majorBidi" w:hAnsiTheme="majorBidi" w:cstheme="majorBidi"/>
        </w:rPr>
      </w:pPr>
      <w:r w:rsidRPr="00483222">
        <w:rPr>
          <w:rFonts w:asciiTheme="majorBidi" w:hAnsiTheme="majorBidi" w:cstheme="majorBidi"/>
        </w:rPr>
        <w:t>Where could we begin? One tool that could help is the Convention on the Rights of Persons with Disabilities. Although the Convention only refers to relationships specifically in Article 23 - Respect for home and the family many other rights protect and promote relationships which, as we saw, are key to other good things considered important like participant and self-determination. Based on this research and the literature, the following are 9 rights that facilitate and protect relationships:</w:t>
      </w:r>
    </w:p>
    <w:p w14:paraId="6AAC2C5C" w14:textId="77777777" w:rsidR="004E1648" w:rsidRDefault="004E1648" w:rsidP="004E1648">
      <w:pPr>
        <w:rPr>
          <w:rFonts w:asciiTheme="majorBidi" w:hAnsiTheme="majorBidi" w:cstheme="majorBidi"/>
        </w:rPr>
      </w:pPr>
    </w:p>
    <w:p w14:paraId="6A2EAE65" w14:textId="77777777" w:rsidR="004E1648" w:rsidRDefault="004E1648" w:rsidP="004E1648">
      <w:pPr>
        <w:autoSpaceDE w:val="0"/>
        <w:autoSpaceDN w:val="0"/>
        <w:adjustRightInd w:val="0"/>
        <w:ind w:left="708"/>
        <w:rPr>
          <w:rFonts w:asciiTheme="majorBidi" w:hAnsiTheme="majorBidi" w:cstheme="majorBidi"/>
          <w:lang w:val="en-CA"/>
        </w:rPr>
      </w:pPr>
      <w:r w:rsidRPr="005E1D0C">
        <w:rPr>
          <w:rFonts w:asciiTheme="majorBidi" w:hAnsiTheme="majorBidi" w:cstheme="majorBidi"/>
          <w:lang w:val="en-CA"/>
        </w:rPr>
        <w:t>Article 3 - General Principles (Respect for inherent dignity</w:t>
      </w:r>
      <w:r>
        <w:rPr>
          <w:rFonts w:asciiTheme="majorBidi" w:hAnsiTheme="majorBidi" w:cstheme="majorBidi"/>
          <w:lang w:val="en-CA"/>
        </w:rPr>
        <w:t xml:space="preserve"> and </w:t>
      </w:r>
      <w:r w:rsidRPr="005E1D0C">
        <w:rPr>
          <w:rFonts w:asciiTheme="majorBidi" w:hAnsiTheme="majorBidi" w:cstheme="majorBidi"/>
          <w:lang w:val="en-CA"/>
        </w:rPr>
        <w:t>individual</w:t>
      </w:r>
      <w:r>
        <w:rPr>
          <w:rFonts w:asciiTheme="majorBidi" w:hAnsiTheme="majorBidi" w:cstheme="majorBidi"/>
          <w:lang w:val="en-CA"/>
        </w:rPr>
        <w:t xml:space="preserve"> </w:t>
      </w:r>
      <w:r w:rsidRPr="005E1D0C">
        <w:rPr>
          <w:rFonts w:asciiTheme="majorBidi" w:hAnsiTheme="majorBidi" w:cstheme="majorBidi"/>
          <w:lang w:val="en-CA"/>
        </w:rPr>
        <w:t xml:space="preserve">autonomy) </w:t>
      </w:r>
    </w:p>
    <w:p w14:paraId="1BE544E4" w14:textId="77777777" w:rsidR="004E1648" w:rsidRDefault="004E1648" w:rsidP="004E1648">
      <w:pPr>
        <w:autoSpaceDE w:val="0"/>
        <w:autoSpaceDN w:val="0"/>
        <w:adjustRightInd w:val="0"/>
        <w:ind w:left="708"/>
        <w:rPr>
          <w:rFonts w:asciiTheme="majorBidi" w:hAnsiTheme="majorBidi" w:cstheme="majorBidi"/>
          <w:lang w:val="en-CA"/>
        </w:rPr>
      </w:pPr>
    </w:p>
    <w:p w14:paraId="45909D65" w14:textId="77777777" w:rsidR="004E1648" w:rsidRDefault="004E1648" w:rsidP="004E1648">
      <w:pPr>
        <w:ind w:left="708"/>
        <w:rPr>
          <w:rFonts w:asciiTheme="majorBidi" w:hAnsiTheme="majorBidi" w:cstheme="majorBidi"/>
          <w:lang w:val="en-CA"/>
        </w:rPr>
      </w:pPr>
      <w:r w:rsidRPr="005E1D0C">
        <w:rPr>
          <w:rFonts w:asciiTheme="majorBidi" w:hAnsiTheme="majorBidi" w:cstheme="majorBidi"/>
          <w:lang w:val="en-CA"/>
        </w:rPr>
        <w:t>Article 19 - Living independently and being included in the community</w:t>
      </w:r>
      <w:r>
        <w:rPr>
          <w:rFonts w:asciiTheme="majorBidi" w:hAnsiTheme="majorBidi" w:cstheme="majorBidi"/>
          <w:lang w:val="en-CA"/>
        </w:rPr>
        <w:t xml:space="preserve"> (Access to personal assistance and choice about where you want to live and with whom)</w:t>
      </w:r>
    </w:p>
    <w:p w14:paraId="57F2F8DE" w14:textId="77777777" w:rsidR="004E1648" w:rsidRDefault="004E1648" w:rsidP="004E1648">
      <w:pPr>
        <w:ind w:left="708"/>
        <w:rPr>
          <w:rFonts w:asciiTheme="majorBidi" w:hAnsiTheme="majorBidi" w:cstheme="majorBidi"/>
          <w:lang w:val="en-CA"/>
        </w:rPr>
      </w:pPr>
    </w:p>
    <w:p w14:paraId="1F4239F0" w14:textId="6C37C8E8" w:rsidR="004E1648" w:rsidRDefault="004E1648" w:rsidP="004E1648">
      <w:pPr>
        <w:ind w:left="708"/>
        <w:rPr>
          <w:rFonts w:asciiTheme="majorBidi" w:hAnsiTheme="majorBidi" w:cstheme="majorBidi"/>
        </w:rPr>
      </w:pPr>
      <w:r w:rsidRPr="00C30A75">
        <w:rPr>
          <w:rFonts w:asciiTheme="majorBidi" w:hAnsiTheme="majorBidi" w:cstheme="majorBidi"/>
        </w:rPr>
        <w:t>Article 20 - Personal mobility</w:t>
      </w:r>
    </w:p>
    <w:p w14:paraId="33236B36" w14:textId="70D4C511" w:rsidR="00D3565D" w:rsidRDefault="00D3565D" w:rsidP="004E1648">
      <w:pPr>
        <w:ind w:left="708"/>
        <w:rPr>
          <w:rFonts w:asciiTheme="majorBidi" w:hAnsiTheme="majorBidi" w:cstheme="majorBidi"/>
        </w:rPr>
      </w:pPr>
    </w:p>
    <w:p w14:paraId="3EB73B81" w14:textId="77777777" w:rsidR="00D3565D" w:rsidRPr="00D3565D" w:rsidRDefault="00D3565D" w:rsidP="00D3565D">
      <w:pPr>
        <w:ind w:left="708"/>
        <w:rPr>
          <w:rFonts w:asciiTheme="majorBidi" w:hAnsiTheme="majorBidi" w:cstheme="majorBidi"/>
        </w:rPr>
      </w:pPr>
      <w:r w:rsidRPr="00D3565D">
        <w:rPr>
          <w:rFonts w:asciiTheme="majorBidi" w:hAnsiTheme="majorBidi" w:cstheme="majorBidi"/>
        </w:rPr>
        <w:t xml:space="preserve">Article 21 - Freedom of expression and opinion, and access to information (all accessible means, </w:t>
      </w:r>
      <w:proofErr w:type="gramStart"/>
      <w:r w:rsidRPr="00D3565D">
        <w:rPr>
          <w:rFonts w:asciiTheme="majorBidi" w:hAnsiTheme="majorBidi" w:cstheme="majorBidi"/>
        </w:rPr>
        <w:t>modes</w:t>
      </w:r>
      <w:proofErr w:type="gramEnd"/>
      <w:r w:rsidRPr="00D3565D">
        <w:rPr>
          <w:rFonts w:asciiTheme="majorBidi" w:hAnsiTheme="majorBidi" w:cstheme="majorBidi"/>
        </w:rPr>
        <w:t xml:space="preserve"> and formats of communication)</w:t>
      </w:r>
    </w:p>
    <w:p w14:paraId="4AB56522" w14:textId="77777777" w:rsidR="004E1648" w:rsidRPr="005E1D0C" w:rsidRDefault="004E1648" w:rsidP="00D3565D">
      <w:pPr>
        <w:rPr>
          <w:rFonts w:asciiTheme="majorBidi" w:hAnsiTheme="majorBidi" w:cstheme="majorBidi"/>
          <w:lang w:val="en-CA"/>
        </w:rPr>
      </w:pPr>
    </w:p>
    <w:p w14:paraId="2BF5A4FE" w14:textId="77777777" w:rsidR="004E1648" w:rsidRDefault="004E1648" w:rsidP="004E1648">
      <w:pPr>
        <w:ind w:left="708"/>
        <w:rPr>
          <w:rFonts w:asciiTheme="majorBidi" w:hAnsiTheme="majorBidi" w:cstheme="majorBidi"/>
        </w:rPr>
      </w:pPr>
      <w:r w:rsidRPr="00C30A75">
        <w:rPr>
          <w:rFonts w:asciiTheme="majorBidi" w:hAnsiTheme="majorBidi" w:cstheme="majorBidi"/>
        </w:rPr>
        <w:t>Article 22 - Respect for privacy</w:t>
      </w:r>
    </w:p>
    <w:p w14:paraId="09C75D5F" w14:textId="77777777" w:rsidR="004E1648" w:rsidRPr="00CA7B5E" w:rsidRDefault="004E1648" w:rsidP="004E1648">
      <w:pPr>
        <w:ind w:left="708"/>
        <w:rPr>
          <w:rFonts w:asciiTheme="majorBidi" w:hAnsiTheme="majorBidi" w:cstheme="majorBidi"/>
        </w:rPr>
      </w:pPr>
    </w:p>
    <w:p w14:paraId="4055C8B9" w14:textId="77777777" w:rsidR="004E1648" w:rsidRDefault="004E1648" w:rsidP="004E1648">
      <w:pPr>
        <w:ind w:left="708"/>
        <w:rPr>
          <w:rFonts w:asciiTheme="majorBidi" w:hAnsiTheme="majorBidi" w:cstheme="majorBidi"/>
          <w:lang w:val="en-CA"/>
        </w:rPr>
      </w:pPr>
      <w:r w:rsidRPr="005E1D0C">
        <w:rPr>
          <w:rFonts w:asciiTheme="majorBidi" w:hAnsiTheme="majorBidi" w:cstheme="majorBidi"/>
          <w:lang w:val="en-CA"/>
        </w:rPr>
        <w:lastRenderedPageBreak/>
        <w:t>Article 23 - Respect for home and the family</w:t>
      </w:r>
      <w:r>
        <w:rPr>
          <w:rFonts w:asciiTheme="majorBidi" w:hAnsiTheme="majorBidi" w:cstheme="majorBidi"/>
          <w:lang w:val="en-CA"/>
        </w:rPr>
        <w:t xml:space="preserve"> (respect for all types of relationships)</w:t>
      </w:r>
    </w:p>
    <w:p w14:paraId="3602386D" w14:textId="77777777" w:rsidR="004E1648" w:rsidRDefault="004E1648" w:rsidP="004E1648">
      <w:pPr>
        <w:ind w:left="708"/>
        <w:rPr>
          <w:rFonts w:asciiTheme="majorBidi" w:hAnsiTheme="majorBidi" w:cstheme="majorBidi"/>
          <w:lang w:val="en-CA"/>
        </w:rPr>
      </w:pPr>
    </w:p>
    <w:p w14:paraId="0E3B7190" w14:textId="77777777" w:rsidR="004E1648" w:rsidRPr="00C30A75" w:rsidRDefault="004E1648" w:rsidP="004E1648">
      <w:pPr>
        <w:spacing w:line="480" w:lineRule="auto"/>
        <w:ind w:left="708"/>
        <w:rPr>
          <w:rFonts w:asciiTheme="majorBidi" w:hAnsiTheme="majorBidi" w:cstheme="majorBidi"/>
        </w:rPr>
      </w:pPr>
      <w:r w:rsidRPr="00C30A75">
        <w:rPr>
          <w:rFonts w:asciiTheme="majorBidi" w:hAnsiTheme="majorBidi" w:cstheme="majorBidi"/>
        </w:rPr>
        <w:t>Article 24 - Education</w:t>
      </w:r>
    </w:p>
    <w:p w14:paraId="19804B20" w14:textId="77777777" w:rsidR="004E1648" w:rsidRPr="005E1D0C" w:rsidRDefault="004E1648" w:rsidP="004E1648">
      <w:pPr>
        <w:autoSpaceDE w:val="0"/>
        <w:autoSpaceDN w:val="0"/>
        <w:adjustRightInd w:val="0"/>
        <w:spacing w:line="480" w:lineRule="auto"/>
        <w:ind w:left="708"/>
        <w:rPr>
          <w:rFonts w:asciiTheme="majorBidi" w:hAnsiTheme="majorBidi" w:cstheme="majorBidi"/>
          <w:lang w:val="en-CA"/>
        </w:rPr>
      </w:pPr>
      <w:r w:rsidRPr="005E1D0C">
        <w:rPr>
          <w:rFonts w:asciiTheme="majorBidi" w:hAnsiTheme="majorBidi" w:cstheme="majorBidi"/>
          <w:lang w:val="en-CA"/>
        </w:rPr>
        <w:t>Article 28 - Adequate standard of living and social protection</w:t>
      </w:r>
    </w:p>
    <w:p w14:paraId="69CECBBC" w14:textId="77777777" w:rsidR="004E1648" w:rsidRDefault="004E1648" w:rsidP="004E1648">
      <w:pPr>
        <w:ind w:left="708"/>
        <w:rPr>
          <w:rFonts w:asciiTheme="majorBidi" w:hAnsiTheme="majorBidi" w:cstheme="majorBidi"/>
          <w:lang w:val="en-CA"/>
        </w:rPr>
      </w:pPr>
      <w:r w:rsidRPr="005E1D0C">
        <w:rPr>
          <w:rFonts w:asciiTheme="majorBidi" w:hAnsiTheme="majorBidi" w:cstheme="majorBidi"/>
          <w:lang w:val="en-CA"/>
        </w:rPr>
        <w:t xml:space="preserve">Article 30 - Participation in cultural life, recreation, </w:t>
      </w:r>
      <w:proofErr w:type="gramStart"/>
      <w:r w:rsidRPr="005E1D0C">
        <w:rPr>
          <w:rFonts w:asciiTheme="majorBidi" w:hAnsiTheme="majorBidi" w:cstheme="majorBidi"/>
          <w:lang w:val="en-CA"/>
        </w:rPr>
        <w:t>leisure</w:t>
      </w:r>
      <w:proofErr w:type="gramEnd"/>
      <w:r w:rsidRPr="005E1D0C">
        <w:rPr>
          <w:rFonts w:asciiTheme="majorBidi" w:hAnsiTheme="majorBidi" w:cstheme="majorBidi"/>
          <w:lang w:val="en-CA"/>
        </w:rPr>
        <w:t xml:space="preserve"> and sport</w:t>
      </w:r>
    </w:p>
    <w:p w14:paraId="3D6AE595" w14:textId="77777777" w:rsidR="004E1648" w:rsidRDefault="004E1648" w:rsidP="004E1648">
      <w:pPr>
        <w:ind w:left="708"/>
        <w:rPr>
          <w:rFonts w:asciiTheme="majorBidi" w:hAnsiTheme="majorBidi" w:cstheme="majorBidi"/>
          <w:lang w:val="en-CA"/>
        </w:rPr>
      </w:pPr>
    </w:p>
    <w:p w14:paraId="3394A73A" w14:textId="77777777" w:rsidR="00D32244" w:rsidRPr="00D32244" w:rsidRDefault="00D32244" w:rsidP="00D32244">
      <w:pPr>
        <w:rPr>
          <w:rFonts w:asciiTheme="majorBidi" w:hAnsiTheme="majorBidi" w:cstheme="majorBidi"/>
        </w:rPr>
      </w:pPr>
      <w:r w:rsidRPr="00D32244">
        <w:rPr>
          <w:rFonts w:asciiTheme="majorBidi" w:hAnsiTheme="majorBidi" w:cstheme="majorBidi"/>
          <w:lang w:val="en-CA"/>
        </w:rPr>
        <w:t xml:space="preserve">Some of these rights can be protected through the </w:t>
      </w:r>
      <w:r w:rsidRPr="00D32244">
        <w:rPr>
          <w:rFonts w:asciiTheme="majorBidi" w:hAnsiTheme="majorBidi" w:cstheme="majorBidi"/>
          <w:i/>
          <w:iCs/>
          <w:lang w:val="en-CA"/>
        </w:rPr>
        <w:t>Social Inclusion Act, 2008</w:t>
      </w:r>
      <w:r w:rsidRPr="00D32244">
        <w:rPr>
          <w:rFonts w:asciiTheme="majorBidi" w:hAnsiTheme="majorBidi" w:cstheme="majorBidi"/>
          <w:lang w:val="en-CA"/>
        </w:rPr>
        <w:t xml:space="preserve">, others would require changes in other laws. The Convention is a useful guide for policy makers, people with intellectual disabilities and their allies to think and work together towards systemic change. </w:t>
      </w:r>
    </w:p>
    <w:p w14:paraId="68E02BC1" w14:textId="77777777" w:rsidR="00D32244" w:rsidRPr="00D32244" w:rsidRDefault="00D32244" w:rsidP="00D32244">
      <w:pPr>
        <w:rPr>
          <w:rFonts w:asciiTheme="majorBidi" w:hAnsiTheme="majorBidi" w:cstheme="majorBidi"/>
        </w:rPr>
      </w:pPr>
      <w:r w:rsidRPr="00D32244">
        <w:rPr>
          <w:rFonts w:asciiTheme="majorBidi" w:hAnsiTheme="majorBidi" w:cstheme="majorBidi"/>
          <w:b/>
          <w:bCs/>
        </w:rPr>
        <w:t> </w:t>
      </w:r>
    </w:p>
    <w:p w14:paraId="7AFB7ED6" w14:textId="77777777" w:rsidR="00D32244" w:rsidRPr="00D32244" w:rsidRDefault="00D32244" w:rsidP="00D32244">
      <w:pPr>
        <w:rPr>
          <w:rFonts w:asciiTheme="majorBidi" w:hAnsiTheme="majorBidi" w:cstheme="majorBidi"/>
        </w:rPr>
      </w:pPr>
      <w:r w:rsidRPr="00D32244">
        <w:rPr>
          <w:rFonts w:asciiTheme="majorBidi" w:hAnsiTheme="majorBidi" w:cstheme="majorBidi"/>
          <w:b/>
          <w:bCs/>
        </w:rPr>
        <w:t>Conclusion:</w:t>
      </w:r>
    </w:p>
    <w:p w14:paraId="1D3DD9AC" w14:textId="77777777" w:rsidR="00D32244" w:rsidRPr="00D32244" w:rsidRDefault="00D32244" w:rsidP="00D32244">
      <w:pPr>
        <w:rPr>
          <w:rFonts w:asciiTheme="majorBidi" w:hAnsiTheme="majorBidi" w:cstheme="majorBidi"/>
        </w:rPr>
      </w:pPr>
      <w:r w:rsidRPr="00D32244">
        <w:rPr>
          <w:rFonts w:asciiTheme="majorBidi" w:hAnsiTheme="majorBidi" w:cstheme="majorBidi"/>
        </w:rPr>
        <w:t> </w:t>
      </w:r>
    </w:p>
    <w:p w14:paraId="68D44DC2" w14:textId="77777777" w:rsidR="00D32244" w:rsidRPr="00D32244" w:rsidRDefault="00D32244" w:rsidP="00D32244">
      <w:pPr>
        <w:rPr>
          <w:rFonts w:asciiTheme="majorBidi" w:hAnsiTheme="majorBidi" w:cstheme="majorBidi"/>
        </w:rPr>
      </w:pPr>
      <w:r w:rsidRPr="00D32244">
        <w:rPr>
          <w:rFonts w:asciiTheme="majorBidi" w:hAnsiTheme="majorBidi" w:cstheme="majorBidi"/>
        </w:rPr>
        <w:t xml:space="preserve">Just as people labelled with an intellectual disability have played leadership roles in creating the Convention, especially Article 12 - Equal recognition before the law, in the Eve Decision about forced sterilization, in Ontario's 1992 </w:t>
      </w:r>
      <w:r w:rsidRPr="00D32244">
        <w:rPr>
          <w:rFonts w:asciiTheme="majorBidi" w:hAnsiTheme="majorBidi" w:cstheme="majorBidi"/>
          <w:i/>
          <w:iCs/>
        </w:rPr>
        <w:t>Advocacy Act</w:t>
      </w:r>
      <w:r w:rsidRPr="00D32244">
        <w:rPr>
          <w:rFonts w:asciiTheme="majorBidi" w:hAnsiTheme="majorBidi" w:cstheme="majorBidi"/>
        </w:rPr>
        <w:t xml:space="preserve">, they have much to contribute about cognitive and communication accommodations that can benefit others who face similar barriers and for the betterment of </w:t>
      </w:r>
      <w:proofErr w:type="gramStart"/>
      <w:r w:rsidRPr="00D32244">
        <w:rPr>
          <w:rFonts w:asciiTheme="majorBidi" w:hAnsiTheme="majorBidi" w:cstheme="majorBidi"/>
        </w:rPr>
        <w:t>society as a whole</w:t>
      </w:r>
      <w:proofErr w:type="gramEnd"/>
      <w:r w:rsidRPr="00D32244">
        <w:rPr>
          <w:rFonts w:asciiTheme="majorBidi" w:hAnsiTheme="majorBidi" w:cstheme="majorBidi"/>
        </w:rPr>
        <w:t xml:space="preserve">. </w:t>
      </w:r>
    </w:p>
    <w:p w14:paraId="21CBAC9D" w14:textId="77777777" w:rsidR="00B35D7A" w:rsidRPr="00D32244" w:rsidRDefault="00B35D7A" w:rsidP="004E1648">
      <w:pPr>
        <w:rPr>
          <w:rFonts w:asciiTheme="majorBidi" w:hAnsiTheme="majorBidi" w:cstheme="majorBidi"/>
        </w:rPr>
      </w:pPr>
    </w:p>
    <w:sectPr w:rsidR="00B35D7A" w:rsidRPr="00D32244" w:rsidSect="00DD21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429E"/>
    <w:multiLevelType w:val="hybridMultilevel"/>
    <w:tmpl w:val="E6085A2A"/>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234078F"/>
    <w:multiLevelType w:val="hybridMultilevel"/>
    <w:tmpl w:val="5D54D2A4"/>
    <w:lvl w:ilvl="0" w:tplc="5E2C28D8">
      <w:start w:val="1"/>
      <w:numFmt w:val="decimal"/>
      <w:lvlText w:val="%1)"/>
      <w:lvlJc w:val="left"/>
      <w:pPr>
        <w:tabs>
          <w:tab w:val="num" w:pos="720"/>
        </w:tabs>
        <w:ind w:left="720" w:hanging="360"/>
      </w:pPr>
    </w:lvl>
    <w:lvl w:ilvl="1" w:tplc="2AD0E866" w:tentative="1">
      <w:start w:val="1"/>
      <w:numFmt w:val="decimal"/>
      <w:lvlText w:val="%2)"/>
      <w:lvlJc w:val="left"/>
      <w:pPr>
        <w:tabs>
          <w:tab w:val="num" w:pos="1440"/>
        </w:tabs>
        <w:ind w:left="1440" w:hanging="360"/>
      </w:pPr>
    </w:lvl>
    <w:lvl w:ilvl="2" w:tplc="368E5910" w:tentative="1">
      <w:start w:val="1"/>
      <w:numFmt w:val="decimal"/>
      <w:lvlText w:val="%3)"/>
      <w:lvlJc w:val="left"/>
      <w:pPr>
        <w:tabs>
          <w:tab w:val="num" w:pos="2160"/>
        </w:tabs>
        <w:ind w:left="2160" w:hanging="360"/>
      </w:pPr>
    </w:lvl>
    <w:lvl w:ilvl="3" w:tplc="353A80EC" w:tentative="1">
      <w:start w:val="1"/>
      <w:numFmt w:val="decimal"/>
      <w:lvlText w:val="%4)"/>
      <w:lvlJc w:val="left"/>
      <w:pPr>
        <w:tabs>
          <w:tab w:val="num" w:pos="2880"/>
        </w:tabs>
        <w:ind w:left="2880" w:hanging="360"/>
      </w:pPr>
    </w:lvl>
    <w:lvl w:ilvl="4" w:tplc="44CEEBCC" w:tentative="1">
      <w:start w:val="1"/>
      <w:numFmt w:val="decimal"/>
      <w:lvlText w:val="%5)"/>
      <w:lvlJc w:val="left"/>
      <w:pPr>
        <w:tabs>
          <w:tab w:val="num" w:pos="3600"/>
        </w:tabs>
        <w:ind w:left="3600" w:hanging="360"/>
      </w:pPr>
    </w:lvl>
    <w:lvl w:ilvl="5" w:tplc="809440CC" w:tentative="1">
      <w:start w:val="1"/>
      <w:numFmt w:val="decimal"/>
      <w:lvlText w:val="%6)"/>
      <w:lvlJc w:val="left"/>
      <w:pPr>
        <w:tabs>
          <w:tab w:val="num" w:pos="4320"/>
        </w:tabs>
        <w:ind w:left="4320" w:hanging="360"/>
      </w:pPr>
    </w:lvl>
    <w:lvl w:ilvl="6" w:tplc="2D9C1A86" w:tentative="1">
      <w:start w:val="1"/>
      <w:numFmt w:val="decimal"/>
      <w:lvlText w:val="%7)"/>
      <w:lvlJc w:val="left"/>
      <w:pPr>
        <w:tabs>
          <w:tab w:val="num" w:pos="5040"/>
        </w:tabs>
        <w:ind w:left="5040" w:hanging="360"/>
      </w:pPr>
    </w:lvl>
    <w:lvl w:ilvl="7" w:tplc="DE447D0C" w:tentative="1">
      <w:start w:val="1"/>
      <w:numFmt w:val="decimal"/>
      <w:lvlText w:val="%8)"/>
      <w:lvlJc w:val="left"/>
      <w:pPr>
        <w:tabs>
          <w:tab w:val="num" w:pos="5760"/>
        </w:tabs>
        <w:ind w:left="5760" w:hanging="360"/>
      </w:pPr>
    </w:lvl>
    <w:lvl w:ilvl="8" w:tplc="D2CA0B9A" w:tentative="1">
      <w:start w:val="1"/>
      <w:numFmt w:val="decimal"/>
      <w:lvlText w:val="%9)"/>
      <w:lvlJc w:val="left"/>
      <w:pPr>
        <w:tabs>
          <w:tab w:val="num" w:pos="6480"/>
        </w:tabs>
        <w:ind w:left="6480" w:hanging="360"/>
      </w:pPr>
    </w:lvl>
  </w:abstractNum>
  <w:abstractNum w:abstractNumId="2" w15:restartNumberingAfterBreak="0">
    <w:nsid w:val="48FB12D7"/>
    <w:multiLevelType w:val="hybridMultilevel"/>
    <w:tmpl w:val="0C92AC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6584496">
    <w:abstractNumId w:val="0"/>
  </w:num>
  <w:num w:numId="2" w16cid:durableId="1533885572">
    <w:abstractNumId w:val="1"/>
  </w:num>
  <w:num w:numId="3" w16cid:durableId="1608152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7A"/>
    <w:rsid w:val="00005E24"/>
    <w:rsid w:val="0001091D"/>
    <w:rsid w:val="00010F52"/>
    <w:rsid w:val="00012F01"/>
    <w:rsid w:val="000131C8"/>
    <w:rsid w:val="00013A57"/>
    <w:rsid w:val="000153EF"/>
    <w:rsid w:val="00015E92"/>
    <w:rsid w:val="0002076F"/>
    <w:rsid w:val="00020AB9"/>
    <w:rsid w:val="00031FD2"/>
    <w:rsid w:val="00037A70"/>
    <w:rsid w:val="00040575"/>
    <w:rsid w:val="00050D43"/>
    <w:rsid w:val="0005301D"/>
    <w:rsid w:val="00064186"/>
    <w:rsid w:val="000651F7"/>
    <w:rsid w:val="00065321"/>
    <w:rsid w:val="00071A59"/>
    <w:rsid w:val="00073469"/>
    <w:rsid w:val="000830CD"/>
    <w:rsid w:val="000879A7"/>
    <w:rsid w:val="00097B8B"/>
    <w:rsid w:val="000A45F0"/>
    <w:rsid w:val="000A56F1"/>
    <w:rsid w:val="000A7F12"/>
    <w:rsid w:val="000B1623"/>
    <w:rsid w:val="000B3BC2"/>
    <w:rsid w:val="000B43D0"/>
    <w:rsid w:val="000C44CD"/>
    <w:rsid w:val="000D3614"/>
    <w:rsid w:val="000D5C16"/>
    <w:rsid w:val="000E1B9B"/>
    <w:rsid w:val="001022AD"/>
    <w:rsid w:val="00102350"/>
    <w:rsid w:val="00105A63"/>
    <w:rsid w:val="0011106A"/>
    <w:rsid w:val="0012305E"/>
    <w:rsid w:val="00123B63"/>
    <w:rsid w:val="0012477A"/>
    <w:rsid w:val="00131422"/>
    <w:rsid w:val="001319E0"/>
    <w:rsid w:val="00133E72"/>
    <w:rsid w:val="001379E5"/>
    <w:rsid w:val="00140BBB"/>
    <w:rsid w:val="00142070"/>
    <w:rsid w:val="00147EDF"/>
    <w:rsid w:val="001511C8"/>
    <w:rsid w:val="001655E9"/>
    <w:rsid w:val="00170FDC"/>
    <w:rsid w:val="00184A7E"/>
    <w:rsid w:val="00192FDA"/>
    <w:rsid w:val="001A3C85"/>
    <w:rsid w:val="001B0B62"/>
    <w:rsid w:val="001B6A96"/>
    <w:rsid w:val="001C3799"/>
    <w:rsid w:val="001C5D5C"/>
    <w:rsid w:val="001D05E4"/>
    <w:rsid w:val="001D2335"/>
    <w:rsid w:val="001D31C9"/>
    <w:rsid w:val="001D503F"/>
    <w:rsid w:val="001E1292"/>
    <w:rsid w:val="001E3D67"/>
    <w:rsid w:val="001E65B9"/>
    <w:rsid w:val="002029BB"/>
    <w:rsid w:val="00205A3C"/>
    <w:rsid w:val="00212728"/>
    <w:rsid w:val="00220B98"/>
    <w:rsid w:val="002236DB"/>
    <w:rsid w:val="00225F35"/>
    <w:rsid w:val="00226451"/>
    <w:rsid w:val="00230242"/>
    <w:rsid w:val="00236855"/>
    <w:rsid w:val="002368BD"/>
    <w:rsid w:val="00253082"/>
    <w:rsid w:val="002729D2"/>
    <w:rsid w:val="00273260"/>
    <w:rsid w:val="002759DB"/>
    <w:rsid w:val="00276468"/>
    <w:rsid w:val="002769A8"/>
    <w:rsid w:val="00283549"/>
    <w:rsid w:val="002857CD"/>
    <w:rsid w:val="00287B7C"/>
    <w:rsid w:val="002945B3"/>
    <w:rsid w:val="00296472"/>
    <w:rsid w:val="002A18A5"/>
    <w:rsid w:val="002A33F0"/>
    <w:rsid w:val="002B3A9E"/>
    <w:rsid w:val="002B7633"/>
    <w:rsid w:val="002C37F5"/>
    <w:rsid w:val="002C6D28"/>
    <w:rsid w:val="002D1590"/>
    <w:rsid w:val="002D4986"/>
    <w:rsid w:val="002D649D"/>
    <w:rsid w:val="002E1C7D"/>
    <w:rsid w:val="002F2004"/>
    <w:rsid w:val="00311B06"/>
    <w:rsid w:val="003268BE"/>
    <w:rsid w:val="00332A84"/>
    <w:rsid w:val="00332E28"/>
    <w:rsid w:val="00333103"/>
    <w:rsid w:val="00336E26"/>
    <w:rsid w:val="00352298"/>
    <w:rsid w:val="00352493"/>
    <w:rsid w:val="00356697"/>
    <w:rsid w:val="003566EE"/>
    <w:rsid w:val="00356F7A"/>
    <w:rsid w:val="003700A0"/>
    <w:rsid w:val="00370B78"/>
    <w:rsid w:val="0038093B"/>
    <w:rsid w:val="00381AE0"/>
    <w:rsid w:val="00391914"/>
    <w:rsid w:val="00391B19"/>
    <w:rsid w:val="00392C06"/>
    <w:rsid w:val="003A26BD"/>
    <w:rsid w:val="003A7E9E"/>
    <w:rsid w:val="003B6866"/>
    <w:rsid w:val="003C0E7A"/>
    <w:rsid w:val="003C34B3"/>
    <w:rsid w:val="003C6A31"/>
    <w:rsid w:val="003D3CAB"/>
    <w:rsid w:val="003E1A3C"/>
    <w:rsid w:val="003E41A5"/>
    <w:rsid w:val="003E5DD5"/>
    <w:rsid w:val="003F069F"/>
    <w:rsid w:val="003F1877"/>
    <w:rsid w:val="003F5199"/>
    <w:rsid w:val="003F58BD"/>
    <w:rsid w:val="003F6207"/>
    <w:rsid w:val="003F6ED4"/>
    <w:rsid w:val="003F7085"/>
    <w:rsid w:val="003F73F8"/>
    <w:rsid w:val="00405220"/>
    <w:rsid w:val="00405F2E"/>
    <w:rsid w:val="00412435"/>
    <w:rsid w:val="00417254"/>
    <w:rsid w:val="00425978"/>
    <w:rsid w:val="004309D6"/>
    <w:rsid w:val="0043396A"/>
    <w:rsid w:val="00440855"/>
    <w:rsid w:val="00444C9F"/>
    <w:rsid w:val="004464AF"/>
    <w:rsid w:val="00451B25"/>
    <w:rsid w:val="004579DA"/>
    <w:rsid w:val="00474C2C"/>
    <w:rsid w:val="0048128B"/>
    <w:rsid w:val="00483222"/>
    <w:rsid w:val="00485FDF"/>
    <w:rsid w:val="00490999"/>
    <w:rsid w:val="00491942"/>
    <w:rsid w:val="00496B90"/>
    <w:rsid w:val="0049705C"/>
    <w:rsid w:val="004979B3"/>
    <w:rsid w:val="004A2CA2"/>
    <w:rsid w:val="004A4C21"/>
    <w:rsid w:val="004B005B"/>
    <w:rsid w:val="004B03C4"/>
    <w:rsid w:val="004B082C"/>
    <w:rsid w:val="004B1B72"/>
    <w:rsid w:val="004B269B"/>
    <w:rsid w:val="004C2132"/>
    <w:rsid w:val="004C77E4"/>
    <w:rsid w:val="004D754D"/>
    <w:rsid w:val="004D7E09"/>
    <w:rsid w:val="004E012E"/>
    <w:rsid w:val="004E0F4E"/>
    <w:rsid w:val="004E1648"/>
    <w:rsid w:val="004E228D"/>
    <w:rsid w:val="004E4E99"/>
    <w:rsid w:val="004E6DA6"/>
    <w:rsid w:val="004F1E55"/>
    <w:rsid w:val="004F2074"/>
    <w:rsid w:val="004F2174"/>
    <w:rsid w:val="004F2343"/>
    <w:rsid w:val="00501C13"/>
    <w:rsid w:val="00510FE0"/>
    <w:rsid w:val="00511E5B"/>
    <w:rsid w:val="00522830"/>
    <w:rsid w:val="00525B11"/>
    <w:rsid w:val="005278B2"/>
    <w:rsid w:val="00535F73"/>
    <w:rsid w:val="005444BB"/>
    <w:rsid w:val="0056147C"/>
    <w:rsid w:val="0056294D"/>
    <w:rsid w:val="00567F60"/>
    <w:rsid w:val="005703B5"/>
    <w:rsid w:val="00570C6E"/>
    <w:rsid w:val="005720F3"/>
    <w:rsid w:val="00575142"/>
    <w:rsid w:val="00582A96"/>
    <w:rsid w:val="005A3C5E"/>
    <w:rsid w:val="005B1FCA"/>
    <w:rsid w:val="005B2114"/>
    <w:rsid w:val="005B5AA0"/>
    <w:rsid w:val="005D6A41"/>
    <w:rsid w:val="005E2873"/>
    <w:rsid w:val="005F10E0"/>
    <w:rsid w:val="005F5AAE"/>
    <w:rsid w:val="00603421"/>
    <w:rsid w:val="00605405"/>
    <w:rsid w:val="00610584"/>
    <w:rsid w:val="0061215C"/>
    <w:rsid w:val="00617807"/>
    <w:rsid w:val="006230FF"/>
    <w:rsid w:val="0062471C"/>
    <w:rsid w:val="0064046B"/>
    <w:rsid w:val="00641D6F"/>
    <w:rsid w:val="006500B5"/>
    <w:rsid w:val="006509D5"/>
    <w:rsid w:val="006561D5"/>
    <w:rsid w:val="00664009"/>
    <w:rsid w:val="0067103C"/>
    <w:rsid w:val="00673EA4"/>
    <w:rsid w:val="00675129"/>
    <w:rsid w:val="006752D4"/>
    <w:rsid w:val="00675649"/>
    <w:rsid w:val="00681B1B"/>
    <w:rsid w:val="00685047"/>
    <w:rsid w:val="00691B03"/>
    <w:rsid w:val="00695097"/>
    <w:rsid w:val="006954F1"/>
    <w:rsid w:val="00697AF8"/>
    <w:rsid w:val="006A0F66"/>
    <w:rsid w:val="006A32DC"/>
    <w:rsid w:val="006A587F"/>
    <w:rsid w:val="006B6968"/>
    <w:rsid w:val="006D0996"/>
    <w:rsid w:val="006D60F7"/>
    <w:rsid w:val="006D6F65"/>
    <w:rsid w:val="006D7761"/>
    <w:rsid w:val="006E77B7"/>
    <w:rsid w:val="006F0997"/>
    <w:rsid w:val="0070165D"/>
    <w:rsid w:val="00706268"/>
    <w:rsid w:val="00712D40"/>
    <w:rsid w:val="00712F51"/>
    <w:rsid w:val="0072322F"/>
    <w:rsid w:val="00724FFE"/>
    <w:rsid w:val="00730F7A"/>
    <w:rsid w:val="00732B78"/>
    <w:rsid w:val="007330B0"/>
    <w:rsid w:val="00734965"/>
    <w:rsid w:val="00736C80"/>
    <w:rsid w:val="00746D12"/>
    <w:rsid w:val="00751540"/>
    <w:rsid w:val="00751D55"/>
    <w:rsid w:val="00752352"/>
    <w:rsid w:val="007542BE"/>
    <w:rsid w:val="00757818"/>
    <w:rsid w:val="00760034"/>
    <w:rsid w:val="007613E5"/>
    <w:rsid w:val="00765928"/>
    <w:rsid w:val="00780A2A"/>
    <w:rsid w:val="00783AC9"/>
    <w:rsid w:val="00796295"/>
    <w:rsid w:val="00797BE5"/>
    <w:rsid w:val="007A756D"/>
    <w:rsid w:val="007B0855"/>
    <w:rsid w:val="007C420F"/>
    <w:rsid w:val="007C5F07"/>
    <w:rsid w:val="007D1F93"/>
    <w:rsid w:val="007D389A"/>
    <w:rsid w:val="007D43E8"/>
    <w:rsid w:val="007D4696"/>
    <w:rsid w:val="007D6DA7"/>
    <w:rsid w:val="007E3F56"/>
    <w:rsid w:val="007F1879"/>
    <w:rsid w:val="007F35A3"/>
    <w:rsid w:val="00801B11"/>
    <w:rsid w:val="00803E3C"/>
    <w:rsid w:val="00805C8C"/>
    <w:rsid w:val="00810EE2"/>
    <w:rsid w:val="00811BF4"/>
    <w:rsid w:val="00813B46"/>
    <w:rsid w:val="0081438D"/>
    <w:rsid w:val="0082007D"/>
    <w:rsid w:val="00821F0D"/>
    <w:rsid w:val="00824B7B"/>
    <w:rsid w:val="008262FA"/>
    <w:rsid w:val="00830795"/>
    <w:rsid w:val="00832E5A"/>
    <w:rsid w:val="00836720"/>
    <w:rsid w:val="00845B82"/>
    <w:rsid w:val="00850C31"/>
    <w:rsid w:val="0085344D"/>
    <w:rsid w:val="008564B9"/>
    <w:rsid w:val="00866951"/>
    <w:rsid w:val="00870EFA"/>
    <w:rsid w:val="00871321"/>
    <w:rsid w:val="008724D2"/>
    <w:rsid w:val="008726EF"/>
    <w:rsid w:val="0087374B"/>
    <w:rsid w:val="008738BD"/>
    <w:rsid w:val="00877643"/>
    <w:rsid w:val="00886D4A"/>
    <w:rsid w:val="008905DE"/>
    <w:rsid w:val="008B28D8"/>
    <w:rsid w:val="008B2A44"/>
    <w:rsid w:val="008B76F4"/>
    <w:rsid w:val="008C1225"/>
    <w:rsid w:val="008C24F0"/>
    <w:rsid w:val="008C2E29"/>
    <w:rsid w:val="008D246B"/>
    <w:rsid w:val="008D2CBD"/>
    <w:rsid w:val="008D37BA"/>
    <w:rsid w:val="008D4E52"/>
    <w:rsid w:val="008E0E63"/>
    <w:rsid w:val="008E1652"/>
    <w:rsid w:val="008F67B9"/>
    <w:rsid w:val="008F6EC3"/>
    <w:rsid w:val="00904D5C"/>
    <w:rsid w:val="009059A5"/>
    <w:rsid w:val="009208B6"/>
    <w:rsid w:val="009217FD"/>
    <w:rsid w:val="0092208C"/>
    <w:rsid w:val="00923FF4"/>
    <w:rsid w:val="00927A31"/>
    <w:rsid w:val="00940766"/>
    <w:rsid w:val="009442A1"/>
    <w:rsid w:val="00950BAF"/>
    <w:rsid w:val="009620CA"/>
    <w:rsid w:val="00963249"/>
    <w:rsid w:val="00966567"/>
    <w:rsid w:val="0098318F"/>
    <w:rsid w:val="009835B3"/>
    <w:rsid w:val="00987CB6"/>
    <w:rsid w:val="009A0C63"/>
    <w:rsid w:val="009A21C3"/>
    <w:rsid w:val="009B1B7B"/>
    <w:rsid w:val="009B4D80"/>
    <w:rsid w:val="009B5E79"/>
    <w:rsid w:val="009C61C1"/>
    <w:rsid w:val="009C73AB"/>
    <w:rsid w:val="009D0573"/>
    <w:rsid w:val="009D5B3E"/>
    <w:rsid w:val="009E083A"/>
    <w:rsid w:val="00A163B7"/>
    <w:rsid w:val="00A1793C"/>
    <w:rsid w:val="00A23266"/>
    <w:rsid w:val="00A24227"/>
    <w:rsid w:val="00A254C7"/>
    <w:rsid w:val="00A456DC"/>
    <w:rsid w:val="00A50345"/>
    <w:rsid w:val="00A570D2"/>
    <w:rsid w:val="00A57590"/>
    <w:rsid w:val="00A75B45"/>
    <w:rsid w:val="00A801AB"/>
    <w:rsid w:val="00A84A03"/>
    <w:rsid w:val="00A96CBF"/>
    <w:rsid w:val="00A97186"/>
    <w:rsid w:val="00AA1FE7"/>
    <w:rsid w:val="00AA2CE4"/>
    <w:rsid w:val="00AA4E0B"/>
    <w:rsid w:val="00AA5E3C"/>
    <w:rsid w:val="00AB296E"/>
    <w:rsid w:val="00AB2EA1"/>
    <w:rsid w:val="00AB3134"/>
    <w:rsid w:val="00AC1135"/>
    <w:rsid w:val="00AC1F23"/>
    <w:rsid w:val="00AC46C4"/>
    <w:rsid w:val="00AC5500"/>
    <w:rsid w:val="00AD0732"/>
    <w:rsid w:val="00AD6B44"/>
    <w:rsid w:val="00AE206D"/>
    <w:rsid w:val="00AE3EFB"/>
    <w:rsid w:val="00AE4E60"/>
    <w:rsid w:val="00AE7EDA"/>
    <w:rsid w:val="00AF27EB"/>
    <w:rsid w:val="00B028EB"/>
    <w:rsid w:val="00B03BF9"/>
    <w:rsid w:val="00B060B9"/>
    <w:rsid w:val="00B06555"/>
    <w:rsid w:val="00B13EF8"/>
    <w:rsid w:val="00B2202E"/>
    <w:rsid w:val="00B35D7A"/>
    <w:rsid w:val="00B432ED"/>
    <w:rsid w:val="00B46C08"/>
    <w:rsid w:val="00B53826"/>
    <w:rsid w:val="00B54940"/>
    <w:rsid w:val="00B54F4B"/>
    <w:rsid w:val="00B56379"/>
    <w:rsid w:val="00B645E7"/>
    <w:rsid w:val="00B66D88"/>
    <w:rsid w:val="00B72FDE"/>
    <w:rsid w:val="00B773BA"/>
    <w:rsid w:val="00B82473"/>
    <w:rsid w:val="00B87929"/>
    <w:rsid w:val="00B91AB0"/>
    <w:rsid w:val="00B93324"/>
    <w:rsid w:val="00B93CF5"/>
    <w:rsid w:val="00B95566"/>
    <w:rsid w:val="00B96416"/>
    <w:rsid w:val="00B968C6"/>
    <w:rsid w:val="00BA3BF6"/>
    <w:rsid w:val="00BC0EA7"/>
    <w:rsid w:val="00BC48E0"/>
    <w:rsid w:val="00BD36B7"/>
    <w:rsid w:val="00BE201F"/>
    <w:rsid w:val="00BF0341"/>
    <w:rsid w:val="00BF4EB3"/>
    <w:rsid w:val="00BF631E"/>
    <w:rsid w:val="00C01A63"/>
    <w:rsid w:val="00C01BF1"/>
    <w:rsid w:val="00C04093"/>
    <w:rsid w:val="00C07DCE"/>
    <w:rsid w:val="00C12864"/>
    <w:rsid w:val="00C176E9"/>
    <w:rsid w:val="00C25127"/>
    <w:rsid w:val="00C30616"/>
    <w:rsid w:val="00C45BA7"/>
    <w:rsid w:val="00C54F64"/>
    <w:rsid w:val="00C56EE4"/>
    <w:rsid w:val="00C6386E"/>
    <w:rsid w:val="00C6598F"/>
    <w:rsid w:val="00C67086"/>
    <w:rsid w:val="00C675A2"/>
    <w:rsid w:val="00C80C54"/>
    <w:rsid w:val="00C8127A"/>
    <w:rsid w:val="00C83CEC"/>
    <w:rsid w:val="00C9130A"/>
    <w:rsid w:val="00C91FAC"/>
    <w:rsid w:val="00C9296C"/>
    <w:rsid w:val="00C94584"/>
    <w:rsid w:val="00C95DD6"/>
    <w:rsid w:val="00C960AA"/>
    <w:rsid w:val="00CA186B"/>
    <w:rsid w:val="00CA2E71"/>
    <w:rsid w:val="00CA75BF"/>
    <w:rsid w:val="00CA7C8D"/>
    <w:rsid w:val="00CB05C2"/>
    <w:rsid w:val="00CB729A"/>
    <w:rsid w:val="00CB7FA5"/>
    <w:rsid w:val="00CC09DD"/>
    <w:rsid w:val="00CC2B59"/>
    <w:rsid w:val="00CD17F7"/>
    <w:rsid w:val="00CD6929"/>
    <w:rsid w:val="00CE109A"/>
    <w:rsid w:val="00CE4680"/>
    <w:rsid w:val="00CF570C"/>
    <w:rsid w:val="00D00309"/>
    <w:rsid w:val="00D03AB5"/>
    <w:rsid w:val="00D056E8"/>
    <w:rsid w:val="00D077E8"/>
    <w:rsid w:val="00D1213E"/>
    <w:rsid w:val="00D13826"/>
    <w:rsid w:val="00D139BB"/>
    <w:rsid w:val="00D207A7"/>
    <w:rsid w:val="00D226B6"/>
    <w:rsid w:val="00D22FE8"/>
    <w:rsid w:val="00D30978"/>
    <w:rsid w:val="00D31AFD"/>
    <w:rsid w:val="00D320E0"/>
    <w:rsid w:val="00D32244"/>
    <w:rsid w:val="00D350E9"/>
    <w:rsid w:val="00D3565D"/>
    <w:rsid w:val="00D41F69"/>
    <w:rsid w:val="00D421D6"/>
    <w:rsid w:val="00D50259"/>
    <w:rsid w:val="00D53F0D"/>
    <w:rsid w:val="00D5743A"/>
    <w:rsid w:val="00D577C4"/>
    <w:rsid w:val="00D70394"/>
    <w:rsid w:val="00D92BAE"/>
    <w:rsid w:val="00D92C6C"/>
    <w:rsid w:val="00D92E42"/>
    <w:rsid w:val="00DA2542"/>
    <w:rsid w:val="00DA6531"/>
    <w:rsid w:val="00DA6DA6"/>
    <w:rsid w:val="00DA73EE"/>
    <w:rsid w:val="00DC19C5"/>
    <w:rsid w:val="00DC1E62"/>
    <w:rsid w:val="00DC71CF"/>
    <w:rsid w:val="00DD1308"/>
    <w:rsid w:val="00DD21CC"/>
    <w:rsid w:val="00DD4E6F"/>
    <w:rsid w:val="00DD66CD"/>
    <w:rsid w:val="00DD69DA"/>
    <w:rsid w:val="00DE31AD"/>
    <w:rsid w:val="00DE53B5"/>
    <w:rsid w:val="00DF5BC3"/>
    <w:rsid w:val="00DF69FD"/>
    <w:rsid w:val="00E04240"/>
    <w:rsid w:val="00E07311"/>
    <w:rsid w:val="00E15A55"/>
    <w:rsid w:val="00E203E9"/>
    <w:rsid w:val="00E20EBE"/>
    <w:rsid w:val="00E20EC3"/>
    <w:rsid w:val="00E2660F"/>
    <w:rsid w:val="00E27718"/>
    <w:rsid w:val="00E51EF5"/>
    <w:rsid w:val="00E60121"/>
    <w:rsid w:val="00E64DCB"/>
    <w:rsid w:val="00E828B2"/>
    <w:rsid w:val="00E87171"/>
    <w:rsid w:val="00E90E81"/>
    <w:rsid w:val="00E91EDE"/>
    <w:rsid w:val="00E921A3"/>
    <w:rsid w:val="00EA1B05"/>
    <w:rsid w:val="00EA51F2"/>
    <w:rsid w:val="00EA5D85"/>
    <w:rsid w:val="00EA6228"/>
    <w:rsid w:val="00EA75B6"/>
    <w:rsid w:val="00EB30BD"/>
    <w:rsid w:val="00EB689B"/>
    <w:rsid w:val="00EC1B51"/>
    <w:rsid w:val="00EC473C"/>
    <w:rsid w:val="00EC5959"/>
    <w:rsid w:val="00EC6D62"/>
    <w:rsid w:val="00ED22A0"/>
    <w:rsid w:val="00ED35C0"/>
    <w:rsid w:val="00ED3A55"/>
    <w:rsid w:val="00ED72C1"/>
    <w:rsid w:val="00ED7F64"/>
    <w:rsid w:val="00EE2384"/>
    <w:rsid w:val="00EE2485"/>
    <w:rsid w:val="00EF1110"/>
    <w:rsid w:val="00EF2961"/>
    <w:rsid w:val="00EF7A88"/>
    <w:rsid w:val="00F00522"/>
    <w:rsid w:val="00F0120A"/>
    <w:rsid w:val="00F030AC"/>
    <w:rsid w:val="00F0321B"/>
    <w:rsid w:val="00F041C3"/>
    <w:rsid w:val="00F12951"/>
    <w:rsid w:val="00F12B10"/>
    <w:rsid w:val="00F12CE8"/>
    <w:rsid w:val="00F13281"/>
    <w:rsid w:val="00F138EC"/>
    <w:rsid w:val="00F247A1"/>
    <w:rsid w:val="00F313A1"/>
    <w:rsid w:val="00F45FCD"/>
    <w:rsid w:val="00F53A7F"/>
    <w:rsid w:val="00F707F6"/>
    <w:rsid w:val="00F71B9F"/>
    <w:rsid w:val="00F73BAE"/>
    <w:rsid w:val="00FA0B0A"/>
    <w:rsid w:val="00FA5930"/>
    <w:rsid w:val="00FB4F47"/>
    <w:rsid w:val="00FC6ADF"/>
    <w:rsid w:val="00FD02AA"/>
    <w:rsid w:val="00FD7543"/>
    <w:rsid w:val="00FE0363"/>
    <w:rsid w:val="00FE19B1"/>
    <w:rsid w:val="00FE4BFA"/>
    <w:rsid w:val="00FF29C0"/>
    <w:rsid w:val="00FF77B6"/>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1E0C30"/>
  <w15:chartTrackingRefBased/>
  <w15:docId w15:val="{19F6ED3C-F944-AE48-AEE0-2B5127E3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0"/>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35D7A"/>
    <w:pPr>
      <w:spacing w:before="100" w:beforeAutospacing="1" w:after="100" w:afterAutospacing="1"/>
    </w:pPr>
    <w:rPr>
      <w:rFonts w:ascii="Times New Roman" w:eastAsia="Times New Roman" w:hAnsi="Times New Roman" w:cs="Times New Roman"/>
      <w:lang w:val="fr-CA"/>
    </w:rPr>
  </w:style>
  <w:style w:type="paragraph" w:styleId="Paragraphedeliste">
    <w:name w:val="List Paragraph"/>
    <w:basedOn w:val="Normal"/>
    <w:uiPriority w:val="34"/>
    <w:qFormat/>
    <w:rsid w:val="000830CD"/>
    <w:pPr>
      <w:ind w:left="720"/>
      <w:contextualSpacing/>
    </w:pPr>
  </w:style>
  <w:style w:type="character" w:styleId="Hyperlien">
    <w:name w:val="Hyperlink"/>
    <w:basedOn w:val="Policepardfaut"/>
    <w:uiPriority w:val="99"/>
    <w:unhideWhenUsed/>
    <w:rsid w:val="00D320E0"/>
    <w:rPr>
      <w:color w:val="0563C1" w:themeColor="hyperlink"/>
      <w:u w:val="single"/>
    </w:rPr>
  </w:style>
  <w:style w:type="character" w:styleId="Mentionnonrsolue">
    <w:name w:val="Unresolved Mention"/>
    <w:basedOn w:val="Policepardfaut"/>
    <w:uiPriority w:val="99"/>
    <w:semiHidden/>
    <w:unhideWhenUsed/>
    <w:rsid w:val="00D320E0"/>
    <w:rPr>
      <w:color w:val="605E5C"/>
      <w:shd w:val="clear" w:color="auto" w:fill="E1DFDD"/>
    </w:rPr>
  </w:style>
  <w:style w:type="character" w:customStyle="1" w:styleId="normaltextrun">
    <w:name w:val="normaltextrun"/>
    <w:basedOn w:val="Policepardfaut"/>
    <w:rsid w:val="002D4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031">
      <w:bodyDiv w:val="1"/>
      <w:marLeft w:val="0"/>
      <w:marRight w:val="0"/>
      <w:marTop w:val="0"/>
      <w:marBottom w:val="0"/>
      <w:divBdr>
        <w:top w:val="none" w:sz="0" w:space="0" w:color="auto"/>
        <w:left w:val="none" w:sz="0" w:space="0" w:color="auto"/>
        <w:bottom w:val="none" w:sz="0" w:space="0" w:color="auto"/>
        <w:right w:val="none" w:sz="0" w:space="0" w:color="auto"/>
      </w:divBdr>
    </w:div>
    <w:div w:id="39939281">
      <w:bodyDiv w:val="1"/>
      <w:marLeft w:val="0"/>
      <w:marRight w:val="0"/>
      <w:marTop w:val="0"/>
      <w:marBottom w:val="0"/>
      <w:divBdr>
        <w:top w:val="none" w:sz="0" w:space="0" w:color="auto"/>
        <w:left w:val="none" w:sz="0" w:space="0" w:color="auto"/>
        <w:bottom w:val="none" w:sz="0" w:space="0" w:color="auto"/>
        <w:right w:val="none" w:sz="0" w:space="0" w:color="auto"/>
      </w:divBdr>
    </w:div>
    <w:div w:id="203295198">
      <w:bodyDiv w:val="1"/>
      <w:marLeft w:val="0"/>
      <w:marRight w:val="0"/>
      <w:marTop w:val="0"/>
      <w:marBottom w:val="0"/>
      <w:divBdr>
        <w:top w:val="none" w:sz="0" w:space="0" w:color="auto"/>
        <w:left w:val="none" w:sz="0" w:space="0" w:color="auto"/>
        <w:bottom w:val="none" w:sz="0" w:space="0" w:color="auto"/>
        <w:right w:val="none" w:sz="0" w:space="0" w:color="auto"/>
      </w:divBdr>
    </w:div>
    <w:div w:id="222566710">
      <w:bodyDiv w:val="1"/>
      <w:marLeft w:val="0"/>
      <w:marRight w:val="0"/>
      <w:marTop w:val="0"/>
      <w:marBottom w:val="0"/>
      <w:divBdr>
        <w:top w:val="none" w:sz="0" w:space="0" w:color="auto"/>
        <w:left w:val="none" w:sz="0" w:space="0" w:color="auto"/>
        <w:bottom w:val="none" w:sz="0" w:space="0" w:color="auto"/>
        <w:right w:val="none" w:sz="0" w:space="0" w:color="auto"/>
      </w:divBdr>
    </w:div>
    <w:div w:id="287980751">
      <w:bodyDiv w:val="1"/>
      <w:marLeft w:val="0"/>
      <w:marRight w:val="0"/>
      <w:marTop w:val="0"/>
      <w:marBottom w:val="0"/>
      <w:divBdr>
        <w:top w:val="none" w:sz="0" w:space="0" w:color="auto"/>
        <w:left w:val="none" w:sz="0" w:space="0" w:color="auto"/>
        <w:bottom w:val="none" w:sz="0" w:space="0" w:color="auto"/>
        <w:right w:val="none" w:sz="0" w:space="0" w:color="auto"/>
      </w:divBdr>
    </w:div>
    <w:div w:id="312028542">
      <w:bodyDiv w:val="1"/>
      <w:marLeft w:val="0"/>
      <w:marRight w:val="0"/>
      <w:marTop w:val="0"/>
      <w:marBottom w:val="0"/>
      <w:divBdr>
        <w:top w:val="none" w:sz="0" w:space="0" w:color="auto"/>
        <w:left w:val="none" w:sz="0" w:space="0" w:color="auto"/>
        <w:bottom w:val="none" w:sz="0" w:space="0" w:color="auto"/>
        <w:right w:val="none" w:sz="0" w:space="0" w:color="auto"/>
      </w:divBdr>
    </w:div>
    <w:div w:id="429668990">
      <w:bodyDiv w:val="1"/>
      <w:marLeft w:val="0"/>
      <w:marRight w:val="0"/>
      <w:marTop w:val="0"/>
      <w:marBottom w:val="0"/>
      <w:divBdr>
        <w:top w:val="none" w:sz="0" w:space="0" w:color="auto"/>
        <w:left w:val="none" w:sz="0" w:space="0" w:color="auto"/>
        <w:bottom w:val="none" w:sz="0" w:space="0" w:color="auto"/>
        <w:right w:val="none" w:sz="0" w:space="0" w:color="auto"/>
      </w:divBdr>
    </w:div>
    <w:div w:id="465319175">
      <w:bodyDiv w:val="1"/>
      <w:marLeft w:val="0"/>
      <w:marRight w:val="0"/>
      <w:marTop w:val="0"/>
      <w:marBottom w:val="0"/>
      <w:divBdr>
        <w:top w:val="none" w:sz="0" w:space="0" w:color="auto"/>
        <w:left w:val="none" w:sz="0" w:space="0" w:color="auto"/>
        <w:bottom w:val="none" w:sz="0" w:space="0" w:color="auto"/>
        <w:right w:val="none" w:sz="0" w:space="0" w:color="auto"/>
      </w:divBdr>
    </w:div>
    <w:div w:id="508906961">
      <w:bodyDiv w:val="1"/>
      <w:marLeft w:val="0"/>
      <w:marRight w:val="0"/>
      <w:marTop w:val="0"/>
      <w:marBottom w:val="0"/>
      <w:divBdr>
        <w:top w:val="none" w:sz="0" w:space="0" w:color="auto"/>
        <w:left w:val="none" w:sz="0" w:space="0" w:color="auto"/>
        <w:bottom w:val="none" w:sz="0" w:space="0" w:color="auto"/>
        <w:right w:val="none" w:sz="0" w:space="0" w:color="auto"/>
      </w:divBdr>
    </w:div>
    <w:div w:id="537014130">
      <w:bodyDiv w:val="1"/>
      <w:marLeft w:val="0"/>
      <w:marRight w:val="0"/>
      <w:marTop w:val="0"/>
      <w:marBottom w:val="0"/>
      <w:divBdr>
        <w:top w:val="none" w:sz="0" w:space="0" w:color="auto"/>
        <w:left w:val="none" w:sz="0" w:space="0" w:color="auto"/>
        <w:bottom w:val="none" w:sz="0" w:space="0" w:color="auto"/>
        <w:right w:val="none" w:sz="0" w:space="0" w:color="auto"/>
      </w:divBdr>
    </w:div>
    <w:div w:id="625744459">
      <w:bodyDiv w:val="1"/>
      <w:marLeft w:val="0"/>
      <w:marRight w:val="0"/>
      <w:marTop w:val="0"/>
      <w:marBottom w:val="0"/>
      <w:divBdr>
        <w:top w:val="none" w:sz="0" w:space="0" w:color="auto"/>
        <w:left w:val="none" w:sz="0" w:space="0" w:color="auto"/>
        <w:bottom w:val="none" w:sz="0" w:space="0" w:color="auto"/>
        <w:right w:val="none" w:sz="0" w:space="0" w:color="auto"/>
      </w:divBdr>
    </w:div>
    <w:div w:id="644815582">
      <w:bodyDiv w:val="1"/>
      <w:marLeft w:val="0"/>
      <w:marRight w:val="0"/>
      <w:marTop w:val="0"/>
      <w:marBottom w:val="0"/>
      <w:divBdr>
        <w:top w:val="none" w:sz="0" w:space="0" w:color="auto"/>
        <w:left w:val="none" w:sz="0" w:space="0" w:color="auto"/>
        <w:bottom w:val="none" w:sz="0" w:space="0" w:color="auto"/>
        <w:right w:val="none" w:sz="0" w:space="0" w:color="auto"/>
      </w:divBdr>
    </w:div>
    <w:div w:id="651371394">
      <w:bodyDiv w:val="1"/>
      <w:marLeft w:val="0"/>
      <w:marRight w:val="0"/>
      <w:marTop w:val="0"/>
      <w:marBottom w:val="0"/>
      <w:divBdr>
        <w:top w:val="none" w:sz="0" w:space="0" w:color="auto"/>
        <w:left w:val="none" w:sz="0" w:space="0" w:color="auto"/>
        <w:bottom w:val="none" w:sz="0" w:space="0" w:color="auto"/>
        <w:right w:val="none" w:sz="0" w:space="0" w:color="auto"/>
      </w:divBdr>
    </w:div>
    <w:div w:id="673806645">
      <w:bodyDiv w:val="1"/>
      <w:marLeft w:val="0"/>
      <w:marRight w:val="0"/>
      <w:marTop w:val="0"/>
      <w:marBottom w:val="0"/>
      <w:divBdr>
        <w:top w:val="none" w:sz="0" w:space="0" w:color="auto"/>
        <w:left w:val="none" w:sz="0" w:space="0" w:color="auto"/>
        <w:bottom w:val="none" w:sz="0" w:space="0" w:color="auto"/>
        <w:right w:val="none" w:sz="0" w:space="0" w:color="auto"/>
      </w:divBdr>
    </w:div>
    <w:div w:id="675117197">
      <w:bodyDiv w:val="1"/>
      <w:marLeft w:val="0"/>
      <w:marRight w:val="0"/>
      <w:marTop w:val="0"/>
      <w:marBottom w:val="0"/>
      <w:divBdr>
        <w:top w:val="none" w:sz="0" w:space="0" w:color="auto"/>
        <w:left w:val="none" w:sz="0" w:space="0" w:color="auto"/>
        <w:bottom w:val="none" w:sz="0" w:space="0" w:color="auto"/>
        <w:right w:val="none" w:sz="0" w:space="0" w:color="auto"/>
      </w:divBdr>
    </w:div>
    <w:div w:id="743835908">
      <w:bodyDiv w:val="1"/>
      <w:marLeft w:val="0"/>
      <w:marRight w:val="0"/>
      <w:marTop w:val="0"/>
      <w:marBottom w:val="0"/>
      <w:divBdr>
        <w:top w:val="none" w:sz="0" w:space="0" w:color="auto"/>
        <w:left w:val="none" w:sz="0" w:space="0" w:color="auto"/>
        <w:bottom w:val="none" w:sz="0" w:space="0" w:color="auto"/>
        <w:right w:val="none" w:sz="0" w:space="0" w:color="auto"/>
      </w:divBdr>
    </w:div>
    <w:div w:id="786238331">
      <w:bodyDiv w:val="1"/>
      <w:marLeft w:val="0"/>
      <w:marRight w:val="0"/>
      <w:marTop w:val="0"/>
      <w:marBottom w:val="0"/>
      <w:divBdr>
        <w:top w:val="none" w:sz="0" w:space="0" w:color="auto"/>
        <w:left w:val="none" w:sz="0" w:space="0" w:color="auto"/>
        <w:bottom w:val="none" w:sz="0" w:space="0" w:color="auto"/>
        <w:right w:val="none" w:sz="0" w:space="0" w:color="auto"/>
      </w:divBdr>
    </w:div>
    <w:div w:id="1008018499">
      <w:bodyDiv w:val="1"/>
      <w:marLeft w:val="0"/>
      <w:marRight w:val="0"/>
      <w:marTop w:val="0"/>
      <w:marBottom w:val="0"/>
      <w:divBdr>
        <w:top w:val="none" w:sz="0" w:space="0" w:color="auto"/>
        <w:left w:val="none" w:sz="0" w:space="0" w:color="auto"/>
        <w:bottom w:val="none" w:sz="0" w:space="0" w:color="auto"/>
        <w:right w:val="none" w:sz="0" w:space="0" w:color="auto"/>
      </w:divBdr>
    </w:div>
    <w:div w:id="1012026226">
      <w:bodyDiv w:val="1"/>
      <w:marLeft w:val="0"/>
      <w:marRight w:val="0"/>
      <w:marTop w:val="0"/>
      <w:marBottom w:val="0"/>
      <w:divBdr>
        <w:top w:val="none" w:sz="0" w:space="0" w:color="auto"/>
        <w:left w:val="none" w:sz="0" w:space="0" w:color="auto"/>
        <w:bottom w:val="none" w:sz="0" w:space="0" w:color="auto"/>
        <w:right w:val="none" w:sz="0" w:space="0" w:color="auto"/>
      </w:divBdr>
    </w:div>
    <w:div w:id="1021587522">
      <w:bodyDiv w:val="1"/>
      <w:marLeft w:val="0"/>
      <w:marRight w:val="0"/>
      <w:marTop w:val="0"/>
      <w:marBottom w:val="0"/>
      <w:divBdr>
        <w:top w:val="none" w:sz="0" w:space="0" w:color="auto"/>
        <w:left w:val="none" w:sz="0" w:space="0" w:color="auto"/>
        <w:bottom w:val="none" w:sz="0" w:space="0" w:color="auto"/>
        <w:right w:val="none" w:sz="0" w:space="0" w:color="auto"/>
      </w:divBdr>
    </w:div>
    <w:div w:id="1086732900">
      <w:bodyDiv w:val="1"/>
      <w:marLeft w:val="0"/>
      <w:marRight w:val="0"/>
      <w:marTop w:val="0"/>
      <w:marBottom w:val="0"/>
      <w:divBdr>
        <w:top w:val="none" w:sz="0" w:space="0" w:color="auto"/>
        <w:left w:val="none" w:sz="0" w:space="0" w:color="auto"/>
        <w:bottom w:val="none" w:sz="0" w:space="0" w:color="auto"/>
        <w:right w:val="none" w:sz="0" w:space="0" w:color="auto"/>
      </w:divBdr>
    </w:div>
    <w:div w:id="1102216294">
      <w:bodyDiv w:val="1"/>
      <w:marLeft w:val="0"/>
      <w:marRight w:val="0"/>
      <w:marTop w:val="0"/>
      <w:marBottom w:val="0"/>
      <w:divBdr>
        <w:top w:val="none" w:sz="0" w:space="0" w:color="auto"/>
        <w:left w:val="none" w:sz="0" w:space="0" w:color="auto"/>
        <w:bottom w:val="none" w:sz="0" w:space="0" w:color="auto"/>
        <w:right w:val="none" w:sz="0" w:space="0" w:color="auto"/>
      </w:divBdr>
    </w:div>
    <w:div w:id="1206943267">
      <w:bodyDiv w:val="1"/>
      <w:marLeft w:val="0"/>
      <w:marRight w:val="0"/>
      <w:marTop w:val="0"/>
      <w:marBottom w:val="0"/>
      <w:divBdr>
        <w:top w:val="none" w:sz="0" w:space="0" w:color="auto"/>
        <w:left w:val="none" w:sz="0" w:space="0" w:color="auto"/>
        <w:bottom w:val="none" w:sz="0" w:space="0" w:color="auto"/>
        <w:right w:val="none" w:sz="0" w:space="0" w:color="auto"/>
      </w:divBdr>
    </w:div>
    <w:div w:id="1251112665">
      <w:bodyDiv w:val="1"/>
      <w:marLeft w:val="0"/>
      <w:marRight w:val="0"/>
      <w:marTop w:val="0"/>
      <w:marBottom w:val="0"/>
      <w:divBdr>
        <w:top w:val="none" w:sz="0" w:space="0" w:color="auto"/>
        <w:left w:val="none" w:sz="0" w:space="0" w:color="auto"/>
        <w:bottom w:val="none" w:sz="0" w:space="0" w:color="auto"/>
        <w:right w:val="none" w:sz="0" w:space="0" w:color="auto"/>
      </w:divBdr>
    </w:div>
    <w:div w:id="1283339718">
      <w:bodyDiv w:val="1"/>
      <w:marLeft w:val="0"/>
      <w:marRight w:val="0"/>
      <w:marTop w:val="0"/>
      <w:marBottom w:val="0"/>
      <w:divBdr>
        <w:top w:val="none" w:sz="0" w:space="0" w:color="auto"/>
        <w:left w:val="none" w:sz="0" w:space="0" w:color="auto"/>
        <w:bottom w:val="none" w:sz="0" w:space="0" w:color="auto"/>
        <w:right w:val="none" w:sz="0" w:space="0" w:color="auto"/>
      </w:divBdr>
    </w:div>
    <w:div w:id="1369335649">
      <w:bodyDiv w:val="1"/>
      <w:marLeft w:val="0"/>
      <w:marRight w:val="0"/>
      <w:marTop w:val="0"/>
      <w:marBottom w:val="0"/>
      <w:divBdr>
        <w:top w:val="none" w:sz="0" w:space="0" w:color="auto"/>
        <w:left w:val="none" w:sz="0" w:space="0" w:color="auto"/>
        <w:bottom w:val="none" w:sz="0" w:space="0" w:color="auto"/>
        <w:right w:val="none" w:sz="0" w:space="0" w:color="auto"/>
      </w:divBdr>
    </w:div>
    <w:div w:id="1529904474">
      <w:bodyDiv w:val="1"/>
      <w:marLeft w:val="0"/>
      <w:marRight w:val="0"/>
      <w:marTop w:val="0"/>
      <w:marBottom w:val="0"/>
      <w:divBdr>
        <w:top w:val="none" w:sz="0" w:space="0" w:color="auto"/>
        <w:left w:val="none" w:sz="0" w:space="0" w:color="auto"/>
        <w:bottom w:val="none" w:sz="0" w:space="0" w:color="auto"/>
        <w:right w:val="none" w:sz="0" w:space="0" w:color="auto"/>
      </w:divBdr>
    </w:div>
    <w:div w:id="1633368592">
      <w:bodyDiv w:val="1"/>
      <w:marLeft w:val="0"/>
      <w:marRight w:val="0"/>
      <w:marTop w:val="0"/>
      <w:marBottom w:val="0"/>
      <w:divBdr>
        <w:top w:val="none" w:sz="0" w:space="0" w:color="auto"/>
        <w:left w:val="none" w:sz="0" w:space="0" w:color="auto"/>
        <w:bottom w:val="none" w:sz="0" w:space="0" w:color="auto"/>
        <w:right w:val="none" w:sz="0" w:space="0" w:color="auto"/>
      </w:divBdr>
    </w:div>
    <w:div w:id="1687444171">
      <w:bodyDiv w:val="1"/>
      <w:marLeft w:val="0"/>
      <w:marRight w:val="0"/>
      <w:marTop w:val="0"/>
      <w:marBottom w:val="0"/>
      <w:divBdr>
        <w:top w:val="none" w:sz="0" w:space="0" w:color="auto"/>
        <w:left w:val="none" w:sz="0" w:space="0" w:color="auto"/>
        <w:bottom w:val="none" w:sz="0" w:space="0" w:color="auto"/>
        <w:right w:val="none" w:sz="0" w:space="0" w:color="auto"/>
      </w:divBdr>
    </w:div>
    <w:div w:id="1749960666">
      <w:bodyDiv w:val="1"/>
      <w:marLeft w:val="0"/>
      <w:marRight w:val="0"/>
      <w:marTop w:val="0"/>
      <w:marBottom w:val="0"/>
      <w:divBdr>
        <w:top w:val="none" w:sz="0" w:space="0" w:color="auto"/>
        <w:left w:val="none" w:sz="0" w:space="0" w:color="auto"/>
        <w:bottom w:val="none" w:sz="0" w:space="0" w:color="auto"/>
        <w:right w:val="none" w:sz="0" w:space="0" w:color="auto"/>
      </w:divBdr>
    </w:div>
    <w:div w:id="1837256862">
      <w:bodyDiv w:val="1"/>
      <w:marLeft w:val="0"/>
      <w:marRight w:val="0"/>
      <w:marTop w:val="0"/>
      <w:marBottom w:val="0"/>
      <w:divBdr>
        <w:top w:val="none" w:sz="0" w:space="0" w:color="auto"/>
        <w:left w:val="none" w:sz="0" w:space="0" w:color="auto"/>
        <w:bottom w:val="none" w:sz="0" w:space="0" w:color="auto"/>
        <w:right w:val="none" w:sz="0" w:space="0" w:color="auto"/>
      </w:divBdr>
    </w:div>
    <w:div w:id="1876192814">
      <w:bodyDiv w:val="1"/>
      <w:marLeft w:val="0"/>
      <w:marRight w:val="0"/>
      <w:marTop w:val="0"/>
      <w:marBottom w:val="0"/>
      <w:divBdr>
        <w:top w:val="none" w:sz="0" w:space="0" w:color="auto"/>
        <w:left w:val="none" w:sz="0" w:space="0" w:color="auto"/>
        <w:bottom w:val="none" w:sz="0" w:space="0" w:color="auto"/>
        <w:right w:val="none" w:sz="0" w:space="0" w:color="auto"/>
      </w:divBdr>
    </w:div>
    <w:div w:id="1885174755">
      <w:bodyDiv w:val="1"/>
      <w:marLeft w:val="0"/>
      <w:marRight w:val="0"/>
      <w:marTop w:val="0"/>
      <w:marBottom w:val="0"/>
      <w:divBdr>
        <w:top w:val="none" w:sz="0" w:space="0" w:color="auto"/>
        <w:left w:val="none" w:sz="0" w:space="0" w:color="auto"/>
        <w:bottom w:val="none" w:sz="0" w:space="0" w:color="auto"/>
        <w:right w:val="none" w:sz="0" w:space="0" w:color="auto"/>
      </w:divBdr>
    </w:div>
    <w:div w:id="1889606190">
      <w:bodyDiv w:val="1"/>
      <w:marLeft w:val="0"/>
      <w:marRight w:val="0"/>
      <w:marTop w:val="0"/>
      <w:marBottom w:val="0"/>
      <w:divBdr>
        <w:top w:val="none" w:sz="0" w:space="0" w:color="auto"/>
        <w:left w:val="none" w:sz="0" w:space="0" w:color="auto"/>
        <w:bottom w:val="none" w:sz="0" w:space="0" w:color="auto"/>
        <w:right w:val="none" w:sz="0" w:space="0" w:color="auto"/>
      </w:divBdr>
    </w:div>
    <w:div w:id="1909226409">
      <w:bodyDiv w:val="1"/>
      <w:marLeft w:val="0"/>
      <w:marRight w:val="0"/>
      <w:marTop w:val="0"/>
      <w:marBottom w:val="0"/>
      <w:divBdr>
        <w:top w:val="none" w:sz="0" w:space="0" w:color="auto"/>
        <w:left w:val="none" w:sz="0" w:space="0" w:color="auto"/>
        <w:bottom w:val="none" w:sz="0" w:space="0" w:color="auto"/>
        <w:right w:val="none" w:sz="0" w:space="0" w:color="auto"/>
      </w:divBdr>
    </w:div>
    <w:div w:id="1969310883">
      <w:bodyDiv w:val="1"/>
      <w:marLeft w:val="0"/>
      <w:marRight w:val="0"/>
      <w:marTop w:val="0"/>
      <w:marBottom w:val="0"/>
      <w:divBdr>
        <w:top w:val="none" w:sz="0" w:space="0" w:color="auto"/>
        <w:left w:val="none" w:sz="0" w:space="0" w:color="auto"/>
        <w:bottom w:val="none" w:sz="0" w:space="0" w:color="auto"/>
        <w:right w:val="none" w:sz="0" w:space="0" w:color="auto"/>
      </w:divBdr>
      <w:divsChild>
        <w:div w:id="621032967">
          <w:marLeft w:val="360"/>
          <w:marRight w:val="0"/>
          <w:marTop w:val="0"/>
          <w:marBottom w:val="0"/>
          <w:divBdr>
            <w:top w:val="none" w:sz="0" w:space="0" w:color="auto"/>
            <w:left w:val="none" w:sz="0" w:space="0" w:color="auto"/>
            <w:bottom w:val="none" w:sz="0" w:space="0" w:color="auto"/>
            <w:right w:val="none" w:sz="0" w:space="0" w:color="auto"/>
          </w:divBdr>
        </w:div>
        <w:div w:id="1396928538">
          <w:marLeft w:val="360"/>
          <w:marRight w:val="0"/>
          <w:marTop w:val="0"/>
          <w:marBottom w:val="0"/>
          <w:divBdr>
            <w:top w:val="none" w:sz="0" w:space="0" w:color="auto"/>
            <w:left w:val="none" w:sz="0" w:space="0" w:color="auto"/>
            <w:bottom w:val="none" w:sz="0" w:space="0" w:color="auto"/>
            <w:right w:val="none" w:sz="0" w:space="0" w:color="auto"/>
          </w:divBdr>
        </w:div>
        <w:div w:id="768087011">
          <w:marLeft w:val="360"/>
          <w:marRight w:val="0"/>
          <w:marTop w:val="0"/>
          <w:marBottom w:val="0"/>
          <w:divBdr>
            <w:top w:val="none" w:sz="0" w:space="0" w:color="auto"/>
            <w:left w:val="none" w:sz="0" w:space="0" w:color="auto"/>
            <w:bottom w:val="none" w:sz="0" w:space="0" w:color="auto"/>
            <w:right w:val="none" w:sz="0" w:space="0" w:color="auto"/>
          </w:divBdr>
        </w:div>
      </w:divsChild>
    </w:div>
    <w:div w:id="21325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ee.boulanger@uottawa.c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2442</Words>
  <Characters>13436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Josée Boulanger</dc:creator>
  <cp:keywords/>
  <dc:description/>
  <cp:lastModifiedBy>Josée Boulanger</cp:lastModifiedBy>
  <cp:revision>31</cp:revision>
  <cp:lastPrinted>2022-04-11T16:17:00Z</cp:lastPrinted>
  <dcterms:created xsi:type="dcterms:W3CDTF">2022-04-10T23:30:00Z</dcterms:created>
  <dcterms:modified xsi:type="dcterms:W3CDTF">2022-04-11T18:34:00Z</dcterms:modified>
</cp:coreProperties>
</file>