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CA151" w14:textId="09AB389F" w:rsidR="006C59CB" w:rsidRPr="006C59CB" w:rsidRDefault="006C59CB" w:rsidP="006C59CB">
      <w:pPr>
        <w:pStyle w:val="a3"/>
        <w:numPr>
          <w:ilvl w:val="0"/>
          <w:numId w:val="3"/>
        </w:numPr>
        <w:adjustRightInd w:val="0"/>
        <w:snapToGrid w:val="0"/>
        <w:ind w:firstLineChars="0"/>
        <w:rPr>
          <w:rFonts w:ascii="Times New Roman" w:eastAsia="宋体" w:hAnsi="Times New Roman" w:cs="Times New Roman"/>
          <w:b/>
          <w:color w:val="000000" w:themeColor="text1"/>
          <w:szCs w:val="21"/>
        </w:rPr>
      </w:pPr>
      <w:r w:rsidRPr="006C59CB">
        <w:rPr>
          <w:rFonts w:ascii="Times New Roman" w:eastAsia="宋体" w:hAnsi="Times New Roman" w:cs="Times New Roman"/>
          <w:b/>
          <w:color w:val="000000" w:themeColor="text1"/>
          <w:szCs w:val="21"/>
        </w:rPr>
        <w:t>2025.07~2028.06</w:t>
      </w:r>
      <w:r w:rsidRPr="006C59CB">
        <w:rPr>
          <w:rFonts w:ascii="Times New Roman" w:eastAsia="宋体" w:hAnsi="Times New Roman" w:cs="Times New Roman"/>
          <w:b/>
          <w:color w:val="000000" w:themeColor="text1"/>
          <w:szCs w:val="21"/>
        </w:rPr>
        <w:t>，基于非完备监测流数据的城轨车辆齿轮箱增量泛化诊断方法研究，江苏省自然科学基金（青年基金项目），项目号</w:t>
      </w:r>
      <w:r w:rsidRPr="006C59CB">
        <w:rPr>
          <w:rFonts w:ascii="Times New Roman" w:eastAsia="宋体" w:hAnsi="Times New Roman" w:cs="Times New Roman"/>
          <w:b/>
          <w:color w:val="000000" w:themeColor="text1"/>
          <w:szCs w:val="21"/>
        </w:rPr>
        <w:t>BK20250970</w:t>
      </w:r>
    </w:p>
    <w:p w14:paraId="56A25DAC" w14:textId="43DB3E98"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本项目针对</w:t>
      </w:r>
      <w:proofErr w:type="gramStart"/>
      <w:r w:rsidRPr="006C59CB">
        <w:rPr>
          <w:rFonts w:ascii="Times New Roman" w:eastAsia="宋体" w:hAnsi="Times New Roman" w:cs="Times New Roman"/>
          <w:bCs/>
          <w:color w:val="000000" w:themeColor="text1"/>
          <w:szCs w:val="21"/>
        </w:rPr>
        <w:t>城轨车辆齿轮箱状态</w:t>
      </w:r>
      <w:proofErr w:type="gramEnd"/>
      <w:r w:rsidRPr="006C59CB">
        <w:rPr>
          <w:rFonts w:ascii="Times New Roman" w:eastAsia="宋体" w:hAnsi="Times New Roman" w:cs="Times New Roman"/>
          <w:bCs/>
          <w:color w:val="000000" w:themeColor="text1"/>
          <w:szCs w:val="21"/>
        </w:rPr>
        <w:t>监测数据分布偏移和增量变化等特性给智能诊断带来的挑战，开展多源信号智能清洗及信息融合、变工况泛化性状态特征挖掘和持续泛化迁移诊断模型建立等三方面的研究，主要研究内容总结如下：</w:t>
      </w:r>
    </w:p>
    <w:p w14:paraId="2DF07A1C"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3.2.1</w:t>
      </w:r>
      <w:r w:rsidRPr="006C59CB">
        <w:rPr>
          <w:rFonts w:ascii="Times New Roman" w:eastAsia="宋体" w:hAnsi="Times New Roman" w:cs="Times New Roman"/>
          <w:bCs/>
          <w:color w:val="000000" w:themeColor="text1"/>
          <w:szCs w:val="21"/>
        </w:rPr>
        <w:t>高速列车轴箱轴承多源信号智能清洗及信息融合研究</w:t>
      </w:r>
    </w:p>
    <w:p w14:paraId="0F743428" w14:textId="3DC52DC8"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轴箱轴承多传感器振动信号质量同时反映在信号内</w:t>
      </w:r>
      <w:r w:rsidRPr="006C59CB">
        <w:rPr>
          <w:rFonts w:ascii="Times New Roman" w:eastAsia="宋体" w:hAnsi="Times New Roman" w:cs="Times New Roman"/>
          <w:bCs/>
          <w:color w:val="000000" w:themeColor="text1"/>
          <w:szCs w:val="21"/>
        </w:rPr>
        <w:t>/</w:t>
      </w:r>
      <w:r w:rsidRPr="006C59CB">
        <w:rPr>
          <w:rFonts w:ascii="Times New Roman" w:eastAsia="宋体" w:hAnsi="Times New Roman" w:cs="Times New Roman"/>
          <w:bCs/>
          <w:color w:val="000000" w:themeColor="text1"/>
          <w:szCs w:val="21"/>
        </w:rPr>
        <w:t>外部，需要从原始信号内</w:t>
      </w:r>
      <w:r w:rsidRPr="006C59CB">
        <w:rPr>
          <w:rFonts w:ascii="Times New Roman" w:eastAsia="宋体" w:hAnsi="Times New Roman" w:cs="Times New Roman"/>
          <w:bCs/>
          <w:color w:val="000000" w:themeColor="text1"/>
          <w:szCs w:val="21"/>
        </w:rPr>
        <w:t>/</w:t>
      </w:r>
      <w:r w:rsidRPr="006C59CB">
        <w:rPr>
          <w:rFonts w:ascii="Times New Roman" w:eastAsia="宋体" w:hAnsi="Times New Roman" w:cs="Times New Roman"/>
          <w:bCs/>
          <w:color w:val="000000" w:themeColor="text1"/>
          <w:szCs w:val="21"/>
        </w:rPr>
        <w:t>外部两方面对多传感器振动信号进行质量分析，建立振动信号数据内</w:t>
      </w:r>
      <w:r w:rsidRPr="006C59CB">
        <w:rPr>
          <w:rFonts w:ascii="Times New Roman" w:eastAsia="宋体" w:hAnsi="Times New Roman" w:cs="Times New Roman"/>
          <w:bCs/>
          <w:color w:val="000000" w:themeColor="text1"/>
          <w:szCs w:val="21"/>
        </w:rPr>
        <w:t>/</w:t>
      </w:r>
      <w:r w:rsidRPr="006C59CB">
        <w:rPr>
          <w:rFonts w:ascii="Times New Roman" w:eastAsia="宋体" w:hAnsi="Times New Roman" w:cs="Times New Roman"/>
          <w:bCs/>
          <w:color w:val="000000" w:themeColor="text1"/>
          <w:szCs w:val="21"/>
        </w:rPr>
        <w:t>外部质量评估方法；进一步，配置振动信号数据动态清洗阈值，剔除劣质振动信号，实现多源信号的智能清洗，为信息融合提供高质量的状态数据样本。多传感器振动信号包含不同质量和数量的轴箱轴承状态信息，需要通过构建多传感器信号之间的非线性映射函数模型，充分挖掘高质量多传感器信号之间复杂的非线性关系；然后，利用多传感器信号之间的相似度评价来衡量不同信号的重要性，从而实现数据级多源振动信号状态信息的自适应加权融合。</w:t>
      </w:r>
    </w:p>
    <w:p w14:paraId="6FA55F3E"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3.2.2</w:t>
      </w:r>
      <w:r w:rsidRPr="006C59CB">
        <w:rPr>
          <w:rFonts w:ascii="Times New Roman" w:eastAsia="宋体" w:hAnsi="Times New Roman" w:cs="Times New Roman"/>
          <w:bCs/>
          <w:color w:val="000000" w:themeColor="text1"/>
          <w:szCs w:val="21"/>
        </w:rPr>
        <w:t>高速列车轴箱轴承变工况泛化性状态特征挖掘研究</w:t>
      </w:r>
    </w:p>
    <w:p w14:paraId="246A1B3F" w14:textId="757B6838"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轴箱轴承历史积累状态监测数据有助于对当前工况的泛化迁移学习。通过建立适应性的深度</w:t>
      </w:r>
      <w:proofErr w:type="gramStart"/>
      <w:r w:rsidRPr="006C59CB">
        <w:rPr>
          <w:rFonts w:ascii="Times New Roman" w:eastAsia="宋体" w:hAnsi="Times New Roman" w:cs="Times New Roman"/>
          <w:bCs/>
          <w:color w:val="000000" w:themeColor="text1"/>
          <w:szCs w:val="21"/>
        </w:rPr>
        <w:t>网络对变工况</w:t>
      </w:r>
      <w:proofErr w:type="gramEnd"/>
      <w:r w:rsidRPr="006C59CB">
        <w:rPr>
          <w:rFonts w:ascii="Times New Roman" w:eastAsia="宋体" w:hAnsi="Times New Roman" w:cs="Times New Roman"/>
          <w:bCs/>
          <w:color w:val="000000" w:themeColor="text1"/>
          <w:szCs w:val="21"/>
        </w:rPr>
        <w:t>下轴箱轴承融合样本进行关键状态特征提取；进一步，对振动信号样本状态特征进行分布相关性分析，准确描述变工况下振动信号状态特征的个性及共性数学关系，探索轴箱轴承故障的域不变性质。在变工况轴箱轴承历史状态监测数据中包含了通用的状态特征诊断知识。</w:t>
      </w:r>
      <w:proofErr w:type="gramStart"/>
      <w:r w:rsidRPr="006C59CB">
        <w:rPr>
          <w:rFonts w:ascii="Times New Roman" w:eastAsia="宋体" w:hAnsi="Times New Roman" w:cs="Times New Roman"/>
          <w:bCs/>
          <w:color w:val="000000" w:themeColor="text1"/>
          <w:szCs w:val="21"/>
        </w:rPr>
        <w:t>通过对变工况</w:t>
      </w:r>
      <w:proofErr w:type="gramEnd"/>
      <w:r w:rsidRPr="006C59CB">
        <w:rPr>
          <w:rFonts w:ascii="Times New Roman" w:eastAsia="宋体" w:hAnsi="Times New Roman" w:cs="Times New Roman"/>
          <w:bCs/>
          <w:color w:val="000000" w:themeColor="text1"/>
          <w:szCs w:val="21"/>
        </w:rPr>
        <w:t>状态特征进行可泛化性度量来避免负迁移；进一步，对状态特征中包含的故障状态信息进行深度解耦来去除工况特定信息，实现状态信息本质特征的挖掘和泛化性的提升，从而建立轴箱轴承服役状态信息泛化迁移机制。</w:t>
      </w:r>
    </w:p>
    <w:p w14:paraId="15A414A2"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 xml:space="preserve">3.2.3 </w:t>
      </w:r>
      <w:r w:rsidRPr="006C59CB">
        <w:rPr>
          <w:rFonts w:ascii="Times New Roman" w:eastAsia="宋体" w:hAnsi="Times New Roman" w:cs="Times New Roman"/>
          <w:bCs/>
          <w:color w:val="000000" w:themeColor="text1"/>
          <w:szCs w:val="21"/>
        </w:rPr>
        <w:t>高速列车轴箱轴承持续泛化迁移诊断模型建立研究</w:t>
      </w:r>
    </w:p>
    <w:p w14:paraId="646E9890" w14:textId="1A5A19F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在工况类别增量和故障类型增量任务下，建立轴箱轴承服役状态信息增量学习机制，并从定性和定量角度确立服役状态信息的可增量指标评判标准，在此基础上设计持续学习模型的可增量阈值，从而建立轴箱轴承故障诊断模型的服役状态信息正向增量准则，为模型诊断知识的持续积累提供理论基础。持续学习模型通过加强对模型旧参数的保护以避免知识遗忘，降低了当前新任务的学习可塑性。借鉴贝叶斯学习框架通过学习深度神经网络节点之间的复杂关系来提高模型参数的可塑性，并进行主动遗忘。进一步将主动遗忘与稳定性保护相结合，通过消除</w:t>
      </w:r>
      <w:proofErr w:type="gramStart"/>
      <w:r w:rsidRPr="006C59CB">
        <w:rPr>
          <w:rFonts w:ascii="Times New Roman" w:eastAsia="宋体" w:hAnsi="Times New Roman" w:cs="Times New Roman"/>
          <w:bCs/>
          <w:color w:val="000000" w:themeColor="text1"/>
          <w:szCs w:val="21"/>
        </w:rPr>
        <w:t>旧任务</w:t>
      </w:r>
      <w:proofErr w:type="gramEnd"/>
      <w:r w:rsidRPr="006C59CB">
        <w:rPr>
          <w:rFonts w:ascii="Times New Roman" w:eastAsia="宋体" w:hAnsi="Times New Roman" w:cs="Times New Roman"/>
          <w:bCs/>
          <w:color w:val="000000" w:themeColor="text1"/>
          <w:szCs w:val="21"/>
        </w:rPr>
        <w:t>的冲突信息来极大地提高新任务的性能。</w:t>
      </w:r>
    </w:p>
    <w:p w14:paraId="01DFB7EA"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w:t>
      </w:r>
      <w:r w:rsidRPr="006C59CB">
        <w:rPr>
          <w:rFonts w:ascii="Times New Roman" w:eastAsia="宋体" w:hAnsi="Times New Roman" w:cs="Times New Roman"/>
          <w:bCs/>
          <w:color w:val="000000" w:themeColor="text1"/>
          <w:szCs w:val="21"/>
        </w:rPr>
        <w:t>3</w:t>
      </w:r>
      <w:r w:rsidRPr="006C59CB">
        <w:rPr>
          <w:rFonts w:ascii="Times New Roman" w:eastAsia="宋体" w:hAnsi="Times New Roman" w:cs="Times New Roman"/>
          <w:bCs/>
          <w:color w:val="000000" w:themeColor="text1"/>
          <w:szCs w:val="21"/>
        </w:rPr>
        <w:t>）故障诊断模型结构动态调整研究</w:t>
      </w:r>
    </w:p>
    <w:p w14:paraId="7E9F3930"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轴箱轴承故障诊断模型中的参数对于不同具体任务的重要性是不同的，考虑使用特定的参数选择策略来给</w:t>
      </w:r>
      <w:proofErr w:type="gramStart"/>
      <w:r w:rsidRPr="006C59CB">
        <w:rPr>
          <w:rFonts w:ascii="Times New Roman" w:eastAsia="宋体" w:hAnsi="Times New Roman" w:cs="Times New Roman"/>
          <w:bCs/>
          <w:color w:val="000000" w:themeColor="text1"/>
          <w:szCs w:val="21"/>
        </w:rPr>
        <w:t>旧任务</w:t>
      </w:r>
      <w:proofErr w:type="gramEnd"/>
      <w:r w:rsidRPr="006C59CB">
        <w:rPr>
          <w:rFonts w:ascii="Times New Roman" w:eastAsia="宋体" w:hAnsi="Times New Roman" w:cs="Times New Roman"/>
          <w:bCs/>
          <w:color w:val="000000" w:themeColor="text1"/>
          <w:szCs w:val="21"/>
        </w:rPr>
        <w:t>和新任务分配敏感的局部参数。在网络架构的容量不足以学习新任务时进一步动态扩展网络架构，显式优化动态架构以提高模型的参数利用效率，实现高速列车轴箱轴承的持续泛化迁移诊断。</w:t>
      </w:r>
    </w:p>
    <w:p w14:paraId="3D61D496"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 xml:space="preserve">3.3 </w:t>
      </w:r>
      <w:r w:rsidRPr="006C59CB">
        <w:rPr>
          <w:rFonts w:ascii="Times New Roman" w:eastAsia="宋体" w:hAnsi="Times New Roman" w:cs="Times New Roman"/>
          <w:bCs/>
          <w:color w:val="000000" w:themeColor="text1"/>
          <w:szCs w:val="21"/>
        </w:rPr>
        <w:t>研究目标</w:t>
      </w:r>
    </w:p>
    <w:p w14:paraId="6D25497E"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总体目标：围绕高速列车轴箱轴承智能诊断的迫切需求与挑战，针对状态监测数据分布偏移和增量变化带来的模型泛化能力不足、难以持续诊断等问题进行深度探索，建立持续泛化迁移诊断模型，实现高速列车轴箱轴承的高可靠性适应性智能诊断。总体目标通过以下三个具体目标来实现：</w:t>
      </w:r>
    </w:p>
    <w:p w14:paraId="4A816028"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w:t>
      </w:r>
      <w:r w:rsidRPr="006C59CB">
        <w:rPr>
          <w:rFonts w:ascii="Times New Roman" w:eastAsia="宋体" w:hAnsi="Times New Roman" w:cs="Times New Roman"/>
          <w:bCs/>
          <w:color w:val="000000" w:themeColor="text1"/>
          <w:szCs w:val="21"/>
        </w:rPr>
        <w:t>1</w:t>
      </w:r>
      <w:r w:rsidRPr="006C59CB">
        <w:rPr>
          <w:rFonts w:ascii="Times New Roman" w:eastAsia="宋体" w:hAnsi="Times New Roman" w:cs="Times New Roman"/>
          <w:bCs/>
          <w:color w:val="000000" w:themeColor="text1"/>
          <w:szCs w:val="21"/>
        </w:rPr>
        <w:t>）确定高速列车轴箱轴承多源信号智能清洗及信息融合方案，获取并整合高质量多源振动信号状态信息，实现数据级信号增强。</w:t>
      </w:r>
    </w:p>
    <w:p w14:paraId="6052C242"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w:t>
      </w:r>
      <w:r w:rsidRPr="006C59CB">
        <w:rPr>
          <w:rFonts w:ascii="Times New Roman" w:eastAsia="宋体" w:hAnsi="Times New Roman" w:cs="Times New Roman"/>
          <w:bCs/>
          <w:color w:val="000000" w:themeColor="text1"/>
          <w:szCs w:val="21"/>
        </w:rPr>
        <w:t>2</w:t>
      </w:r>
      <w:r w:rsidRPr="006C59CB">
        <w:rPr>
          <w:rFonts w:ascii="Times New Roman" w:eastAsia="宋体" w:hAnsi="Times New Roman" w:cs="Times New Roman"/>
          <w:bCs/>
          <w:color w:val="000000" w:themeColor="text1"/>
          <w:szCs w:val="21"/>
        </w:rPr>
        <w:t>）揭示高速列车轴箱轴承变工况状态特征个性及共性数学关系，建立服役状态信息泛化迁移机制，实现对状态特征的深度解耦及泛化性的增强。</w:t>
      </w:r>
    </w:p>
    <w:p w14:paraId="4344E63F" w14:textId="61F3551C"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w:t>
      </w:r>
      <w:r w:rsidRPr="006C59CB">
        <w:rPr>
          <w:rFonts w:ascii="Times New Roman" w:eastAsia="宋体" w:hAnsi="Times New Roman" w:cs="Times New Roman"/>
          <w:bCs/>
          <w:color w:val="000000" w:themeColor="text1"/>
          <w:szCs w:val="21"/>
        </w:rPr>
        <w:t>3</w:t>
      </w:r>
      <w:r w:rsidRPr="006C59CB">
        <w:rPr>
          <w:rFonts w:ascii="Times New Roman" w:eastAsia="宋体" w:hAnsi="Times New Roman" w:cs="Times New Roman"/>
          <w:bCs/>
          <w:color w:val="000000" w:themeColor="text1"/>
          <w:szCs w:val="21"/>
        </w:rPr>
        <w:t>）建立高速列车轴箱轴承服役状态信息正向增量准则，确保诊断知识的正向增长，实现高速列车轴箱轴承的持续泛化迁移诊断。</w:t>
      </w:r>
    </w:p>
    <w:p w14:paraId="0B85B957"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p>
    <w:p w14:paraId="3633C719" w14:textId="4541E1F1"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 xml:space="preserve"> </w:t>
      </w:r>
    </w:p>
    <w:p w14:paraId="280EE9C5" w14:textId="457A8E20" w:rsidR="006C59CB" w:rsidRPr="006C59CB" w:rsidRDefault="006C59CB" w:rsidP="006C59CB">
      <w:pPr>
        <w:pStyle w:val="a3"/>
        <w:numPr>
          <w:ilvl w:val="0"/>
          <w:numId w:val="2"/>
        </w:numPr>
        <w:adjustRightInd w:val="0"/>
        <w:snapToGrid w:val="0"/>
        <w:ind w:firstLineChars="0"/>
        <w:rPr>
          <w:rFonts w:ascii="Times New Roman" w:eastAsia="宋体" w:hAnsi="Times New Roman" w:cs="Times New Roman"/>
          <w:b/>
          <w:color w:val="000000" w:themeColor="text1"/>
          <w:szCs w:val="21"/>
        </w:rPr>
      </w:pPr>
      <w:r w:rsidRPr="006C59CB">
        <w:rPr>
          <w:rFonts w:ascii="Times New Roman" w:eastAsia="宋体" w:hAnsi="Times New Roman" w:cs="Times New Roman"/>
          <w:b/>
          <w:color w:val="000000" w:themeColor="text1"/>
          <w:szCs w:val="21"/>
        </w:rPr>
        <w:t>2025.06~2026.10</w:t>
      </w:r>
      <w:r w:rsidRPr="006C59CB">
        <w:rPr>
          <w:rFonts w:ascii="Times New Roman" w:eastAsia="宋体" w:hAnsi="Times New Roman" w:cs="Times New Roman"/>
          <w:b/>
          <w:color w:val="000000" w:themeColor="text1"/>
          <w:szCs w:val="21"/>
        </w:rPr>
        <w:t>，监测数据驱动的电梯</w:t>
      </w:r>
      <w:proofErr w:type="gramStart"/>
      <w:r w:rsidRPr="006C59CB">
        <w:rPr>
          <w:rFonts w:ascii="Times New Roman" w:eastAsia="宋体" w:hAnsi="Times New Roman" w:cs="Times New Roman"/>
          <w:b/>
          <w:color w:val="000000" w:themeColor="text1"/>
          <w:szCs w:val="21"/>
        </w:rPr>
        <w:t>门系统</w:t>
      </w:r>
      <w:proofErr w:type="gramEnd"/>
      <w:r w:rsidRPr="006C59CB">
        <w:rPr>
          <w:rFonts w:ascii="Times New Roman" w:eastAsia="宋体" w:hAnsi="Times New Roman" w:cs="Times New Roman"/>
          <w:b/>
          <w:color w:val="000000" w:themeColor="text1"/>
          <w:szCs w:val="21"/>
        </w:rPr>
        <w:t>对抗域泛化智能诊断方法研究，国家市场监督管理总局重点实验室（高参数电梯智能运维）开放课题，项目号</w:t>
      </w:r>
      <w:r w:rsidRPr="006C59CB">
        <w:rPr>
          <w:rFonts w:ascii="Times New Roman" w:eastAsia="宋体" w:hAnsi="Times New Roman" w:cs="Times New Roman"/>
          <w:b/>
          <w:color w:val="000000" w:themeColor="text1"/>
          <w:szCs w:val="21"/>
        </w:rPr>
        <w:t>JSTJ-IOMHL-202504</w:t>
      </w:r>
    </w:p>
    <w:p w14:paraId="04AEF206" w14:textId="27BF4BF2"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研究内容</w:t>
      </w:r>
    </w:p>
    <w:p w14:paraId="468788C0" w14:textId="2DE8A228"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lastRenderedPageBreak/>
        <w:t xml:space="preserve">1 </w:t>
      </w:r>
      <w:r w:rsidRPr="006C59CB">
        <w:rPr>
          <w:rFonts w:ascii="Times New Roman" w:eastAsia="宋体" w:hAnsi="Times New Roman" w:cs="Times New Roman"/>
          <w:bCs/>
          <w:color w:val="000000" w:themeColor="text1"/>
          <w:szCs w:val="21"/>
        </w:rPr>
        <w:t>电梯</w:t>
      </w:r>
      <w:proofErr w:type="gramStart"/>
      <w:r w:rsidRPr="006C59CB">
        <w:rPr>
          <w:rFonts w:ascii="Times New Roman" w:eastAsia="宋体" w:hAnsi="Times New Roman" w:cs="Times New Roman"/>
          <w:bCs/>
          <w:color w:val="000000" w:themeColor="text1"/>
          <w:szCs w:val="21"/>
        </w:rPr>
        <w:t>门系统</w:t>
      </w:r>
      <w:proofErr w:type="gramEnd"/>
      <w:r w:rsidRPr="006C59CB">
        <w:rPr>
          <w:rFonts w:ascii="Times New Roman" w:eastAsia="宋体" w:hAnsi="Times New Roman" w:cs="Times New Roman"/>
          <w:bCs/>
          <w:color w:val="000000" w:themeColor="text1"/>
          <w:szCs w:val="21"/>
        </w:rPr>
        <w:t>多源信号智能清洗及信息融合研究</w:t>
      </w:r>
    </w:p>
    <w:p w14:paraId="58960CE8"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集成质量评估的核心算法来统一质量评价标准，建立振动、声音等监测信号数据内</w:t>
      </w:r>
      <w:r w:rsidRPr="006C59CB">
        <w:rPr>
          <w:rFonts w:ascii="Times New Roman" w:eastAsia="宋体" w:hAnsi="Times New Roman" w:cs="Times New Roman"/>
          <w:bCs/>
          <w:color w:val="000000" w:themeColor="text1"/>
          <w:szCs w:val="21"/>
        </w:rPr>
        <w:t>/</w:t>
      </w:r>
      <w:r w:rsidRPr="006C59CB">
        <w:rPr>
          <w:rFonts w:ascii="Times New Roman" w:eastAsia="宋体" w:hAnsi="Times New Roman" w:cs="Times New Roman"/>
          <w:bCs/>
          <w:color w:val="000000" w:themeColor="text1"/>
          <w:szCs w:val="21"/>
        </w:rPr>
        <w:t>外部质量评估方法，并配置信号数据动态清洗阈值，剔除劣质信号样本，为信息融合提供高质量的信号样本；对于多源信号包含的不同质量和数量的</w:t>
      </w:r>
      <w:proofErr w:type="gramStart"/>
      <w:r w:rsidRPr="006C59CB">
        <w:rPr>
          <w:rFonts w:ascii="Times New Roman" w:eastAsia="宋体" w:hAnsi="Times New Roman" w:cs="Times New Roman"/>
          <w:bCs/>
          <w:color w:val="000000" w:themeColor="text1"/>
          <w:szCs w:val="21"/>
        </w:rPr>
        <w:t>门系统</w:t>
      </w:r>
      <w:proofErr w:type="gramEnd"/>
      <w:r w:rsidRPr="006C59CB">
        <w:rPr>
          <w:rFonts w:ascii="Times New Roman" w:eastAsia="宋体" w:hAnsi="Times New Roman" w:cs="Times New Roman"/>
          <w:bCs/>
          <w:color w:val="000000" w:themeColor="text1"/>
          <w:szCs w:val="21"/>
        </w:rPr>
        <w:t>健康状态信息，挖掘多源信号之间复杂的非线性关系，进行数据级多源信号自适应加权融合，进一步增强信号样本质量，为智能诊断模型的建立夯实数据基础</w:t>
      </w:r>
    </w:p>
    <w:p w14:paraId="0F7A1459" w14:textId="2A30D1AD"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 xml:space="preserve">2 </w:t>
      </w:r>
      <w:r w:rsidRPr="006C59CB">
        <w:rPr>
          <w:rFonts w:ascii="Times New Roman" w:eastAsia="宋体" w:hAnsi="Times New Roman" w:cs="Times New Roman"/>
          <w:bCs/>
          <w:color w:val="000000" w:themeColor="text1"/>
          <w:szCs w:val="21"/>
        </w:rPr>
        <w:t>电梯</w:t>
      </w:r>
      <w:proofErr w:type="gramStart"/>
      <w:r w:rsidRPr="006C59CB">
        <w:rPr>
          <w:rFonts w:ascii="Times New Roman" w:eastAsia="宋体" w:hAnsi="Times New Roman" w:cs="Times New Roman"/>
          <w:bCs/>
          <w:color w:val="000000" w:themeColor="text1"/>
          <w:szCs w:val="21"/>
        </w:rPr>
        <w:t>门系统</w:t>
      </w:r>
      <w:proofErr w:type="gramEnd"/>
      <w:r w:rsidRPr="006C59CB">
        <w:rPr>
          <w:rFonts w:ascii="Times New Roman" w:eastAsia="宋体" w:hAnsi="Times New Roman" w:cs="Times New Roman"/>
          <w:bCs/>
          <w:color w:val="000000" w:themeColor="text1"/>
          <w:szCs w:val="21"/>
        </w:rPr>
        <w:t>服役状态数据故障本征信息挖掘研究</w:t>
      </w:r>
    </w:p>
    <w:p w14:paraId="596B5BAB"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对不同电梯</w:t>
      </w:r>
      <w:proofErr w:type="gramStart"/>
      <w:r w:rsidRPr="006C59CB">
        <w:rPr>
          <w:rFonts w:ascii="Times New Roman" w:eastAsia="宋体" w:hAnsi="Times New Roman" w:cs="Times New Roman"/>
          <w:bCs/>
          <w:color w:val="000000" w:themeColor="text1"/>
          <w:szCs w:val="21"/>
        </w:rPr>
        <w:t>门系统</w:t>
      </w:r>
      <w:proofErr w:type="gramEnd"/>
      <w:r w:rsidRPr="006C59CB">
        <w:rPr>
          <w:rFonts w:ascii="Times New Roman" w:eastAsia="宋体" w:hAnsi="Times New Roman" w:cs="Times New Roman"/>
          <w:bCs/>
          <w:color w:val="000000" w:themeColor="text1"/>
          <w:szCs w:val="21"/>
        </w:rPr>
        <w:t>信号样本状态特征进行分布相关性分析，准确描述状态特征复杂工况信息与故障本征信息耦合关系，深入阐释门系统状态特征的本质分布规律；探索故障本征特征深度解耦方案，从多信息耦合的服役状态数据中有效剔除复杂工况信息，并构建共享的门系统状态特征表达空间，挖掘与服役状态本质相关的故障本征信息并进行判别性的提升，为智能诊断模型的建立挖掘本质信息。</w:t>
      </w:r>
    </w:p>
    <w:p w14:paraId="06A897F3" w14:textId="70D1582E"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 xml:space="preserve">3 </w:t>
      </w:r>
      <w:r w:rsidRPr="006C59CB">
        <w:rPr>
          <w:rFonts w:ascii="Times New Roman" w:eastAsia="宋体" w:hAnsi="Times New Roman" w:cs="Times New Roman"/>
          <w:bCs/>
          <w:color w:val="000000" w:themeColor="text1"/>
          <w:szCs w:val="21"/>
        </w:rPr>
        <w:t>电梯</w:t>
      </w:r>
      <w:proofErr w:type="gramStart"/>
      <w:r w:rsidRPr="006C59CB">
        <w:rPr>
          <w:rFonts w:ascii="Times New Roman" w:eastAsia="宋体" w:hAnsi="Times New Roman" w:cs="Times New Roman"/>
          <w:bCs/>
          <w:color w:val="000000" w:themeColor="text1"/>
          <w:szCs w:val="21"/>
        </w:rPr>
        <w:t>门系统</w:t>
      </w:r>
      <w:proofErr w:type="gramEnd"/>
      <w:r w:rsidRPr="006C59CB">
        <w:rPr>
          <w:rFonts w:ascii="Times New Roman" w:eastAsia="宋体" w:hAnsi="Times New Roman" w:cs="Times New Roman"/>
          <w:bCs/>
          <w:color w:val="000000" w:themeColor="text1"/>
          <w:szCs w:val="21"/>
        </w:rPr>
        <w:t>对抗域泛化智能诊断模型建立研究</w:t>
      </w:r>
    </w:p>
    <w:p w14:paraId="7BC6DE94" w14:textId="0CD9FD2D" w:rsidR="006C59CB" w:rsidRPr="006C59CB" w:rsidRDefault="006C59CB" w:rsidP="006C59CB">
      <w:pPr>
        <w:adjustRightInd w:val="0"/>
        <w:snapToGrid w:val="0"/>
        <w:rPr>
          <w:rFonts w:ascii="Times New Roman" w:eastAsia="宋体" w:hAnsi="Times New Roman" w:cs="Times New Roman"/>
          <w:bCs/>
          <w:color w:val="000000" w:themeColor="text1"/>
          <w:szCs w:val="21"/>
        </w:rPr>
      </w:pPr>
      <w:r w:rsidRPr="006C59CB">
        <w:rPr>
          <w:rFonts w:ascii="Times New Roman" w:eastAsia="宋体" w:hAnsi="Times New Roman" w:cs="Times New Roman"/>
          <w:bCs/>
          <w:color w:val="000000" w:themeColor="text1"/>
          <w:szCs w:val="21"/>
        </w:rPr>
        <w:t>在电梯</w:t>
      </w:r>
      <w:proofErr w:type="gramStart"/>
      <w:r w:rsidRPr="006C59CB">
        <w:rPr>
          <w:rFonts w:ascii="Times New Roman" w:eastAsia="宋体" w:hAnsi="Times New Roman" w:cs="Times New Roman"/>
          <w:bCs/>
          <w:color w:val="000000" w:themeColor="text1"/>
          <w:szCs w:val="21"/>
        </w:rPr>
        <w:t>门系统</w:t>
      </w:r>
      <w:proofErr w:type="gramEnd"/>
      <w:r w:rsidRPr="006C59CB">
        <w:rPr>
          <w:rFonts w:ascii="Times New Roman" w:eastAsia="宋体" w:hAnsi="Times New Roman" w:cs="Times New Roman"/>
          <w:bCs/>
          <w:color w:val="000000" w:themeColor="text1"/>
          <w:szCs w:val="21"/>
        </w:rPr>
        <w:t>对抗域泛化智能诊断模型的构建中，利用对抗机制动态平衡分布多样化样本的增强和故障本征特征的提取，建立服役状态信息对抗学习准则，并基于对抗学习准则学习可泛化的故障本征信息，通过对已知类型故障样本的学习来自适应地建立已知类型故障和新型故障的决策边界；利用诊断模型对已知类型故障的有效感知，在未知、不同的电梯装备和服役环境下准确区分已知类型故障并识别新型故障。</w:t>
      </w:r>
    </w:p>
    <w:p w14:paraId="22B54EE0" w14:textId="209FAC89" w:rsidR="006C59CB" w:rsidRPr="006C59CB" w:rsidRDefault="006C59CB" w:rsidP="006C59CB">
      <w:pPr>
        <w:adjustRightInd w:val="0"/>
        <w:snapToGrid w:val="0"/>
        <w:rPr>
          <w:rFonts w:ascii="Times New Roman" w:eastAsia="宋体" w:hAnsi="Times New Roman" w:cs="Times New Roman"/>
          <w:bCs/>
          <w:color w:val="000000" w:themeColor="text1"/>
          <w:szCs w:val="21"/>
        </w:rPr>
      </w:pPr>
    </w:p>
    <w:p w14:paraId="28AAD059" w14:textId="77777777" w:rsidR="006C59CB" w:rsidRPr="006C59CB" w:rsidRDefault="006C59CB" w:rsidP="006C59CB">
      <w:pPr>
        <w:adjustRightInd w:val="0"/>
        <w:snapToGrid w:val="0"/>
        <w:rPr>
          <w:rFonts w:ascii="Times New Roman" w:eastAsia="宋体" w:hAnsi="Times New Roman" w:cs="Times New Roman"/>
          <w:bCs/>
          <w:color w:val="000000" w:themeColor="text1"/>
          <w:szCs w:val="21"/>
        </w:rPr>
      </w:pPr>
    </w:p>
    <w:p w14:paraId="5F2AFC03" w14:textId="59448B94" w:rsidR="006C59CB" w:rsidRPr="006C59CB" w:rsidRDefault="006C59CB" w:rsidP="006C59CB">
      <w:pPr>
        <w:pStyle w:val="a3"/>
        <w:numPr>
          <w:ilvl w:val="0"/>
          <w:numId w:val="2"/>
        </w:numPr>
        <w:adjustRightInd w:val="0"/>
        <w:snapToGrid w:val="0"/>
        <w:ind w:firstLineChars="0"/>
        <w:rPr>
          <w:rFonts w:ascii="Times New Roman" w:eastAsia="宋体" w:hAnsi="Times New Roman" w:cs="Times New Roman"/>
          <w:b/>
          <w:color w:val="000000" w:themeColor="text1"/>
          <w:szCs w:val="21"/>
        </w:rPr>
      </w:pPr>
      <w:r w:rsidRPr="006C59CB">
        <w:rPr>
          <w:rFonts w:ascii="Times New Roman" w:eastAsia="宋体" w:hAnsi="Times New Roman" w:cs="Times New Roman"/>
          <w:b/>
          <w:color w:val="000000" w:themeColor="text1"/>
          <w:szCs w:val="21"/>
        </w:rPr>
        <w:t>2024.11-2026.11</w:t>
      </w:r>
      <w:r w:rsidRPr="006C59CB">
        <w:rPr>
          <w:rFonts w:ascii="Times New Roman" w:eastAsia="宋体" w:hAnsi="Times New Roman" w:cs="Times New Roman"/>
          <w:b/>
          <w:color w:val="000000" w:themeColor="text1"/>
          <w:szCs w:val="21"/>
        </w:rPr>
        <w:t>，非平稳工况下</w:t>
      </w:r>
      <w:proofErr w:type="gramStart"/>
      <w:r w:rsidRPr="006C59CB">
        <w:rPr>
          <w:rFonts w:ascii="Times New Roman" w:eastAsia="宋体" w:hAnsi="Times New Roman" w:cs="Times New Roman"/>
          <w:b/>
          <w:color w:val="000000" w:themeColor="text1"/>
          <w:szCs w:val="21"/>
        </w:rPr>
        <w:t>城轨齿轮箱靶向</w:t>
      </w:r>
      <w:proofErr w:type="gramEnd"/>
      <w:r w:rsidRPr="006C59CB">
        <w:rPr>
          <w:rFonts w:ascii="Times New Roman" w:eastAsia="宋体" w:hAnsi="Times New Roman" w:cs="Times New Roman"/>
          <w:b/>
          <w:color w:val="000000" w:themeColor="text1"/>
          <w:szCs w:val="21"/>
        </w:rPr>
        <w:t>数据扩增及对抗域泛化智能诊断方法研究，常州市领军型创新人才引进培育项目，项目号</w:t>
      </w:r>
      <w:r w:rsidRPr="006C59CB">
        <w:rPr>
          <w:rFonts w:ascii="Times New Roman" w:eastAsia="宋体" w:hAnsi="Times New Roman" w:cs="Times New Roman"/>
          <w:b/>
          <w:color w:val="000000" w:themeColor="text1"/>
          <w:szCs w:val="21"/>
        </w:rPr>
        <w:t>CQ20240109</w:t>
      </w:r>
    </w:p>
    <w:p w14:paraId="722A86C5" w14:textId="77777777" w:rsidR="001E3435" w:rsidRPr="001E3435" w:rsidRDefault="001E3435" w:rsidP="001E3435">
      <w:pPr>
        <w:rPr>
          <w:rFonts w:ascii="Times New Roman" w:eastAsia="宋体" w:hAnsi="Times New Roman" w:cs="Times New Roman"/>
        </w:rPr>
      </w:pPr>
      <w:r w:rsidRPr="001E3435">
        <w:rPr>
          <w:rFonts w:ascii="Times New Roman" w:eastAsia="宋体" w:hAnsi="Times New Roman" w:cs="Times New Roman"/>
        </w:rPr>
        <w:t xml:space="preserve">2.2.1 </w:t>
      </w:r>
      <w:proofErr w:type="gramStart"/>
      <w:r w:rsidRPr="001E3435">
        <w:rPr>
          <w:rFonts w:ascii="Times New Roman" w:eastAsia="宋体" w:hAnsi="Times New Roman" w:cs="Times New Roman"/>
        </w:rPr>
        <w:t>城轨齿轮</w:t>
      </w:r>
      <w:proofErr w:type="gramEnd"/>
      <w:r w:rsidRPr="001E3435">
        <w:rPr>
          <w:rFonts w:ascii="Times New Roman" w:eastAsia="宋体" w:hAnsi="Times New Roman" w:cs="Times New Roman"/>
        </w:rPr>
        <w:t>箱高品质服役状态数据样本靶向扩增研究</w:t>
      </w:r>
    </w:p>
    <w:p w14:paraId="3B05AA47" w14:textId="4499E1ED" w:rsidR="001E3435" w:rsidRPr="001E3435" w:rsidRDefault="001E3435" w:rsidP="001E3435">
      <w:pPr>
        <w:rPr>
          <w:rFonts w:ascii="Times New Roman" w:eastAsia="宋体" w:hAnsi="Times New Roman" w:cs="Times New Roman"/>
        </w:rPr>
      </w:pPr>
      <w:r w:rsidRPr="001E3435">
        <w:rPr>
          <w:rFonts w:ascii="Times New Roman" w:eastAsia="宋体" w:hAnsi="Times New Roman" w:cs="Times New Roman"/>
        </w:rPr>
        <w:t>分布多样化样本扩增模块构建研究。利用基于深度神经框架搭建由已有源域工况样本到扩增域生成样本之间的映射桥梁，设计合理的样本扩增模块在保留状态信息的同时生成不同的工况信息，丰富训练样本的工况多样性。并且</w:t>
      </w:r>
      <w:proofErr w:type="gramStart"/>
      <w:r w:rsidRPr="001E3435">
        <w:rPr>
          <w:rFonts w:ascii="Times New Roman" w:eastAsia="宋体" w:hAnsi="Times New Roman" w:cs="Times New Roman"/>
        </w:rPr>
        <w:t>从源域工况</w:t>
      </w:r>
      <w:proofErr w:type="gramEnd"/>
      <w:r w:rsidRPr="001E3435">
        <w:rPr>
          <w:rFonts w:ascii="Times New Roman" w:eastAsia="宋体" w:hAnsi="Times New Roman" w:cs="Times New Roman"/>
        </w:rPr>
        <w:t>数据中学习和捕捉样本数据特征统计规律，增强扩增域样本的风格多样性。状态信息语义一致性约束方案确立研究。结合振动信号样本的显著物理意义，剖析深度神经网络构建方式对状态信息的影响机制。在生成</w:t>
      </w:r>
      <w:proofErr w:type="gramStart"/>
      <w:r w:rsidRPr="001E3435">
        <w:rPr>
          <w:rFonts w:ascii="Times New Roman" w:eastAsia="宋体" w:hAnsi="Times New Roman" w:cs="Times New Roman"/>
        </w:rPr>
        <w:t>与源域工况</w:t>
      </w:r>
      <w:proofErr w:type="gramEnd"/>
      <w:r w:rsidRPr="001E3435">
        <w:rPr>
          <w:rFonts w:ascii="Times New Roman" w:eastAsia="宋体" w:hAnsi="Times New Roman" w:cs="Times New Roman"/>
        </w:rPr>
        <w:t>样本数据分布不同的扩增域样本时，对扩增域样本进行语义一致性约束，尽可能地减少损害故障信息，并在增强扩增样本的分布多样性和状态信息语义一致性之间进行协调优化。</w:t>
      </w:r>
    </w:p>
    <w:p w14:paraId="63622867" w14:textId="77777777" w:rsidR="001E3435" w:rsidRPr="001E3435" w:rsidRDefault="001E3435" w:rsidP="001E3435">
      <w:pPr>
        <w:rPr>
          <w:rFonts w:ascii="Times New Roman" w:eastAsia="宋体" w:hAnsi="Times New Roman" w:cs="Times New Roman"/>
        </w:rPr>
      </w:pPr>
      <w:r w:rsidRPr="001E3435">
        <w:rPr>
          <w:rFonts w:ascii="Times New Roman" w:eastAsia="宋体" w:hAnsi="Times New Roman" w:cs="Times New Roman"/>
        </w:rPr>
        <w:t xml:space="preserve">2.2.2 </w:t>
      </w:r>
      <w:proofErr w:type="gramStart"/>
      <w:r w:rsidRPr="001E3435">
        <w:rPr>
          <w:rFonts w:ascii="Times New Roman" w:eastAsia="宋体" w:hAnsi="Times New Roman" w:cs="Times New Roman"/>
        </w:rPr>
        <w:t>城轨齿轮箱非</w:t>
      </w:r>
      <w:proofErr w:type="gramEnd"/>
      <w:r w:rsidRPr="001E3435">
        <w:rPr>
          <w:rFonts w:ascii="Times New Roman" w:eastAsia="宋体" w:hAnsi="Times New Roman" w:cs="Times New Roman"/>
        </w:rPr>
        <w:t>平稳工况数据故障本征信息挖掘研究</w:t>
      </w:r>
    </w:p>
    <w:p w14:paraId="14EBEAE9" w14:textId="3B36C8B7" w:rsidR="001E3435" w:rsidRPr="001E3435" w:rsidRDefault="001E3435" w:rsidP="001E3435">
      <w:pPr>
        <w:rPr>
          <w:rFonts w:ascii="Times New Roman" w:eastAsia="宋体" w:hAnsi="Times New Roman" w:cs="Times New Roman"/>
        </w:rPr>
      </w:pPr>
      <w:r w:rsidRPr="001E3435">
        <w:rPr>
          <w:rFonts w:ascii="Times New Roman" w:eastAsia="宋体" w:hAnsi="Times New Roman" w:cs="Times New Roman"/>
        </w:rPr>
        <w:t>复杂工况信息与故障本征信息耦合关系描述研究。建立适应性的深度网络，对非平稳工况下齿轮箱样本进行关键状态特征提取，</w:t>
      </w:r>
      <w:proofErr w:type="gramStart"/>
      <w:r w:rsidRPr="001E3435">
        <w:rPr>
          <w:rFonts w:ascii="Times New Roman" w:eastAsia="宋体" w:hAnsi="Times New Roman" w:cs="Times New Roman"/>
        </w:rPr>
        <w:t>考虑城轨齿轮</w:t>
      </w:r>
      <w:proofErr w:type="gramEnd"/>
      <w:r w:rsidRPr="001E3435">
        <w:rPr>
          <w:rFonts w:ascii="Times New Roman" w:eastAsia="宋体" w:hAnsi="Times New Roman" w:cs="Times New Roman"/>
        </w:rPr>
        <w:t>箱实时状态监测数据包含耦合的实时工况信息与故障本征信息，对振动信号样本状态特征进行分布相关性分析，准确</w:t>
      </w:r>
      <w:proofErr w:type="gramStart"/>
      <w:r w:rsidRPr="001E3435">
        <w:rPr>
          <w:rFonts w:ascii="Times New Roman" w:eastAsia="宋体" w:hAnsi="Times New Roman" w:cs="Times New Roman"/>
        </w:rPr>
        <w:t>描述非</w:t>
      </w:r>
      <w:proofErr w:type="gramEnd"/>
      <w:r w:rsidRPr="001E3435">
        <w:rPr>
          <w:rFonts w:ascii="Times New Roman" w:eastAsia="宋体" w:hAnsi="Times New Roman" w:cs="Times New Roman"/>
        </w:rPr>
        <w:t>平稳工况下振动信号状态特征复杂工况信息及本征故障信息耦合关系，实现对齿轮箱故障本质规律的准确表达。服役状态信息故障本征特征解耦研究。研究状态特征中复杂工况信息和故障本征信息的区分表征方法，探索从服役状态数据中剔除工况信息来帮助故障本征特征的提取。进一步建立深层非线性映射模型，构建共享的齿轮</w:t>
      </w:r>
      <w:proofErr w:type="gramStart"/>
      <w:r w:rsidRPr="001E3435">
        <w:rPr>
          <w:rFonts w:ascii="Times New Roman" w:eastAsia="宋体" w:hAnsi="Times New Roman" w:cs="Times New Roman"/>
        </w:rPr>
        <w:t>箱状态</w:t>
      </w:r>
      <w:proofErr w:type="gramEnd"/>
      <w:r w:rsidRPr="001E3435">
        <w:rPr>
          <w:rFonts w:ascii="Times New Roman" w:eastAsia="宋体" w:hAnsi="Times New Roman" w:cs="Times New Roman"/>
        </w:rPr>
        <w:t>特征表征空间，实现与服役状态本质相关的故障本征信息挖掘和判别性的提升。</w:t>
      </w:r>
    </w:p>
    <w:p w14:paraId="399FA392" w14:textId="77777777" w:rsidR="001E3435" w:rsidRPr="001E3435" w:rsidRDefault="001E3435" w:rsidP="001E3435">
      <w:pPr>
        <w:rPr>
          <w:rFonts w:ascii="Times New Roman" w:eastAsia="宋体" w:hAnsi="Times New Roman" w:cs="Times New Roman"/>
        </w:rPr>
      </w:pPr>
      <w:r w:rsidRPr="001E3435">
        <w:rPr>
          <w:rFonts w:ascii="Times New Roman" w:eastAsia="宋体" w:hAnsi="Times New Roman" w:cs="Times New Roman"/>
        </w:rPr>
        <w:t xml:space="preserve">2.2.3 </w:t>
      </w:r>
      <w:proofErr w:type="gramStart"/>
      <w:r w:rsidRPr="001E3435">
        <w:rPr>
          <w:rFonts w:ascii="Times New Roman" w:eastAsia="宋体" w:hAnsi="Times New Roman" w:cs="Times New Roman"/>
        </w:rPr>
        <w:t>城轨齿轮</w:t>
      </w:r>
      <w:proofErr w:type="gramEnd"/>
      <w:r w:rsidRPr="001E3435">
        <w:rPr>
          <w:rFonts w:ascii="Times New Roman" w:eastAsia="宋体" w:hAnsi="Times New Roman" w:cs="Times New Roman"/>
        </w:rPr>
        <w:t>箱对抗域泛化智能诊断模型构建研究</w:t>
      </w:r>
    </w:p>
    <w:p w14:paraId="6C11A4AA" w14:textId="3F6C0E80" w:rsidR="006C59CB" w:rsidRPr="006C59CB" w:rsidRDefault="001E3435" w:rsidP="001E3435">
      <w:pPr>
        <w:rPr>
          <w:rFonts w:ascii="Times New Roman" w:eastAsia="宋体" w:hAnsi="Times New Roman" w:cs="Times New Roman"/>
        </w:rPr>
      </w:pPr>
      <w:r w:rsidRPr="001E3435">
        <w:rPr>
          <w:rFonts w:ascii="Times New Roman" w:eastAsia="宋体" w:hAnsi="Times New Roman" w:cs="Times New Roman"/>
        </w:rPr>
        <w:t>服役状态信息对抗学习准则建立研究。</w:t>
      </w:r>
      <w:proofErr w:type="gramStart"/>
      <w:r w:rsidRPr="001E3435">
        <w:rPr>
          <w:rFonts w:ascii="Times New Roman" w:eastAsia="宋体" w:hAnsi="Times New Roman" w:cs="Times New Roman"/>
        </w:rPr>
        <w:t>在城轨齿轮</w:t>
      </w:r>
      <w:proofErr w:type="gramEnd"/>
      <w:r w:rsidRPr="001E3435">
        <w:rPr>
          <w:rFonts w:ascii="Times New Roman" w:eastAsia="宋体" w:hAnsi="Times New Roman" w:cs="Times New Roman"/>
        </w:rPr>
        <w:t>箱对抗域泛化智能诊断模型的构建中，着重考虑扩增样本分布多样化和从多样化分布样本中学习故障本征信息的共同优化策略，利用对抗机制动态平衡分布多样化样本的靶向扩增和故障本征特征的提取，建立服役状态信息对抗学习准则。未知目标工况下新型故障识别方案确立研究。基于对抗学习准则学习可泛化的故障本征信息，通过对可用工况数据中已知类型故障样本的学习来自适应地建立已知类型故障和新型故障的决策边界。进一步，利用对已知类型故障的有效感知，在未知目标工况数据中准确区分已知类型故障并识别新型故障。</w:t>
      </w:r>
    </w:p>
    <w:sectPr w:rsidR="006C59CB" w:rsidRPr="006C59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5BBD1" w14:textId="77777777" w:rsidR="00C111FA" w:rsidRDefault="00C111FA" w:rsidP="006A0D61">
      <w:r>
        <w:separator/>
      </w:r>
    </w:p>
  </w:endnote>
  <w:endnote w:type="continuationSeparator" w:id="0">
    <w:p w14:paraId="1F9E052B" w14:textId="77777777" w:rsidR="00C111FA" w:rsidRDefault="00C111FA" w:rsidP="006A0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48484" w14:textId="77777777" w:rsidR="00C111FA" w:rsidRDefault="00C111FA" w:rsidP="006A0D61">
      <w:r>
        <w:separator/>
      </w:r>
    </w:p>
  </w:footnote>
  <w:footnote w:type="continuationSeparator" w:id="0">
    <w:p w14:paraId="702C8D16" w14:textId="77777777" w:rsidR="00C111FA" w:rsidRDefault="00C111FA" w:rsidP="006A0D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65AB6"/>
    <w:multiLevelType w:val="hybridMultilevel"/>
    <w:tmpl w:val="E88CE5A0"/>
    <w:lvl w:ilvl="0" w:tplc="CCD240B6">
      <w:start w:val="2"/>
      <w:numFmt w:val="japaneseCounting"/>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5F05858"/>
    <w:multiLevelType w:val="hybridMultilevel"/>
    <w:tmpl w:val="8AA6A6A2"/>
    <w:lvl w:ilvl="0" w:tplc="346A19AE">
      <w:start w:val="1"/>
      <w:numFmt w:val="japaneseCounting"/>
      <w:lvlText w:val="%1、"/>
      <w:lvlJc w:val="left"/>
      <w:pPr>
        <w:ind w:left="417" w:hanging="41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8A80A8C"/>
    <w:multiLevelType w:val="multilevel"/>
    <w:tmpl w:val="48A80A8C"/>
    <w:lvl w:ilvl="0">
      <w:start w:val="1994"/>
      <w:numFmt w:val="bullet"/>
      <w:lvlText w:val="★"/>
      <w:lvlJc w:val="left"/>
      <w:pPr>
        <w:ind w:left="360" w:hanging="360"/>
      </w:pPr>
      <w:rPr>
        <w:rFonts w:ascii="微软雅黑" w:eastAsia="微软雅黑" w:hAnsi="微软雅黑" w:cstheme="minorBidi" w:hint="eastAsia"/>
        <w:color w:val="ED7D31" w:themeColor="accent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9CB"/>
    <w:rsid w:val="001E3435"/>
    <w:rsid w:val="006A0D61"/>
    <w:rsid w:val="006C59CB"/>
    <w:rsid w:val="009C2F6B"/>
    <w:rsid w:val="00C11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C83976"/>
  <w15:chartTrackingRefBased/>
  <w15:docId w15:val="{E3E272BD-5866-46EA-A3DA-DA3AB7D1B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C59CB"/>
    <w:pPr>
      <w:ind w:firstLineChars="200" w:firstLine="420"/>
    </w:pPr>
  </w:style>
  <w:style w:type="paragraph" w:styleId="a4">
    <w:name w:val="header"/>
    <w:basedOn w:val="a"/>
    <w:link w:val="a5"/>
    <w:uiPriority w:val="99"/>
    <w:unhideWhenUsed/>
    <w:rsid w:val="006A0D6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A0D61"/>
    <w:rPr>
      <w:sz w:val="18"/>
      <w:szCs w:val="18"/>
    </w:rPr>
  </w:style>
  <w:style w:type="paragraph" w:styleId="a6">
    <w:name w:val="footer"/>
    <w:basedOn w:val="a"/>
    <w:link w:val="a7"/>
    <w:uiPriority w:val="99"/>
    <w:unhideWhenUsed/>
    <w:rsid w:val="006A0D61"/>
    <w:pPr>
      <w:tabs>
        <w:tab w:val="center" w:pos="4153"/>
        <w:tab w:val="right" w:pos="8306"/>
      </w:tabs>
      <w:snapToGrid w:val="0"/>
      <w:jc w:val="left"/>
    </w:pPr>
    <w:rPr>
      <w:sz w:val="18"/>
      <w:szCs w:val="18"/>
    </w:rPr>
  </w:style>
  <w:style w:type="character" w:customStyle="1" w:styleId="a7">
    <w:name w:val="页脚 字符"/>
    <w:basedOn w:val="a0"/>
    <w:link w:val="a6"/>
    <w:uiPriority w:val="99"/>
    <w:rsid w:val="006A0D6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1601</Words>
  <Characters>1650</Characters>
  <Application>Microsoft Office Word</Application>
  <DocSecurity>0</DocSecurity>
  <Lines>51</Lines>
  <Paragraphs>30</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任贺</dc:creator>
  <cp:keywords/>
  <dc:description/>
  <cp:lastModifiedBy>任贺</cp:lastModifiedBy>
  <cp:revision>2</cp:revision>
  <dcterms:created xsi:type="dcterms:W3CDTF">2026-05-27T12:37:00Z</dcterms:created>
  <dcterms:modified xsi:type="dcterms:W3CDTF">2026-05-27T12:37:00Z</dcterms:modified>
</cp:coreProperties>
</file>