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D2" w:rsidRDefault="006A7DD2">
      <w:pPr>
        <w:rPr>
          <w:sz w:val="28"/>
          <w:szCs w:val="28"/>
        </w:rPr>
      </w:pPr>
      <w:r w:rsidRPr="006A7DD2">
        <w:rPr>
          <w:rFonts w:hint="eastAsia"/>
          <w:sz w:val="28"/>
          <w:szCs w:val="28"/>
        </w:rPr>
        <w:t>1</w:t>
      </w:r>
      <w:r w:rsidRPr="006A7DD2">
        <w:rPr>
          <w:sz w:val="28"/>
          <w:szCs w:val="28"/>
        </w:rPr>
        <w:t xml:space="preserve"> </w:t>
      </w:r>
      <w:r w:rsidRPr="006A7DD2">
        <w:rPr>
          <w:rFonts w:hint="eastAsia"/>
          <w:sz w:val="28"/>
          <w:szCs w:val="28"/>
        </w:rPr>
        <w:t>提出</w:t>
      </w:r>
      <w:r>
        <w:rPr>
          <w:rFonts w:hint="eastAsia"/>
          <w:sz w:val="28"/>
          <w:szCs w:val="28"/>
        </w:rPr>
        <w:t>使用均衡器来模拟环境的思想</w:t>
      </w:r>
    </w:p>
    <w:p w:rsidR="006A7DD2" w:rsidRDefault="006A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134A8C" wp14:editId="62085074">
            <wp:extent cx="25717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2" w:rsidRDefault="006A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均衡器越长，能记住的数据就越多，训练效果就越好。然而这种常规的均衡器设计要求滤波器长度已知。事实上均衡器长度也是优化目标的一部分。</w:t>
      </w:r>
    </w:p>
    <w:p w:rsidR="006A7DD2" w:rsidRDefault="006A7DD2">
      <w:pPr>
        <w:rPr>
          <w:sz w:val="28"/>
          <w:szCs w:val="28"/>
        </w:rPr>
      </w:pPr>
      <w:r w:rsidRPr="006A7DD2">
        <w:rPr>
          <w:rFonts w:hint="eastAsia"/>
          <w:sz w:val="28"/>
          <w:szCs w:val="28"/>
        </w:rPr>
        <w:t>在训练周期期间，选择适当的滤波器长度，并且随后基于</w:t>
      </w:r>
      <w:r w:rsidRPr="006A7DD2">
        <w:rPr>
          <w:sz w:val="28"/>
          <w:szCs w:val="28"/>
        </w:rPr>
        <w:t>MMSE准则来确定滤波器系数。为了推断非平稳数据，我们维持滤波器长度，但是在线更新滤波器系数。</w:t>
      </w:r>
    </w:p>
    <w:p w:rsidR="00060286" w:rsidRDefault="000602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信息耦合</w:t>
      </w:r>
    </w:p>
    <w:p w:rsidR="00060286" w:rsidRDefault="00060286">
      <w:pPr>
        <w:rPr>
          <w:sz w:val="28"/>
          <w:szCs w:val="28"/>
        </w:rPr>
      </w:pPr>
      <w:r w:rsidRPr="00060286">
        <w:rPr>
          <w:position w:val="-12"/>
          <w:sz w:val="28"/>
          <w:szCs w:val="28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54pt" o:ole="">
            <v:imagedata r:id="rId7" o:title=""/>
          </v:shape>
          <o:OLEObject Type="Embed" ProgID="Equation.DSMT4" ShapeID="_x0000_i1027" DrawAspect="Content" ObjectID="_1551012004" r:id="rId8"/>
        </w:object>
      </w:r>
    </w:p>
    <w:p w:rsidR="00060286" w:rsidRDefault="00060286">
      <w:pPr>
        <w:rPr>
          <w:rFonts w:ascii="Cambria Math" w:hAnsi="Cambria Math"/>
          <w:sz w:val="28"/>
          <w:szCs w:val="28"/>
        </w:rPr>
      </w:pPr>
      <w:r w:rsidRPr="00060286">
        <w:rPr>
          <w:rFonts w:ascii="Cambria Math" w:hAnsi="Cambria Math"/>
          <w:position w:val="-12"/>
          <w:sz w:val="28"/>
          <w:szCs w:val="28"/>
        </w:rPr>
        <w:object w:dxaOrig="1020" w:dyaOrig="360">
          <v:shape id="_x0000_i1032" type="#_x0000_t75" style="width:152.25pt;height:54pt" o:ole="">
            <v:imagedata r:id="rId9" o:title=""/>
          </v:shape>
          <o:OLEObject Type="Embed" ProgID="Equation.DSMT4" ShapeID="_x0000_i1032" DrawAspect="Content" ObjectID="_1551012005" r:id="rId10"/>
        </w:object>
      </w:r>
    </w:p>
    <w:p w:rsidR="00060286" w:rsidRDefault="00060286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065739D1" wp14:editId="6340E835">
            <wp:extent cx="5353322" cy="752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018" cy="7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6" w:rsidRDefault="00060286">
      <w:pPr>
        <w:rPr>
          <w:rFonts w:ascii="Cambria Math" w:hAnsi="Cambria Math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F3E5CA" wp14:editId="4D07A497">
            <wp:extent cx="2600325" cy="89324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650" cy="8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6" w:rsidRDefault="00060286" w:rsidP="00060286">
      <w:pPr>
        <w:pStyle w:val="MTDisplayEquation"/>
      </w:pPr>
      <w:r>
        <w:rPr>
          <w:rFonts w:hint="eastAsia"/>
        </w:rPr>
        <w:t>如以上公式，X和Y本来是互不干扰的，通过以上公式将X和Y建立了一个虚拟的信道，二者之间可以传递信息。</w:t>
      </w:r>
    </w:p>
    <w:p w:rsidR="00060286" w:rsidRDefault="00060286" w:rsidP="00060286">
      <w:r>
        <w:rPr>
          <w:noProof/>
        </w:rPr>
        <w:lastRenderedPageBreak/>
        <w:drawing>
          <wp:inline distT="0" distB="0" distL="0" distR="0" wp14:anchorId="4AC65FAA" wp14:editId="115971FC">
            <wp:extent cx="170497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6" w:rsidRPr="00060286" w:rsidRDefault="00060286" w:rsidP="00060286">
      <w:pPr>
        <w:rPr>
          <w:rFonts w:hint="eastAsia"/>
          <w:sz w:val="28"/>
          <w:szCs w:val="28"/>
        </w:rPr>
      </w:pPr>
      <w:r w:rsidRPr="00060286">
        <w:rPr>
          <w:rFonts w:hint="eastAsia"/>
          <w:sz w:val="28"/>
          <w:szCs w:val="28"/>
        </w:rPr>
        <w:t>上述公式为滤波器的优化目标</w:t>
      </w:r>
    </w:p>
    <w:p w:rsidR="006A7DD2" w:rsidRDefault="00B119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C38BF" wp14:editId="426F3E36">
            <wp:extent cx="5274310" cy="5654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69" w:rsidRDefault="000602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930826" wp14:editId="48B56B72">
            <wp:extent cx="5218484" cy="11906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773" cy="1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6" w:rsidRDefault="00060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则这个问题的优化目标就如上所示，是个</w:t>
      </w:r>
      <w:r w:rsidR="00242C63">
        <w:rPr>
          <w:rFonts w:hint="eastAsia"/>
          <w:sz w:val="28"/>
          <w:szCs w:val="28"/>
        </w:rPr>
        <w:t>联合优化问题</w:t>
      </w:r>
    </w:p>
    <w:p w:rsidR="00242C63" w:rsidRDefault="00242C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</w:t>
      </w:r>
      <w:r w:rsidR="00C24AF9">
        <w:rPr>
          <w:rFonts w:hint="eastAsia"/>
          <w:sz w:val="28"/>
          <w:szCs w:val="28"/>
        </w:rPr>
        <w:t>在现实中的机器学习问题的特征大多有许多种特征，这就涉及</w:t>
      </w:r>
      <w:r w:rsidR="00C24AF9">
        <w:rPr>
          <w:rFonts w:hint="eastAsia"/>
          <w:sz w:val="28"/>
          <w:szCs w:val="28"/>
        </w:rPr>
        <w:lastRenderedPageBreak/>
        <w:t>到信息的组合问题。</w:t>
      </w:r>
    </w:p>
    <w:p w:rsidR="00C24AF9" w:rsidRDefault="00C24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文中参照了信号合并中的思想，选择最大比值合并。</w:t>
      </w:r>
    </w:p>
    <w:p w:rsidR="00717DC7" w:rsidRDefault="00717DC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20923C8" wp14:editId="2B956B06">
            <wp:extent cx="280035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9" w:rsidRDefault="00C24A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5147A" wp14:editId="237F761F">
            <wp:extent cx="5274310" cy="4448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9" w:rsidRDefault="00C24AF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2E7971" wp14:editId="01F5C16A">
            <wp:extent cx="5274310" cy="2292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9" w:rsidRDefault="00C24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选择有用数据(类似于PCA 对应通信中的盲信道估计</w:t>
      </w:r>
    </w:p>
    <w:p w:rsidR="00C24AF9" w:rsidRDefault="00C24A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上图中可以看到，使用多个特征并没有对最终的回归结果有很大的提</w:t>
      </w:r>
      <w:r>
        <w:rPr>
          <w:rFonts w:hint="eastAsia"/>
          <w:sz w:val="28"/>
          <w:szCs w:val="28"/>
        </w:rPr>
        <w:lastRenderedPageBreak/>
        <w:t>升，反而在某些情况下会降低准确率。</w:t>
      </w:r>
    </w:p>
    <w:p w:rsidR="00C24AF9" w:rsidRDefault="00C24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这篇文章提出了一种类似盲信道估计的算法来检测有用的特征</w:t>
      </w:r>
    </w:p>
    <w:p w:rsidR="00C24AF9" w:rsidRPr="00C24AF9" w:rsidRDefault="00C24AF9" w:rsidP="00C24AF9">
      <w:pPr>
        <w:pStyle w:val="MTDisplayEquation"/>
        <w:rPr>
          <w:rFonts w:hint="eastAsia"/>
        </w:rPr>
      </w:pPr>
      <w:r>
        <w:tab/>
      </w:r>
      <w:r w:rsidR="00A43B5A" w:rsidRPr="00731743">
        <w:rPr>
          <w:position w:val="-4"/>
        </w:rPr>
        <w:object w:dxaOrig="180" w:dyaOrig="279">
          <v:shape id="_x0000_i1053" type="#_x0000_t75" style="width:9pt;height:14.25pt" o:ole="">
            <v:imagedata r:id="rId19" o:title=""/>
          </v:shape>
          <o:OLEObject Type="Embed" ProgID="Equation.DSMT4" ShapeID="_x0000_i1053" DrawAspect="Content" ObjectID="_1551012006" r:id="rId20"/>
        </w:object>
      </w:r>
      <w:r>
        <w:t xml:space="preserve"> </w:t>
      </w:r>
    </w:p>
    <w:p w:rsidR="00C24AF9" w:rsidRDefault="00C24AF9">
      <w:pPr>
        <w:rPr>
          <w:sz w:val="28"/>
          <w:szCs w:val="28"/>
        </w:rPr>
      </w:pPr>
      <w:r w:rsidRPr="00C24AF9">
        <w:rPr>
          <w:position w:val="-14"/>
          <w:sz w:val="28"/>
          <w:szCs w:val="28"/>
        </w:rPr>
        <w:object w:dxaOrig="1260" w:dyaOrig="400">
          <v:shape id="_x0000_i1037" type="#_x0000_t75" style="width:163.5pt;height:52.5pt" o:ole="">
            <v:imagedata r:id="rId21" o:title=""/>
          </v:shape>
          <o:OLEObject Type="Embed" ProgID="Equation.DSMT4" ShapeID="_x0000_i1037" DrawAspect="Content" ObjectID="_1551012007" r:id="rId22"/>
        </w:object>
      </w:r>
    </w:p>
    <w:p w:rsidR="00C24AF9" w:rsidRDefault="00C24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新建变量</w:t>
      </w:r>
      <w:r w:rsidR="00731743">
        <w:rPr>
          <w:rFonts w:hint="eastAsia"/>
          <w:sz w:val="28"/>
          <w:szCs w:val="28"/>
        </w:rPr>
        <w:t>为原有变量的线性组合</w:t>
      </w:r>
    </w:p>
    <w:p w:rsidR="00731743" w:rsidRDefault="00731743">
      <w:pPr>
        <w:rPr>
          <w:sz w:val="28"/>
          <w:szCs w:val="28"/>
        </w:rPr>
      </w:pPr>
      <w:r>
        <w:rPr>
          <w:sz w:val="28"/>
          <w:szCs w:val="28"/>
        </w:rPr>
        <w:t xml:space="preserve">MUSIC </w:t>
      </w:r>
      <w:r>
        <w:rPr>
          <w:rFonts w:hint="eastAsia"/>
          <w:sz w:val="28"/>
          <w:szCs w:val="28"/>
        </w:rPr>
        <w:t>step</w:t>
      </w:r>
      <w:r>
        <w:rPr>
          <w:sz w:val="28"/>
          <w:szCs w:val="28"/>
        </w:rPr>
        <w:t>s:</w:t>
      </w:r>
    </w:p>
    <w:p w:rsidR="00731743" w:rsidRDefault="0073174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用数据生成协方差矩阵</w:t>
      </w:r>
    </w:p>
    <w:p w:rsidR="00731743" w:rsidRDefault="00731743" w:rsidP="00731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特征值分解得到特征向量</w:t>
      </w:r>
      <w:r w:rsidRPr="00731743">
        <w:rPr>
          <w:position w:val="-4"/>
          <w:sz w:val="28"/>
          <w:szCs w:val="28"/>
        </w:rPr>
        <w:object w:dxaOrig="240" w:dyaOrig="340">
          <v:shape id="_x0000_i1044" type="#_x0000_t75" style="width:15.75pt;height:22.5pt" o:ole="">
            <v:imagedata r:id="rId23" o:title=""/>
          </v:shape>
          <o:OLEObject Type="Embed" ProgID="Equation.DSMT4" ShapeID="_x0000_i1044" DrawAspect="Content" ObjectID="_1551012008" r:id="rId24"/>
        </w:object>
      </w:r>
    </w:p>
    <w:p w:rsidR="00731743" w:rsidRDefault="00731743" w:rsidP="00731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决定有用变量个数</w:t>
      </w:r>
      <w:r>
        <w:rPr>
          <w:noProof/>
        </w:rPr>
        <w:drawing>
          <wp:inline distT="0" distB="0" distL="0" distR="0" wp14:anchorId="68D646C2" wp14:editId="1F4E21C2">
            <wp:extent cx="11715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当该式超过一定值时（约等于1）则确定Ku</w:t>
      </w:r>
      <w:r>
        <w:rPr>
          <w:sz w:val="28"/>
          <w:szCs w:val="28"/>
        </w:rPr>
        <w:t>.</w:t>
      </w:r>
    </w:p>
    <w:p w:rsidR="00731743" w:rsidRDefault="00731743" w:rsidP="00731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选择相应向量</w:t>
      </w:r>
    </w:p>
    <w:p w:rsidR="00731743" w:rsidRPr="00731743" w:rsidRDefault="00731743" w:rsidP="00731743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731743" w:rsidRPr="0073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68D" w:rsidRDefault="00F7468D" w:rsidP="006A7DD2">
      <w:r>
        <w:separator/>
      </w:r>
    </w:p>
  </w:endnote>
  <w:endnote w:type="continuationSeparator" w:id="0">
    <w:p w:rsidR="00F7468D" w:rsidRDefault="00F7468D" w:rsidP="006A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68D" w:rsidRDefault="00F7468D" w:rsidP="006A7DD2">
      <w:r>
        <w:separator/>
      </w:r>
    </w:p>
  </w:footnote>
  <w:footnote w:type="continuationSeparator" w:id="0">
    <w:p w:rsidR="00F7468D" w:rsidRDefault="00F7468D" w:rsidP="006A7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9"/>
    <w:rsid w:val="00060286"/>
    <w:rsid w:val="00242C63"/>
    <w:rsid w:val="0050156A"/>
    <w:rsid w:val="006A7DD2"/>
    <w:rsid w:val="00717DC7"/>
    <w:rsid w:val="00731743"/>
    <w:rsid w:val="007D3D0D"/>
    <w:rsid w:val="00A43B5A"/>
    <w:rsid w:val="00AF2129"/>
    <w:rsid w:val="00B11969"/>
    <w:rsid w:val="00C24AF9"/>
    <w:rsid w:val="00F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AA1F5"/>
  <w15:chartTrackingRefBased/>
  <w15:docId w15:val="{71A4514B-9CBD-4CBD-BEEB-B156DE77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DD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60286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06028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2017-03-14T06:46:00Z</dcterms:created>
  <dcterms:modified xsi:type="dcterms:W3CDTF">2017-03-14T07:53:00Z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