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01D" w:rsidRDefault="003D40E4">
      <w:r>
        <w:rPr>
          <w:rFonts w:hint="eastAsia"/>
        </w:rPr>
        <w:t xml:space="preserve">应用场景：mmware and </w:t>
      </w:r>
      <w:r w:rsidR="0011401D">
        <w:t>mMIMO</w:t>
      </w:r>
      <w:r w:rsidR="0011401D" w:rsidRPr="0011401D">
        <w:rPr>
          <w:rFonts w:hint="eastAsia"/>
        </w:rPr>
        <w:t>使用第四相移键控（</w:t>
      </w:r>
      <w:r w:rsidR="0011401D" w:rsidRPr="0011401D">
        <w:t>QPSK）星座和迭代块判决反馈均衡（IBDFE）接收机的MIMO系统的场景</w:t>
      </w:r>
    </w:p>
    <w:p w:rsidR="003D40E4" w:rsidRDefault="003D40E4">
      <w:r>
        <w:rPr>
          <w:rFonts w:hint="eastAsia"/>
        </w:rPr>
        <w:t>特点：频率高波长短，易散射，有大量多径分量。在毫米波情况下即使已知DOA和c</w:t>
      </w:r>
      <w:r>
        <w:t>hannel estimation</w:t>
      </w:r>
      <w:r>
        <w:rPr>
          <w:rFonts w:hint="eastAsia"/>
        </w:rPr>
        <w:t>，使用beamforming技术保证SINR也是很大的挑战</w:t>
      </w:r>
    </w:p>
    <w:p w:rsidR="003D40E4" w:rsidRDefault="003D40E4">
      <w:r>
        <w:rPr>
          <w:rFonts w:hint="eastAsia"/>
        </w:rPr>
        <w:t>本文思想：使用元启发式算法来解决beamforming问题</w:t>
      </w:r>
    </w:p>
    <w:p w:rsidR="003D40E4" w:rsidRDefault="003D40E4">
      <w:r>
        <w:rPr>
          <w:rFonts w:hint="eastAsia"/>
        </w:rPr>
        <w:t>需要注意的是，即使使用元启发式方案，求得最优解也是很耗时的问题。所以只求</w:t>
      </w:r>
      <w:r w:rsidR="0011401D">
        <w:rPr>
          <w:rFonts w:hint="eastAsia"/>
        </w:rPr>
        <w:t>SINR上升到一个可以接受的范围就可以了。</w:t>
      </w:r>
    </w:p>
    <w:p w:rsidR="0011401D" w:rsidRDefault="0011401D">
      <w:r>
        <w:rPr>
          <w:rFonts w:hint="eastAsia"/>
        </w:rPr>
        <w:t>SM:</w:t>
      </w:r>
      <w:r>
        <w:t xml:space="preserve"> spatial multiplexing </w:t>
      </w:r>
      <w:r>
        <w:rPr>
          <w:rFonts w:hint="eastAsia"/>
        </w:rPr>
        <w:t>空间多路技术</w:t>
      </w:r>
    </w:p>
    <w:p w:rsidR="0011401D" w:rsidRDefault="0011401D">
      <w:r>
        <w:rPr>
          <w:rFonts w:hint="eastAsia"/>
        </w:rPr>
        <w:t>BF: beamforming 波束成形</w:t>
      </w:r>
    </w:p>
    <w:p w:rsidR="0011401D" w:rsidRDefault="0011401D"/>
    <w:p w:rsidR="00172454" w:rsidRDefault="00172454">
      <w:pPr>
        <w:rPr>
          <w:rFonts w:hint="eastAsia"/>
        </w:rPr>
      </w:pPr>
      <w:r>
        <w:rPr>
          <w:rFonts w:hint="eastAsia"/>
        </w:rPr>
        <w:t>使用包括模拟退火 遗传算法，差分演进的方式去做优化迭代</w:t>
      </w:r>
      <w:bookmarkStart w:id="0" w:name="_GoBack"/>
      <w:bookmarkEnd w:id="0"/>
    </w:p>
    <w:sectPr w:rsidR="00172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3D7" w:rsidRDefault="006503D7" w:rsidP="003D40E4">
      <w:r>
        <w:separator/>
      </w:r>
    </w:p>
  </w:endnote>
  <w:endnote w:type="continuationSeparator" w:id="0">
    <w:p w:rsidR="006503D7" w:rsidRDefault="006503D7" w:rsidP="003D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3D7" w:rsidRDefault="006503D7" w:rsidP="003D40E4">
      <w:r>
        <w:separator/>
      </w:r>
    </w:p>
  </w:footnote>
  <w:footnote w:type="continuationSeparator" w:id="0">
    <w:p w:rsidR="006503D7" w:rsidRDefault="006503D7" w:rsidP="003D4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45"/>
    <w:rsid w:val="0011401D"/>
    <w:rsid w:val="00172454"/>
    <w:rsid w:val="00271347"/>
    <w:rsid w:val="003D40E4"/>
    <w:rsid w:val="006503D7"/>
    <w:rsid w:val="00AD1F45"/>
    <w:rsid w:val="00C0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57BA2"/>
  <w15:chartTrackingRefBased/>
  <w15:docId w15:val="{1A2B5EC4-2C0F-401B-85D2-3A6FE1FB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0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0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2017-03-22T07:33:00Z</dcterms:created>
  <dcterms:modified xsi:type="dcterms:W3CDTF">2017-03-22T08:35:00Z</dcterms:modified>
</cp:coreProperties>
</file>