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2977"/>
        <w:gridCol w:w="2835"/>
        <w:gridCol w:w="2693"/>
      </w:tblGrid>
      <w:tr w:rsidR="001D6B29" w:rsidTr="00BB186A">
        <w:tc>
          <w:tcPr>
            <w:tcW w:w="9923" w:type="dxa"/>
            <w:gridSpan w:val="4"/>
          </w:tcPr>
          <w:p w:rsidR="001D6B29" w:rsidRPr="001D6B29" w:rsidRDefault="001D6B29" w:rsidP="001D6B29">
            <w:pPr>
              <w:tabs>
                <w:tab w:val="left" w:pos="2410"/>
                <w:tab w:val="left" w:pos="2552"/>
              </w:tabs>
              <w:spacing w:before="60" w:after="60"/>
              <w:jc w:val="center"/>
              <w:rPr>
                <w:rFonts w:ascii="Courier New" w:hAnsi="Courier New" w:cs="Courier New"/>
                <w:b w:val="0"/>
                <w:u w:val="none"/>
              </w:rPr>
            </w:pPr>
            <w:r w:rsidRPr="001D6B29">
              <w:rPr>
                <w:rFonts w:ascii="Courier New" w:hAnsi="Courier New" w:cs="Courier New"/>
                <w:b w:val="0"/>
                <w:u w:val="none"/>
              </w:rPr>
              <w:t>L</w:t>
            </w:r>
            <w:r>
              <w:rPr>
                <w:rFonts w:ascii="Courier New" w:hAnsi="Courier New" w:cs="Courier New"/>
                <w:b w:val="0"/>
                <w:u w:val="none"/>
              </w:rPr>
              <w:t>aboratorium przedmiotu Metody Numeryczne</w:t>
            </w:r>
          </w:p>
        </w:tc>
      </w:tr>
      <w:tr w:rsidR="001D6B29" w:rsidTr="00BB186A">
        <w:tc>
          <w:tcPr>
            <w:tcW w:w="9923" w:type="dxa"/>
            <w:gridSpan w:val="4"/>
          </w:tcPr>
          <w:p w:rsidR="001D6B29" w:rsidRPr="001D6B29" w:rsidRDefault="001D6B29" w:rsidP="00572753">
            <w:pPr>
              <w:tabs>
                <w:tab w:val="left" w:pos="2410"/>
                <w:tab w:val="left" w:pos="2552"/>
              </w:tabs>
              <w:spacing w:before="60" w:after="60"/>
              <w:jc w:val="center"/>
              <w:rPr>
                <w:rFonts w:ascii="Courier New" w:hAnsi="Courier New" w:cs="Courier New"/>
                <w:b w:val="0"/>
                <w:u w:val="none"/>
              </w:rPr>
            </w:pPr>
            <w:r>
              <w:rPr>
                <w:rFonts w:ascii="Courier New" w:hAnsi="Courier New" w:cs="Courier New"/>
                <w:b w:val="0"/>
                <w:u w:val="none"/>
              </w:rPr>
              <w:t xml:space="preserve">Sprawozdanie nr </w:t>
            </w:r>
            <w:r w:rsidR="00572753">
              <w:rPr>
                <w:rFonts w:ascii="Courier New" w:hAnsi="Courier New" w:cs="Courier New"/>
                <w:b w:val="0"/>
                <w:u w:val="none"/>
              </w:rPr>
              <w:t>2</w:t>
            </w:r>
            <w:r>
              <w:rPr>
                <w:rFonts w:ascii="Courier New" w:hAnsi="Courier New" w:cs="Courier New"/>
                <w:b w:val="0"/>
                <w:u w:val="none"/>
              </w:rPr>
              <w:t xml:space="preserve">: </w:t>
            </w:r>
            <w:r w:rsidR="00572753">
              <w:rPr>
                <w:rFonts w:ascii="Courier New" w:hAnsi="Courier New" w:cs="Courier New"/>
                <w:b w:val="0"/>
                <w:u w:val="none"/>
              </w:rPr>
              <w:t>Aproksymacja</w:t>
            </w:r>
          </w:p>
        </w:tc>
      </w:tr>
      <w:tr w:rsidR="001D6B29" w:rsidTr="00BB186A">
        <w:tc>
          <w:tcPr>
            <w:tcW w:w="1418" w:type="dxa"/>
          </w:tcPr>
          <w:p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Data:</w:t>
            </w:r>
          </w:p>
          <w:p w:rsidR="001D6B29" w:rsidRDefault="001D6B29" w:rsidP="00BB186A">
            <w:pPr>
              <w:tabs>
                <w:tab w:val="left" w:pos="2410"/>
                <w:tab w:val="left" w:pos="2552"/>
              </w:tabs>
              <w:spacing w:before="60"/>
              <w:rPr>
                <w:rFonts w:ascii="Courier New" w:hAnsi="Courier New"/>
                <w:b w:val="0"/>
                <w:u w:val="none"/>
              </w:rPr>
            </w:pPr>
          </w:p>
        </w:tc>
        <w:tc>
          <w:tcPr>
            <w:tcW w:w="5812" w:type="dxa"/>
            <w:gridSpan w:val="2"/>
          </w:tcPr>
          <w:p w:rsidR="001D6B29" w:rsidRDefault="001D6B29" w:rsidP="00BB186A">
            <w:pPr>
              <w:tabs>
                <w:tab w:val="left" w:pos="2410"/>
                <w:tab w:val="left" w:pos="2552"/>
              </w:tabs>
              <w:spacing w:before="60" w:after="120"/>
              <w:jc w:val="center"/>
              <w:rPr>
                <w:rFonts w:ascii="Courier New" w:hAnsi="Courier New"/>
                <w:b w:val="0"/>
                <w:u w:val="none"/>
              </w:rPr>
            </w:pPr>
            <w:r>
              <w:rPr>
                <w:rFonts w:ascii="Courier New" w:hAnsi="Courier New"/>
                <w:b w:val="0"/>
                <w:u w:val="none"/>
              </w:rPr>
              <w:t>Ćwiczenie wykonał:</w:t>
            </w:r>
          </w:p>
          <w:p w:rsidR="001D6B29" w:rsidRDefault="001D6B29" w:rsidP="00BB186A">
            <w:pPr>
              <w:tabs>
                <w:tab w:val="left" w:pos="2410"/>
                <w:tab w:val="left" w:pos="2552"/>
              </w:tabs>
              <w:spacing w:line="360" w:lineRule="auto"/>
              <w:ind w:firstLine="355"/>
              <w:rPr>
                <w:rFonts w:ascii="Courier New" w:hAnsi="Courier New"/>
                <w:b w:val="0"/>
                <w:u w:val="none"/>
              </w:rPr>
            </w:pPr>
          </w:p>
        </w:tc>
        <w:tc>
          <w:tcPr>
            <w:tcW w:w="2693" w:type="dxa"/>
          </w:tcPr>
          <w:p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Ćwiczenie prowadził:</w:t>
            </w:r>
          </w:p>
          <w:p w:rsidR="001D6B29" w:rsidRDefault="001D6B29" w:rsidP="001D6B29">
            <w:pPr>
              <w:tabs>
                <w:tab w:val="left" w:pos="2410"/>
                <w:tab w:val="left" w:pos="2552"/>
              </w:tabs>
              <w:spacing w:before="60"/>
              <w:rPr>
                <w:rFonts w:ascii="Courier New" w:hAnsi="Courier New"/>
                <w:b w:val="0"/>
                <w:u w:val="none"/>
              </w:rPr>
            </w:pPr>
          </w:p>
        </w:tc>
      </w:tr>
      <w:tr w:rsidR="001D6B29" w:rsidTr="00BB186A">
        <w:tc>
          <w:tcPr>
            <w:tcW w:w="4395" w:type="dxa"/>
            <w:gridSpan w:val="2"/>
          </w:tcPr>
          <w:p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Grupa dziekańska:</w:t>
            </w:r>
          </w:p>
        </w:tc>
        <w:tc>
          <w:tcPr>
            <w:tcW w:w="5528" w:type="dxa"/>
            <w:gridSpan w:val="2"/>
          </w:tcPr>
          <w:p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Ocena:</w:t>
            </w:r>
          </w:p>
        </w:tc>
      </w:tr>
    </w:tbl>
    <w:p w:rsidR="001D6B29" w:rsidRDefault="001D6B29" w:rsidP="001D6B29">
      <w:pPr>
        <w:rPr>
          <w:sz w:val="28"/>
        </w:rPr>
      </w:pPr>
    </w:p>
    <w:p w:rsidR="00081467" w:rsidRDefault="00081467" w:rsidP="001D6B29">
      <w:pPr>
        <w:rPr>
          <w:b w:val="0"/>
          <w:smallCaps w:val="0"/>
          <w:u w:val="none"/>
        </w:rPr>
      </w:pPr>
    </w:p>
    <w:p w:rsidR="001D6B29" w:rsidRPr="00081467" w:rsidRDefault="00081467" w:rsidP="001D6B29">
      <w:pPr>
        <w:rPr>
          <w:b w:val="0"/>
        </w:rPr>
      </w:pPr>
      <w:r w:rsidRPr="00081467">
        <w:rPr>
          <w:b w:val="0"/>
          <w:smallCaps w:val="0"/>
        </w:rPr>
        <w:t>Wprowadzenie</w:t>
      </w:r>
    </w:p>
    <w:p w:rsidR="00081467" w:rsidRPr="008F3F6A" w:rsidRDefault="00572753" w:rsidP="00081467">
      <w:pPr>
        <w:jc w:val="both"/>
        <w:rPr>
          <w:b w:val="0"/>
          <w:smallCaps w:val="0"/>
          <w:szCs w:val="24"/>
          <w:u w:val="none"/>
        </w:rPr>
      </w:pPr>
      <w:r>
        <w:rPr>
          <w:b w:val="0"/>
          <w:smallCaps w:val="0"/>
          <w:u w:val="none"/>
        </w:rPr>
        <w:t>Zadanie aproksymacji polega na znalezieniu pewnej funkcji danego rodzaju (np. wielomianu, albo funkcji wykładniczej), która przebiega „jak najbliżej” aproksymowanego zbioru punktów. Aby określić, co oznacza „jak najbliżej” można użyć różnych kryteriów, jednak najczęściej stosowanym jest kryterium minimalizacji błędu średniokwadratowego. Oznacza t</w:t>
      </w:r>
      <w:r w:rsidRPr="008F3F6A">
        <w:rPr>
          <w:b w:val="0"/>
          <w:smallCaps w:val="0"/>
          <w:szCs w:val="24"/>
          <w:u w:val="none"/>
        </w:rPr>
        <w:t>o, że poszukujemy takiej funkcji aproksymującej</w:t>
      </w:r>
      <m:oMath>
        <m:r>
          <m:rPr>
            <m:sty m:val="bi"/>
          </m:rPr>
          <w:rPr>
            <w:rFonts w:ascii="Cambria Math" w:hAnsi="Cambria Math"/>
            <w:smallCaps w:val="0"/>
            <w:szCs w:val="24"/>
            <w:u w:val="none"/>
          </w:rPr>
          <m:t xml:space="preserve"> f(x)</m:t>
        </m:r>
      </m:oMath>
      <w:r w:rsidRPr="008F3F6A">
        <w:rPr>
          <w:b w:val="0"/>
          <w:smallCaps w:val="0"/>
          <w:szCs w:val="24"/>
          <w:u w:val="none"/>
        </w:rPr>
        <w:t xml:space="preserve">, dla której suma odległości wszystkich </w:t>
      </w:r>
      <m:oMath>
        <m:r>
          <m:rPr>
            <m:sty m:val="bi"/>
          </m:rPr>
          <w:rPr>
            <w:rFonts w:ascii="Cambria Math" w:hAnsi="Cambria Math"/>
            <w:smallCaps w:val="0"/>
            <w:szCs w:val="24"/>
            <w:u w:val="none"/>
          </w:rPr>
          <m:t>N</m:t>
        </m:r>
      </m:oMath>
      <w:r w:rsidRPr="008F3F6A">
        <w:rPr>
          <w:smallCaps w:val="0"/>
          <w:szCs w:val="24"/>
          <w:u w:val="none"/>
        </w:rPr>
        <w:t xml:space="preserve"> </w:t>
      </w:r>
      <w:r w:rsidRPr="008F3F6A">
        <w:rPr>
          <w:b w:val="0"/>
          <w:smallCaps w:val="0"/>
          <w:szCs w:val="24"/>
          <w:u w:val="none"/>
        </w:rPr>
        <w:t xml:space="preserve">aproksymowanych </w:t>
      </w:r>
      <w:r w:rsidRPr="008F3F6A">
        <w:rPr>
          <w:b w:val="0"/>
          <w:smallCaps w:val="0"/>
          <w:szCs w:val="24"/>
          <w:u w:val="none"/>
        </w:rPr>
        <w:t xml:space="preserve">punktów </w:t>
      </w:r>
      <w:r w:rsidRPr="008F3F6A">
        <w:rPr>
          <w:b w:val="0"/>
          <w:smallCaps w:val="0"/>
          <w:szCs w:val="24"/>
          <w:u w:val="none"/>
        </w:rPr>
        <w:t xml:space="preserve">od przebiegu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oMath>
      <w:r w:rsidRPr="008F3F6A">
        <w:rPr>
          <w:smallCaps w:val="0"/>
          <w:szCs w:val="24"/>
          <w:u w:val="none"/>
        </w:rPr>
        <w:t xml:space="preserve"> </w:t>
      </w:r>
      <w:r w:rsidRPr="008F3F6A">
        <w:rPr>
          <w:b w:val="0"/>
          <w:smallCaps w:val="0"/>
          <w:szCs w:val="24"/>
          <w:u w:val="none"/>
        </w:rPr>
        <w:t>jest możliwie najmniejsza. Matematycznie zapisujemy to jako funkcję błędu średniokwadratowego (w tym przykładzie wykorzystujemy funkcję kwadratową):</w:t>
      </w:r>
    </w:p>
    <w:p w:rsidR="003E1BFC" w:rsidRPr="008F3F6A" w:rsidRDefault="00572753" w:rsidP="003E1BFC">
      <w:pPr>
        <w:jc w:val="center"/>
        <w:rPr>
          <w:smallCaps w:val="0"/>
          <w:szCs w:val="24"/>
          <w:u w:val="none"/>
        </w:rPr>
      </w:pPr>
      <m:oMathPara>
        <m:oMath>
          <m:r>
            <m:rPr>
              <m:sty m:val="bi"/>
            </m:rPr>
            <w:rPr>
              <w:rFonts w:ascii="Cambria Math" w:hAnsi="Cambria Math"/>
              <w:smallCaps w:val="0"/>
              <w:szCs w:val="24"/>
              <w:u w:val="none"/>
            </w:rPr>
            <m:t>E</m:t>
          </m:r>
          <m:d>
            <m:dPr>
              <m:ctrlPr>
                <w:rPr>
                  <w:rFonts w:ascii="Cambria Math" w:hAnsi="Cambria Math"/>
                  <w:b w:val="0"/>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r>
            <m:rPr>
              <m:sty m:val="bi"/>
            </m:rPr>
            <w:rPr>
              <w:rFonts w:ascii="Cambria Math" w:hAnsi="Cambria Math"/>
              <w:smallCaps w:val="0"/>
              <w:szCs w:val="24"/>
              <w:u w:val="none"/>
            </w:rPr>
            <m:t>=</m:t>
          </m:r>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sSup>
                <m:sSupPr>
                  <m:ctrlPr>
                    <w:rPr>
                      <w:rFonts w:ascii="Cambria Math" w:hAnsi="Cambria Math"/>
                      <w:i/>
                      <w:smallCaps w:val="0"/>
                      <w:szCs w:val="24"/>
                      <w:u w:val="none"/>
                    </w:rPr>
                  </m:ctrlPr>
                </m:sSupPr>
                <m:e>
                  <m:d>
                    <m:dPr>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y</m:t>
                          </m:r>
                        </m:e>
                        <m:sub>
                          <m:r>
                            <m:rPr>
                              <m:sty m:val="bi"/>
                            </m:rPr>
                            <w:rPr>
                              <w:rFonts w:ascii="Cambria Math" w:hAnsi="Cambria Math"/>
                              <w:smallCaps w:val="0"/>
                              <w:szCs w:val="24"/>
                              <w:u w:val="none"/>
                            </w:rPr>
                            <m:t>i</m:t>
                          </m:r>
                        </m:sub>
                      </m:sSub>
                    </m:e>
                  </m:d>
                </m:e>
                <m:sup>
                  <m:r>
                    <m:rPr>
                      <m:sty m:val="bi"/>
                    </m:rPr>
                    <w:rPr>
                      <w:rFonts w:ascii="Cambria Math" w:hAnsi="Cambria Math"/>
                      <w:smallCaps w:val="0"/>
                      <w:szCs w:val="24"/>
                      <w:u w:val="none"/>
                    </w:rPr>
                    <m:t>2</m:t>
                  </m:r>
                </m:sup>
              </m:sSup>
            </m:e>
          </m:nary>
          <m:r>
            <m:rPr>
              <m:sty m:val="bi"/>
            </m:rPr>
            <w:rPr>
              <w:rFonts w:ascii="Cambria Math" w:hAnsi="Cambria Math"/>
              <w:smallCaps w:val="0"/>
              <w:szCs w:val="24"/>
              <w:u w:val="none"/>
            </w:rPr>
            <m:t>,</m:t>
          </m:r>
        </m:oMath>
      </m:oMathPara>
    </w:p>
    <w:p w:rsidR="003E1BFC" w:rsidRPr="008F3F6A" w:rsidRDefault="00DA147D" w:rsidP="003E1BFC">
      <w:pPr>
        <w:jc w:val="both"/>
        <w:rPr>
          <w:b w:val="0"/>
          <w:smallCaps w:val="0"/>
          <w:szCs w:val="24"/>
          <w:u w:val="none"/>
        </w:rPr>
      </w:pPr>
      <w:r w:rsidRPr="008F3F6A">
        <w:rPr>
          <w:b w:val="0"/>
          <w:smallCaps w:val="0"/>
          <w:szCs w:val="24"/>
          <w:u w:val="none"/>
        </w:rPr>
        <w:t xml:space="preserve">gdzie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sidRPr="008F3F6A">
        <w:rPr>
          <w:smallCaps w:val="0"/>
          <w:szCs w:val="24"/>
          <w:u w:val="none"/>
        </w:rPr>
        <w:t>.</w:t>
      </w:r>
      <w:r w:rsidRPr="008F3F6A">
        <w:rPr>
          <w:b w:val="0"/>
          <w:smallCaps w:val="0"/>
          <w:szCs w:val="24"/>
          <w:u w:val="none"/>
        </w:rPr>
        <w:t xml:space="preserve"> Warto zwrócić uwagę, że dziedziną funkcji błędu średniokwadratowego są współczynniki funkcji aproksymującej.</w:t>
      </w:r>
    </w:p>
    <w:p w:rsidR="00DA147D" w:rsidRPr="008F3F6A" w:rsidRDefault="00DA147D" w:rsidP="003E1BFC">
      <w:pPr>
        <w:jc w:val="both"/>
        <w:rPr>
          <w:b w:val="0"/>
          <w:smallCaps w:val="0"/>
          <w:szCs w:val="24"/>
          <w:u w:val="none"/>
        </w:rPr>
      </w:pPr>
    </w:p>
    <w:p w:rsidR="003E1BFC" w:rsidRPr="008F3F6A" w:rsidRDefault="00DA147D" w:rsidP="00DA147D">
      <w:pPr>
        <w:jc w:val="both"/>
        <w:rPr>
          <w:b w:val="0"/>
          <w:smallCaps w:val="0"/>
          <w:szCs w:val="24"/>
          <w:u w:val="none"/>
        </w:rPr>
      </w:pPr>
      <w:r w:rsidRPr="008F3F6A">
        <w:rPr>
          <w:b w:val="0"/>
          <w:smallCaps w:val="0"/>
          <w:szCs w:val="24"/>
          <w:u w:val="none"/>
        </w:rPr>
        <w:t xml:space="preserve">Znalezienie takiego zbioru współczynników </w:t>
      </w:r>
      <m:oMath>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oMath>
      <w:r w:rsidRPr="008F3F6A">
        <w:rPr>
          <w:b w:val="0"/>
          <w:smallCaps w:val="0"/>
          <w:szCs w:val="24"/>
          <w:u w:val="none"/>
        </w:rPr>
        <w:t xml:space="preserve"> dla których </w:t>
      </w:r>
      <m:oMath>
        <m:r>
          <m:rPr>
            <m:sty m:val="bi"/>
          </m:rPr>
          <w:rPr>
            <w:rFonts w:ascii="Cambria Math" w:hAnsi="Cambria Math"/>
            <w:smallCaps w:val="0"/>
            <w:szCs w:val="24"/>
            <w:u w:val="none"/>
          </w:rPr>
          <m:t>E</m:t>
        </m:r>
        <m:d>
          <m:dPr>
            <m:ctrlPr>
              <w:rPr>
                <w:rFonts w:ascii="Cambria Math" w:hAnsi="Cambria Math"/>
                <w:b w:val="0"/>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oMath>
      <w:r w:rsidRPr="008F3F6A">
        <w:rPr>
          <w:b w:val="0"/>
          <w:smallCaps w:val="0"/>
          <w:szCs w:val="24"/>
          <w:u w:val="none"/>
        </w:rPr>
        <w:t xml:space="preserve"> jest możliwie najmniejsze, polega na wykorzystaniu pochodnych funkcji błędu względem jej argumentów. Najmniejszą wartość błędu otrzymamy, gdy </w:t>
      </w:r>
      <m:oMath>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0</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1</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2</m:t>
                </m:r>
              </m:sub>
            </m:sSub>
          </m:den>
        </m:f>
        <m:r>
          <m:rPr>
            <m:sty m:val="bi"/>
          </m:rPr>
          <w:rPr>
            <w:rFonts w:ascii="Cambria Math" w:hAnsi="Cambria Math"/>
            <w:smallCaps w:val="0"/>
            <w:szCs w:val="24"/>
            <w:u w:val="none"/>
          </w:rPr>
          <m:t>=</m:t>
        </m:r>
        <m:r>
          <m:rPr>
            <m:sty m:val="bi"/>
          </m:rPr>
          <w:rPr>
            <w:rFonts w:ascii="Cambria Math" w:hAnsi="Cambria Math"/>
            <w:smallCaps w:val="0"/>
            <w:szCs w:val="24"/>
            <w:u w:val="none"/>
          </w:rPr>
          <m:t>0</m:t>
        </m:r>
      </m:oMath>
      <w:r w:rsidRPr="008F3F6A">
        <w:rPr>
          <w:b w:val="0"/>
          <w:smallCaps w:val="0"/>
          <w:szCs w:val="24"/>
          <w:u w:val="none"/>
        </w:rPr>
        <w:t>. Jest to analogiczna metoda do poszukiwania minimum funkcji jednej zmiennej poprzez znalezienie miejsca, gdzie pochodna tej funkcji równa się zeru. Należy zwrócić uwagę, że ogólnie szukając współczynników, dla których pochodna błędu jest zero możemy znaleźć ekstremum tej funkcji (minimum, albo maksimum), natomiast intuicyjnie wiemy, że nie ma konkretnej wartości maksymalnego błędu (może być on nieskończenie wielki). Z tego powodu zakładamy, że znaleziony zestaw współczynników zapewnia nam minimalny błąd średniokwadratowy – czyli funkcję najlepiej opisującą aproksymowany zbiór punktów.</w:t>
      </w:r>
    </w:p>
    <w:p w:rsidR="00DA147D" w:rsidRPr="008F3F6A" w:rsidRDefault="00DA147D" w:rsidP="00DA147D">
      <w:pPr>
        <w:jc w:val="both"/>
        <w:rPr>
          <w:b w:val="0"/>
          <w:smallCaps w:val="0"/>
          <w:szCs w:val="24"/>
          <w:u w:val="none"/>
        </w:rPr>
      </w:pPr>
    </w:p>
    <w:p w:rsidR="00892EAC" w:rsidRPr="00892EAC" w:rsidRDefault="00EB3256" w:rsidP="00892EAC">
      <w:pPr>
        <w:jc w:val="both"/>
        <w:rPr>
          <w:b w:val="0"/>
          <w:smallCaps w:val="0"/>
          <w:szCs w:val="24"/>
          <w:u w:val="none"/>
        </w:rPr>
      </w:pPr>
      <w:r w:rsidRPr="008F3F6A">
        <w:rPr>
          <w:b w:val="0"/>
          <w:smallCaps w:val="0"/>
          <w:szCs w:val="24"/>
          <w:u w:val="none"/>
        </w:rPr>
        <w:t xml:space="preserve">Na podstawie </w:t>
      </w:r>
      <m:oMath>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0</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1</m:t>
                </m:r>
              </m:sub>
            </m:sSub>
          </m:den>
        </m:f>
        <m:r>
          <m:rPr>
            <m:sty m:val="bi"/>
          </m:rPr>
          <w:rPr>
            <w:rFonts w:ascii="Cambria Math" w:hAnsi="Cambria Math"/>
            <w:smallCaps w:val="0"/>
            <w:szCs w:val="24"/>
            <w:u w:val="none"/>
          </w:rPr>
          <m:t>=</m:t>
        </m:r>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2</m:t>
                </m:r>
              </m:sub>
            </m:sSub>
          </m:den>
        </m:f>
        <m:r>
          <m:rPr>
            <m:sty m:val="bi"/>
          </m:rPr>
          <w:rPr>
            <w:rFonts w:ascii="Cambria Math" w:hAnsi="Cambria Math"/>
            <w:smallCaps w:val="0"/>
            <w:szCs w:val="24"/>
            <w:u w:val="none"/>
          </w:rPr>
          <m:t>=0</m:t>
        </m:r>
      </m:oMath>
      <w:r w:rsidRPr="008F3F6A">
        <w:rPr>
          <w:b w:val="0"/>
          <w:smallCaps w:val="0"/>
          <w:szCs w:val="24"/>
          <w:u w:val="none"/>
        </w:rPr>
        <w:t xml:space="preserve"> (w przypadku aproksymacji funkcją kwadratową) powstaną nam trzy równania. Możemy zapisać je w postaci macierzowej  </w:t>
      </w:r>
      <m:oMath>
        <m:r>
          <m:rPr>
            <m:sty m:val="bi"/>
          </m:rPr>
          <w:rPr>
            <w:rFonts w:ascii="Cambria Math" w:hAnsi="Cambria Math"/>
            <w:smallCaps w:val="0"/>
            <w:szCs w:val="24"/>
            <w:u w:val="none"/>
          </w:rPr>
          <m:t>A⋅x</m:t>
        </m:r>
        <m:r>
          <m:rPr>
            <m:sty m:val="bi"/>
          </m:rPr>
          <w:rPr>
            <w:rFonts w:ascii="Cambria Math" w:hAnsi="Cambria Math"/>
            <w:smallCaps w:val="0"/>
            <w:szCs w:val="24"/>
            <w:u w:val="none"/>
          </w:rPr>
          <m:t>=</m:t>
        </m:r>
        <m:r>
          <m:rPr>
            <m:sty m:val="bi"/>
          </m:rPr>
          <w:rPr>
            <w:rFonts w:ascii="Cambria Math" w:hAnsi="Cambria Math"/>
            <w:smallCaps w:val="0"/>
            <w:szCs w:val="24"/>
            <w:u w:val="none"/>
          </w:rPr>
          <m:t>b</m:t>
        </m:r>
      </m:oMath>
      <w:r w:rsidR="008F3F6A" w:rsidRPr="008F3F6A">
        <w:rPr>
          <w:b w:val="0"/>
          <w:smallCaps w:val="0"/>
          <w:szCs w:val="24"/>
          <w:u w:val="none"/>
        </w:rPr>
        <w:t xml:space="preserve">, gdzie </w:t>
      </w:r>
      <m:oMath>
        <m:r>
          <m:rPr>
            <m:sty m:val="bi"/>
          </m:rPr>
          <w:rPr>
            <w:rFonts w:ascii="Cambria Math" w:hAnsi="Cambria Math"/>
            <w:smallCaps w:val="0"/>
            <w:szCs w:val="24"/>
            <w:u w:val="none"/>
          </w:rPr>
          <m:t>A</m:t>
        </m:r>
      </m:oMath>
      <w:r w:rsidR="008F3F6A" w:rsidRPr="008F3F6A">
        <w:rPr>
          <w:b w:val="0"/>
          <w:smallCaps w:val="0"/>
          <w:szCs w:val="24"/>
          <w:u w:val="none"/>
        </w:rPr>
        <w:t xml:space="preserve"> jest macierzą </w:t>
      </w:r>
      <w:r w:rsidR="008F3F6A" w:rsidRPr="008F3F6A">
        <w:rPr>
          <w:b w:val="0"/>
          <w:smallCaps w:val="0"/>
          <w:szCs w:val="24"/>
          <w:u w:val="none"/>
        </w:rPr>
        <w:t>3×</w:t>
      </w:r>
      <w:r w:rsidR="008F3F6A" w:rsidRPr="008F3F6A">
        <w:rPr>
          <w:b w:val="0"/>
          <w:smallCaps w:val="0"/>
          <w:szCs w:val="24"/>
          <w:u w:val="none"/>
        </w:rPr>
        <w:t xml:space="preserve">3, której wartości są wyliczone na podstawie zbioru punktów podlegających aproksymacji, </w:t>
      </w:r>
      <m:oMath>
        <m:r>
          <m:rPr>
            <m:sty m:val="bi"/>
          </m:rPr>
          <w:rPr>
            <w:rFonts w:ascii="Cambria Math" w:hAnsi="Cambria Math"/>
            <w:smallCaps w:val="0"/>
            <w:szCs w:val="24"/>
            <w:u w:val="none"/>
          </w:rPr>
          <m:t>x</m:t>
        </m:r>
        <m:r>
          <m:rPr>
            <m:sty m:val="bi"/>
          </m:rPr>
          <w:rPr>
            <w:rFonts w:ascii="Cambria Math" w:hAnsi="Cambria Math"/>
            <w:smallCaps w:val="0"/>
            <w:szCs w:val="24"/>
            <w:u w:val="none"/>
          </w:rPr>
          <m:t>=</m:t>
        </m:r>
        <m:sSup>
          <m:sSupPr>
            <m:ctrlPr>
              <w:rPr>
                <w:rFonts w:ascii="Cambria Math" w:hAnsi="Cambria Math"/>
                <w:i/>
                <w:smallCaps w:val="0"/>
                <w:szCs w:val="24"/>
                <w:u w:val="none"/>
              </w:rPr>
            </m:ctrlPr>
          </m:sSupPr>
          <m:e>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e>
          <m:sup>
            <m:r>
              <m:rPr>
                <m:sty m:val="bi"/>
              </m:rPr>
              <w:rPr>
                <w:rFonts w:ascii="Cambria Math" w:hAnsi="Cambria Math"/>
                <w:smallCaps w:val="0"/>
                <w:szCs w:val="24"/>
                <w:u w:val="none"/>
              </w:rPr>
              <m:t>T</m:t>
            </m:r>
          </m:sup>
        </m:sSup>
      </m:oMath>
      <w:r w:rsidR="008F3F6A" w:rsidRPr="008F3F6A">
        <w:rPr>
          <w:b w:val="0"/>
          <w:smallCaps w:val="0"/>
          <w:szCs w:val="24"/>
          <w:u w:val="none"/>
        </w:rPr>
        <w:t xml:space="preserve"> jest wektorem kolumnowym nieznanych współczynników, natomiast </w:t>
      </w:r>
      <m:oMath>
        <m:r>
          <m:rPr>
            <m:sty m:val="bi"/>
          </m:rPr>
          <w:rPr>
            <w:rFonts w:ascii="Cambria Math" w:hAnsi="Cambria Math"/>
            <w:smallCaps w:val="0"/>
            <w:szCs w:val="24"/>
            <w:u w:val="none"/>
          </w:rPr>
          <m:t>b</m:t>
        </m:r>
      </m:oMath>
      <w:r w:rsidR="008F3F6A" w:rsidRPr="008F3F6A">
        <w:rPr>
          <w:smallCaps w:val="0"/>
          <w:szCs w:val="24"/>
          <w:u w:val="none"/>
        </w:rPr>
        <w:t xml:space="preserve"> </w:t>
      </w:r>
      <w:r w:rsidR="008F3F6A" w:rsidRPr="008F3F6A">
        <w:rPr>
          <w:b w:val="0"/>
          <w:smallCaps w:val="0"/>
          <w:szCs w:val="24"/>
          <w:u w:val="none"/>
        </w:rPr>
        <w:t xml:space="preserve">jest również wektorem kolumnowym o trzech elementach, wyliczonych na podstawie zbioru punktów podlegających aproksymacji. Wartości elementów </w:t>
      </w:r>
      <m:oMath>
        <m:r>
          <m:rPr>
            <m:sty m:val="bi"/>
          </m:rPr>
          <w:rPr>
            <w:rFonts w:ascii="Cambria Math" w:hAnsi="Cambria Math"/>
            <w:smallCaps w:val="0"/>
            <w:szCs w:val="24"/>
            <w:u w:val="none"/>
          </w:rPr>
          <m:t>A</m:t>
        </m:r>
      </m:oMath>
      <w:r w:rsidR="008F3F6A" w:rsidRPr="008F3F6A">
        <w:rPr>
          <w:b w:val="0"/>
          <w:smallCaps w:val="0"/>
          <w:szCs w:val="24"/>
          <w:u w:val="none"/>
        </w:rPr>
        <w:t xml:space="preserve"> i</w:t>
      </w:r>
      <m:oMath>
        <m:r>
          <w:rPr>
            <w:rFonts w:ascii="Cambria Math" w:hAnsi="Cambria Math"/>
            <w:smallCaps w:val="0"/>
            <w:szCs w:val="24"/>
            <w:u w:val="none"/>
          </w:rPr>
          <m:t xml:space="preserve"> </m:t>
        </m:r>
        <m:r>
          <m:rPr>
            <m:sty m:val="bi"/>
          </m:rPr>
          <w:rPr>
            <w:rFonts w:ascii="Cambria Math" w:hAnsi="Cambria Math"/>
            <w:smallCaps w:val="0"/>
            <w:szCs w:val="24"/>
            <w:u w:val="none"/>
          </w:rPr>
          <m:t>b</m:t>
        </m:r>
      </m:oMath>
      <w:r w:rsidR="008F3F6A" w:rsidRPr="008F3F6A">
        <w:rPr>
          <w:b w:val="0"/>
          <w:smallCaps w:val="0"/>
          <w:szCs w:val="24"/>
          <w:u w:val="none"/>
        </w:rPr>
        <w:t xml:space="preserve"> zależą od rodzaju funkcji aproksymującej oraz od współrzędnych ze zbioru punktów aproksymowanych. Wyznaczenie wzorów i programu budującego takie macierze pozostawia się do wykonania studentom. Wymagana wiedza to: umiejętność obliczenia pochodnej złożonej </w:t>
      </w:r>
      <m:oMath>
        <m:f>
          <m:fPr>
            <m:ctrlPr>
              <w:rPr>
                <w:rFonts w:ascii="Cambria Math" w:hAnsi="Cambria Math"/>
                <w:b w:val="0"/>
                <w:i/>
                <w:smallCaps w:val="0"/>
                <w:szCs w:val="24"/>
                <w:u w:val="none"/>
              </w:rPr>
            </m:ctrlPr>
          </m:fPr>
          <m:num>
            <m:r>
              <m:rPr>
                <m:sty m:val="bi"/>
              </m:rPr>
              <w:rPr>
                <w:rFonts w:ascii="Cambria Math" w:hAnsi="Cambria Math"/>
                <w:szCs w:val="24"/>
              </w:rPr>
              <m:t>∂</m:t>
            </m:r>
            <m:r>
              <m:rPr>
                <m:sty m:val="bi"/>
              </m:rPr>
              <w:rPr>
                <w:rFonts w:ascii="Cambria Math" w:hAnsi="Cambria Math"/>
                <w:szCs w:val="24"/>
              </w:rPr>
              <m:t>E</m:t>
            </m:r>
          </m:num>
          <m:den>
            <m:r>
              <m:rPr>
                <m:sty m:val="bi"/>
              </m:rP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a</m:t>
                </m:r>
              </m:e>
              <m:sub>
                <m:r>
                  <m:rPr>
                    <m:sty m:val="bi"/>
                  </m:rPr>
                  <w:rPr>
                    <w:rFonts w:ascii="Cambria Math" w:hAnsi="Cambria Math"/>
                    <w:szCs w:val="24"/>
                  </w:rPr>
                  <m:t>j</m:t>
                </m:r>
              </m:sub>
            </m:sSub>
          </m:den>
        </m:f>
      </m:oMath>
      <w:r w:rsidR="008F3F6A" w:rsidRPr="008F3F6A">
        <w:rPr>
          <w:b w:val="0"/>
          <w:smallCaps w:val="0"/>
          <w:szCs w:val="24"/>
          <w:u w:val="none"/>
        </w:rPr>
        <w:t xml:space="preserve">, umiejętność rozbicia sumy  </w:t>
      </w:r>
      <m:oMath>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b </m:t>
            </m:r>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r>
              <m:rPr>
                <m:sty m:val="bi"/>
              </m:rPr>
              <w:rPr>
                <w:rFonts w:ascii="Cambria Math" w:hAnsi="Cambria Math"/>
                <w:smallCaps w:val="0"/>
                <w:szCs w:val="24"/>
                <w:u w:val="none"/>
              </w:rPr>
              <m:t xml:space="preserve">+c </m:t>
            </m:r>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e>
        </m:nary>
      </m:oMath>
      <w:r w:rsidR="008F3F6A" w:rsidRPr="008F3F6A">
        <w:rPr>
          <w:b w:val="0"/>
          <w:smallCaps w:val="0"/>
          <w:szCs w:val="24"/>
          <w:u w:val="none"/>
        </w:rPr>
        <w:t xml:space="preserve"> </w:t>
      </w:r>
      <w:r w:rsidR="00892EAC">
        <w:rPr>
          <w:b w:val="0"/>
          <w:smallCaps w:val="0"/>
          <w:szCs w:val="24"/>
          <w:u w:val="none"/>
        </w:rPr>
        <w:t>jako</w:t>
      </w:r>
      <w:r w:rsidR="00892EAC">
        <w:rPr>
          <w:smallCaps w:val="0"/>
          <w:szCs w:val="24"/>
          <w:u w:val="none"/>
        </w:rPr>
        <w:t xml:space="preserve"> </w:t>
      </w:r>
      <m:oMath>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b </m:t>
            </m:r>
            <m:sSub>
              <m:sSubPr>
                <m:ctrlPr>
                  <w:rPr>
                    <w:rFonts w:ascii="Cambria Math" w:hAnsi="Cambria Math"/>
                    <w:i/>
                    <w:smallCaps w:val="0"/>
                    <w:szCs w:val="24"/>
                    <w:u w:val="none"/>
                  </w:rPr>
                </m:ctrlPr>
              </m:sSub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Sub>
          </m:e>
        </m:nary>
        <m:r>
          <m:rPr>
            <m:sty m:val="bi"/>
          </m:rPr>
          <w:rPr>
            <w:rFonts w:ascii="Cambria Math" w:hAnsi="Cambria Math"/>
            <w:smallCaps w:val="0"/>
            <w:szCs w:val="24"/>
            <w:u w:val="none"/>
          </w:rPr>
          <m:t>+</m:t>
        </m:r>
        <m:nary>
          <m:naryPr>
            <m:chr m:val="∑"/>
            <m:limLoc m:val="undOvr"/>
            <m:ctrlPr>
              <w:rPr>
                <w:rFonts w:ascii="Cambria Math" w:hAnsi="Cambria Math"/>
                <w:i/>
                <w:smallCaps w:val="0"/>
                <w:szCs w:val="24"/>
                <w:u w:val="none"/>
              </w:rPr>
            </m:ctrlPr>
          </m:naryPr>
          <m:sub>
            <m:r>
              <m:rPr>
                <m:sty m:val="bi"/>
              </m:rPr>
              <w:rPr>
                <w:rFonts w:ascii="Cambria Math" w:hAnsi="Cambria Math"/>
                <w:smallCaps w:val="0"/>
                <w:szCs w:val="24"/>
                <w:u w:val="none"/>
              </w:rPr>
              <m:t>i=1</m:t>
            </m:r>
          </m:sub>
          <m:sup>
            <m:r>
              <m:rPr>
                <m:sty m:val="bi"/>
              </m:rPr>
              <w:rPr>
                <w:rFonts w:ascii="Cambria Math" w:hAnsi="Cambria Math"/>
                <w:smallCaps w:val="0"/>
                <w:szCs w:val="24"/>
                <w:u w:val="none"/>
              </w:rPr>
              <m:t>N</m:t>
            </m:r>
          </m:sup>
          <m:e>
            <m:r>
              <m:rPr>
                <m:sty m:val="bi"/>
              </m:rPr>
              <w:rPr>
                <w:rFonts w:ascii="Cambria Math" w:hAnsi="Cambria Math"/>
                <w:smallCaps w:val="0"/>
                <w:szCs w:val="24"/>
                <w:u w:val="none"/>
              </w:rPr>
              <m:t xml:space="preserve">c </m:t>
            </m:r>
            <m:sSubSup>
              <m:sSubSupPr>
                <m:ctrlPr>
                  <w:rPr>
                    <w:rFonts w:ascii="Cambria Math" w:hAnsi="Cambria Math"/>
                    <w:i/>
                    <w:smallCaps w:val="0"/>
                    <w:szCs w:val="24"/>
                    <w:u w:val="none"/>
                  </w:rPr>
                </m:ctrlPr>
              </m:sSubSupPr>
              <m:e>
                <m:r>
                  <m:rPr>
                    <m:sty m:val="bi"/>
                  </m:rPr>
                  <w:rPr>
                    <w:rFonts w:ascii="Cambria Math" w:hAnsi="Cambria Math"/>
                    <w:smallCaps w:val="0"/>
                    <w:szCs w:val="24"/>
                    <w:u w:val="none"/>
                  </w:rPr>
                  <m:t>x</m:t>
                </m:r>
              </m:e>
              <m:sub>
                <m:r>
                  <m:rPr>
                    <m:sty m:val="bi"/>
                  </m:rPr>
                  <w:rPr>
                    <w:rFonts w:ascii="Cambria Math" w:hAnsi="Cambria Math"/>
                    <w:smallCaps w:val="0"/>
                    <w:szCs w:val="24"/>
                    <w:u w:val="none"/>
                  </w:rPr>
                  <m:t>i</m:t>
                </m:r>
              </m:sub>
              <m:sup>
                <m:r>
                  <m:rPr>
                    <m:sty m:val="bi"/>
                  </m:rPr>
                  <w:rPr>
                    <w:rFonts w:ascii="Cambria Math" w:hAnsi="Cambria Math"/>
                    <w:smallCaps w:val="0"/>
                    <w:szCs w:val="24"/>
                    <w:u w:val="none"/>
                  </w:rPr>
                  <m:t>2</m:t>
                </m:r>
              </m:sup>
            </m:sSubSup>
          </m:e>
        </m:nary>
        <m:r>
          <m:rPr>
            <m:sty m:val="bi"/>
          </m:rPr>
          <w:rPr>
            <w:rFonts w:ascii="Cambria Math" w:hAnsi="Cambria Math"/>
            <w:smallCaps w:val="0"/>
            <w:szCs w:val="24"/>
            <w:u w:val="none"/>
          </w:rPr>
          <m:t xml:space="preserve"> </m:t>
        </m:r>
      </m:oMath>
      <w:r w:rsidR="008F3F6A" w:rsidRPr="008F3F6A">
        <w:rPr>
          <w:b w:val="0"/>
          <w:smallCaps w:val="0"/>
          <w:szCs w:val="24"/>
          <w:u w:val="none"/>
        </w:rPr>
        <w:t xml:space="preserve">oraz umiejętność zapisania </w:t>
      </w:r>
      <w:r w:rsidR="00892EAC">
        <w:rPr>
          <w:b w:val="0"/>
          <w:smallCaps w:val="0"/>
          <w:szCs w:val="24"/>
          <w:u w:val="none"/>
        </w:rPr>
        <w:t xml:space="preserve">sumy </w:t>
      </w:r>
      <m:oMath>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2</m:t>
            </m:r>
          </m:sub>
        </m:sSub>
        <m:r>
          <m:rPr>
            <m:sty m:val="bi"/>
          </m:rPr>
          <w:rPr>
            <w:rFonts w:ascii="Cambria Math" w:hAnsi="Cambria Math"/>
            <w:smallCaps w:val="0"/>
            <w:szCs w:val="24"/>
            <w:u w:val="none"/>
          </w:rPr>
          <m:t>-r=0</m:t>
        </m:r>
      </m:oMath>
      <w:r w:rsidR="00892EAC">
        <w:rPr>
          <w:smallCaps w:val="0"/>
          <w:szCs w:val="24"/>
          <w:u w:val="none"/>
        </w:rPr>
        <w:t xml:space="preserve"> </w:t>
      </w:r>
      <w:r w:rsidR="00892EAC">
        <w:rPr>
          <w:b w:val="0"/>
          <w:smallCaps w:val="0"/>
          <w:szCs w:val="24"/>
          <w:u w:val="none"/>
        </w:rPr>
        <w:t xml:space="preserve">w postaci macierzowej </w:t>
      </w:r>
      <m:oMath>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p</m:t>
                </m:r>
              </m:e>
              <m:sub>
                <m:r>
                  <m:rPr>
                    <m:sty m:val="bi"/>
                  </m:rPr>
                  <w:rPr>
                    <w:rFonts w:ascii="Cambria Math" w:hAnsi="Cambria Math"/>
                    <w:smallCaps w:val="0"/>
                    <w:szCs w:val="24"/>
                    <w:u w:val="none"/>
                  </w:rPr>
                  <m:t>2</m:t>
                </m:r>
              </m:sub>
            </m:sSub>
          </m:e>
        </m:d>
        <m:r>
          <m:rPr>
            <m:sty m:val="bi"/>
          </m:rPr>
          <w:rPr>
            <w:rFonts w:ascii="Cambria Math" w:hAnsi="Cambria Math"/>
            <w:smallCaps w:val="0"/>
            <w:szCs w:val="24"/>
            <w:u w:val="none"/>
          </w:rPr>
          <m:t>⋅</m:t>
        </m:r>
        <m:sSup>
          <m:sSupPr>
            <m:ctrlPr>
              <w:rPr>
                <w:rFonts w:ascii="Cambria Math" w:hAnsi="Cambria Math"/>
                <w:i/>
                <w:smallCaps w:val="0"/>
                <w:szCs w:val="24"/>
                <w:u w:val="none"/>
              </w:rPr>
            </m:ctrlPr>
          </m:sSupPr>
          <m:e>
            <m:d>
              <m:dPr>
                <m:begChr m:val="["/>
                <m:endChr m:val="]"/>
                <m:ctrlPr>
                  <w:rPr>
                    <w:rFonts w:ascii="Cambria Math" w:hAnsi="Cambria Math"/>
                    <w:i/>
                    <w:smallCaps w:val="0"/>
                    <w:szCs w:val="24"/>
                    <w:u w:val="none"/>
                  </w:rPr>
                </m:ctrlPr>
              </m:dPr>
              <m:e>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 xml:space="preserve">, </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e>
            </m:d>
          </m:e>
          <m:sup>
            <m:r>
              <m:rPr>
                <m:sty m:val="bi"/>
              </m:rPr>
              <w:rPr>
                <w:rFonts w:ascii="Cambria Math" w:hAnsi="Cambria Math"/>
                <w:smallCaps w:val="0"/>
                <w:szCs w:val="24"/>
                <w:u w:val="none"/>
              </w:rPr>
              <m:t>T</m:t>
            </m:r>
          </m:sup>
        </m:sSup>
        <m:r>
          <m:rPr>
            <m:sty m:val="bi"/>
          </m:rPr>
          <w:rPr>
            <w:rFonts w:ascii="Cambria Math" w:hAnsi="Cambria Math"/>
            <w:smallCaps w:val="0"/>
            <w:szCs w:val="24"/>
            <w:u w:val="none"/>
          </w:rPr>
          <m:t>=r</m:t>
        </m:r>
      </m:oMath>
      <w:r w:rsidR="00892EAC">
        <w:rPr>
          <w:b w:val="0"/>
          <w:smallCaps w:val="0"/>
          <w:szCs w:val="24"/>
          <w:u w:val="none"/>
        </w:rPr>
        <w:t>.</w:t>
      </w:r>
    </w:p>
    <w:p w:rsidR="00AA447D" w:rsidRDefault="00AA447D" w:rsidP="003E1BFC">
      <w:pPr>
        <w:jc w:val="both"/>
        <w:rPr>
          <w:b w:val="0"/>
          <w:smallCaps w:val="0"/>
          <w:szCs w:val="24"/>
          <w:u w:val="none"/>
        </w:rPr>
      </w:pPr>
      <w:r>
        <w:rPr>
          <w:b w:val="0"/>
          <w:smallCaps w:val="0"/>
          <w:szCs w:val="24"/>
          <w:u w:val="none"/>
        </w:rPr>
        <w:lastRenderedPageBreak/>
        <w:t xml:space="preserve">W powyższym przykładzie, poszukiwaliśmy funkcji wielomianowej. Funkcje zmiennej </w:t>
      </w:r>
      <m:oMath>
        <m:r>
          <m:rPr>
            <m:sty m:val="bi"/>
          </m:rPr>
          <w:rPr>
            <w:rFonts w:ascii="Cambria Math" w:hAnsi="Cambria Math"/>
            <w:smallCaps w:val="0"/>
            <w:szCs w:val="24"/>
            <w:u w:val="none"/>
          </w:rPr>
          <m:t>x</m:t>
        </m:r>
      </m:oMath>
      <w:r>
        <w:rPr>
          <w:smallCaps w:val="0"/>
          <w:szCs w:val="24"/>
          <w:u w:val="none"/>
        </w:rPr>
        <w:t xml:space="preserve"> </w:t>
      </w:r>
      <w:r>
        <w:rPr>
          <w:b w:val="0"/>
          <w:smallCaps w:val="0"/>
          <w:szCs w:val="24"/>
          <w:u w:val="none"/>
        </w:rPr>
        <w:t xml:space="preserve">przy współczynnikach nazywamy </w:t>
      </w:r>
      <w:r w:rsidRPr="00AA447D">
        <w:rPr>
          <w:b w:val="0"/>
          <w:i/>
          <w:smallCaps w:val="0"/>
          <w:szCs w:val="24"/>
          <w:u w:val="none"/>
        </w:rPr>
        <w:t>funkcjami bazowymi</w:t>
      </w:r>
      <w:r>
        <w:rPr>
          <w:b w:val="0"/>
          <w:smallCaps w:val="0"/>
          <w:szCs w:val="24"/>
          <w:u w:val="none"/>
        </w:rPr>
        <w:t xml:space="preserve">. Wielomianowe funkcje bazowe nie są jedynymi, które możemy wykorzystać. Innymi funkcjami bazowymi mogą być wielomiany </w:t>
      </w:r>
      <w:proofErr w:type="spellStart"/>
      <w:r>
        <w:rPr>
          <w:b w:val="0"/>
          <w:smallCaps w:val="0"/>
          <w:szCs w:val="24"/>
          <w:u w:val="none"/>
        </w:rPr>
        <w:t>Legendre</w:t>
      </w:r>
      <w:proofErr w:type="spellEnd"/>
      <w:r>
        <w:rPr>
          <w:b w:val="0"/>
          <w:smallCaps w:val="0"/>
          <w:szCs w:val="24"/>
          <w:u w:val="none"/>
        </w:rPr>
        <w:t>, wielomiany Czebyszewa czy funkcje trygonometryczne.</w:t>
      </w:r>
    </w:p>
    <w:p w:rsidR="003E1BFC" w:rsidRPr="00AA447D" w:rsidRDefault="00AA447D" w:rsidP="003E1BFC">
      <w:pPr>
        <w:jc w:val="both"/>
        <w:rPr>
          <w:b w:val="0"/>
          <w:smallCaps w:val="0"/>
          <w:u w:val="none"/>
        </w:rPr>
      </w:pPr>
      <w:r>
        <w:rPr>
          <w:b w:val="0"/>
          <w:smallCaps w:val="0"/>
          <w:szCs w:val="24"/>
          <w:u w:val="none"/>
        </w:rPr>
        <w:t xml:space="preserve"> </w:t>
      </w:r>
    </w:p>
    <w:p w:rsidR="003E1BFC" w:rsidRDefault="00AA447D" w:rsidP="003E1BFC">
      <w:pPr>
        <w:jc w:val="both"/>
        <w:rPr>
          <w:b w:val="0"/>
          <w:smallCaps w:val="0"/>
          <w:u w:val="none"/>
        </w:rPr>
      </w:pPr>
      <w:r>
        <w:rPr>
          <w:b w:val="0"/>
          <w:smallCaps w:val="0"/>
          <w:u w:val="none"/>
        </w:rPr>
        <w:t>Aproksymację stosujemy wtedy, gdy posiadamy zbiór punktów, które chcemy przybliżyć ciągłą funkcją o znanej postaci (natomiast nieznanych współczynnikach). Jest to częsty przypadek w inżynierskich zagadnieniach, kiedy posiadamy dane pomiarowe (obarczone niepewnościami pomiarowymi).</w:t>
      </w:r>
      <w:r w:rsidR="00AC18A0">
        <w:rPr>
          <w:b w:val="0"/>
          <w:smallCaps w:val="0"/>
          <w:u w:val="none"/>
        </w:rPr>
        <w:t xml:space="preserve"> </w:t>
      </w:r>
      <w:r>
        <w:rPr>
          <w:b w:val="0"/>
          <w:smallCaps w:val="0"/>
          <w:u w:val="none"/>
        </w:rPr>
        <w:t>Przykładem z elektrotechniki może być wyznaczenie rezystancji elementu obwodu elektrycznego na podstawie serii pomiarów</w:t>
      </w:r>
      <w:r w:rsidR="00AC18A0">
        <w:rPr>
          <w:b w:val="0"/>
          <w:smallCaps w:val="0"/>
          <w:u w:val="none"/>
        </w:rPr>
        <w:t xml:space="preserve"> spadku napięcia na tym elemencie przy znanym prądzie płynącym przez niego. </w:t>
      </w:r>
      <w:r>
        <w:rPr>
          <w:b w:val="0"/>
          <w:smallCaps w:val="0"/>
          <w:u w:val="none"/>
        </w:rPr>
        <w:t xml:space="preserve"> </w:t>
      </w:r>
      <w:r w:rsidR="00AC18A0">
        <w:rPr>
          <w:b w:val="0"/>
          <w:smallCaps w:val="0"/>
          <w:u w:val="none"/>
        </w:rPr>
        <w:t>Analogiczne zadanie informatyczne, korzystające z aproksymacji to analiza czasu działania algorytmu w celu przybliżenia jego złożoności czasowej</w:t>
      </w:r>
      <w:r w:rsidR="002119C0">
        <w:rPr>
          <w:b w:val="0"/>
          <w:smallCaps w:val="0"/>
          <w:u w:val="none"/>
        </w:rPr>
        <w:t>.</w:t>
      </w:r>
    </w:p>
    <w:p w:rsidR="00A10C24" w:rsidRDefault="00A10C24" w:rsidP="003E1BFC">
      <w:pPr>
        <w:jc w:val="both"/>
        <w:rPr>
          <w:b w:val="0"/>
          <w:smallCaps w:val="0"/>
          <w:u w:val="none"/>
        </w:rPr>
      </w:pPr>
    </w:p>
    <w:p w:rsidR="00A10C24" w:rsidRDefault="00194B28" w:rsidP="003E1BFC">
      <w:pPr>
        <w:jc w:val="both"/>
        <w:rPr>
          <w:b w:val="0"/>
          <w:smallCaps w:val="0"/>
        </w:rPr>
      </w:pPr>
      <w:r>
        <w:rPr>
          <w:b w:val="0"/>
          <w:smallCaps w:val="0"/>
        </w:rPr>
        <w:t>Przykład z</w:t>
      </w:r>
      <w:r w:rsidR="00A10C24" w:rsidRPr="00A10C24">
        <w:rPr>
          <w:b w:val="0"/>
          <w:smallCaps w:val="0"/>
        </w:rPr>
        <w:t>adani</w:t>
      </w:r>
      <w:r>
        <w:rPr>
          <w:b w:val="0"/>
          <w:smallCaps w:val="0"/>
        </w:rPr>
        <w:t>a</w:t>
      </w:r>
      <w:r w:rsidR="00414026">
        <w:rPr>
          <w:b w:val="0"/>
          <w:smallCaps w:val="0"/>
        </w:rPr>
        <w:t xml:space="preserve"> nr 1</w:t>
      </w:r>
    </w:p>
    <w:p w:rsidR="004A0F1B" w:rsidRDefault="00A10C24" w:rsidP="00194B28">
      <w:pPr>
        <w:jc w:val="both"/>
        <w:rPr>
          <w:b w:val="0"/>
          <w:smallCaps w:val="0"/>
          <w:u w:val="none"/>
        </w:rPr>
      </w:pPr>
      <w:r>
        <w:rPr>
          <w:b w:val="0"/>
          <w:smallCaps w:val="0"/>
          <w:u w:val="none"/>
        </w:rPr>
        <w:t xml:space="preserve">Celem tego ćwiczenia </w:t>
      </w:r>
      <w:r w:rsidR="00194B28">
        <w:rPr>
          <w:b w:val="0"/>
          <w:smallCaps w:val="0"/>
          <w:u w:val="none"/>
        </w:rPr>
        <w:t>wykorzystanie</w:t>
      </w:r>
      <w:r>
        <w:rPr>
          <w:b w:val="0"/>
          <w:smallCaps w:val="0"/>
          <w:u w:val="none"/>
        </w:rPr>
        <w:t xml:space="preserve"> </w:t>
      </w:r>
      <w:r w:rsidRPr="00A10C24">
        <w:rPr>
          <w:smallCaps w:val="0"/>
          <w:u w:val="none"/>
        </w:rPr>
        <w:t>samodzieln</w:t>
      </w:r>
      <w:r w:rsidR="00194B28">
        <w:rPr>
          <w:smallCaps w:val="0"/>
          <w:u w:val="none"/>
        </w:rPr>
        <w:t>ie</w:t>
      </w:r>
      <w:r>
        <w:rPr>
          <w:b w:val="0"/>
          <w:smallCaps w:val="0"/>
          <w:u w:val="none"/>
        </w:rPr>
        <w:t xml:space="preserve"> zaimplementowane</w:t>
      </w:r>
      <w:r w:rsidR="00194B28">
        <w:rPr>
          <w:b w:val="0"/>
          <w:smallCaps w:val="0"/>
          <w:u w:val="none"/>
        </w:rPr>
        <w:t>j</w:t>
      </w:r>
      <w:r>
        <w:rPr>
          <w:b w:val="0"/>
          <w:smallCaps w:val="0"/>
          <w:u w:val="none"/>
        </w:rPr>
        <w:t xml:space="preserve"> </w:t>
      </w:r>
      <w:r w:rsidR="002119C0">
        <w:rPr>
          <w:b w:val="0"/>
          <w:smallCaps w:val="0"/>
          <w:u w:val="none"/>
        </w:rPr>
        <w:t>aproksymacji średniokwadratowej</w:t>
      </w:r>
      <w:r w:rsidR="00194B28">
        <w:rPr>
          <w:b w:val="0"/>
          <w:smallCaps w:val="0"/>
          <w:u w:val="none"/>
        </w:rPr>
        <w:t xml:space="preserve"> do znalezienia współczynników funkcji liniowej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oMath>
      <w:r w:rsidR="00194B28">
        <w:rPr>
          <w:b w:val="0"/>
          <w:smallCaps w:val="0"/>
          <w:u w:val="none"/>
        </w:rPr>
        <w:t xml:space="preserve"> aproksymującej zbiór danych </w:t>
      </w:r>
      <w:r w:rsidR="00194B28" w:rsidRPr="00194B28">
        <w:rPr>
          <w:rFonts w:ascii="Courier New" w:hAnsi="Courier New" w:cs="Courier New"/>
          <w:b w:val="0"/>
          <w:smallCaps w:val="0"/>
          <w:u w:val="none"/>
        </w:rPr>
        <w:t>dane_apx0.mat</w:t>
      </w:r>
      <w:r w:rsidR="00194B28">
        <w:rPr>
          <w:b w:val="0"/>
          <w:smallCaps w:val="0"/>
          <w:u w:val="none"/>
        </w:rPr>
        <w:t xml:space="preserve"> znajdującego się w </w:t>
      </w:r>
      <w:proofErr w:type="spellStart"/>
      <w:r w:rsidR="00194B28">
        <w:rPr>
          <w:b w:val="0"/>
          <w:smallCaps w:val="0"/>
          <w:u w:val="none"/>
        </w:rPr>
        <w:t>iSod</w:t>
      </w:r>
      <w:proofErr w:type="spellEnd"/>
      <w:r w:rsidR="00194B28">
        <w:rPr>
          <w:b w:val="0"/>
          <w:smallCaps w:val="0"/>
          <w:u w:val="none"/>
        </w:rPr>
        <w:t xml:space="preserve">. W tym zbiorze danych mamy zdefiniowaną macierz </w:t>
      </w:r>
      <w:r w:rsidR="00194B28" w:rsidRPr="00194B28">
        <w:rPr>
          <w:rFonts w:ascii="Courier New" w:hAnsi="Courier New" w:cs="Courier New"/>
          <w:b w:val="0"/>
          <w:smallCaps w:val="0"/>
          <w:u w:val="none"/>
        </w:rPr>
        <w:t>s</w:t>
      </w:r>
      <w:r w:rsidR="00194B28">
        <w:rPr>
          <w:b w:val="0"/>
          <w:smallCaps w:val="0"/>
          <w:u w:val="none"/>
        </w:rPr>
        <w:t xml:space="preserve"> o wymiarach 30×2, gdzie każdy wiersz opisuje dwuwymiarowy punkt (pierwsza kolumna zawiera wartość współrzędnej </w:t>
      </w:r>
      <m:oMath>
        <m:r>
          <m:rPr>
            <m:sty m:val="bi"/>
          </m:rPr>
          <w:rPr>
            <w:rFonts w:ascii="Cambria Math" w:hAnsi="Cambria Math"/>
            <w:smallCaps w:val="0"/>
            <w:u w:val="none"/>
          </w:rPr>
          <m:t>x</m:t>
        </m:r>
      </m:oMath>
      <w:r w:rsidR="00194B28">
        <w:rPr>
          <w:b w:val="0"/>
          <w:smallCaps w:val="0"/>
          <w:u w:val="none"/>
        </w:rPr>
        <w:t xml:space="preserve">, druga – </w:t>
      </w:r>
      <m:oMath>
        <m:r>
          <m:rPr>
            <m:sty m:val="bi"/>
          </m:rPr>
          <w:rPr>
            <w:rFonts w:ascii="Cambria Math" w:hAnsi="Cambria Math"/>
            <w:smallCaps w:val="0"/>
            <w:u w:val="none"/>
          </w:rPr>
          <m:t>y</m:t>
        </m:r>
      </m:oMath>
      <w:r w:rsidR="00194B28">
        <w:rPr>
          <w:b w:val="0"/>
          <w:smallCaps w:val="0"/>
          <w:u w:val="none"/>
        </w:rPr>
        <w:t>).</w:t>
      </w:r>
    </w:p>
    <w:p w:rsidR="004A0F1B" w:rsidRDefault="00194B28" w:rsidP="003E1BFC">
      <w:pPr>
        <w:jc w:val="both"/>
        <w:rPr>
          <w:b w:val="0"/>
          <w:smallCaps w:val="0"/>
          <w:u w:val="none"/>
        </w:rPr>
      </w:pPr>
      <w:r>
        <w:rPr>
          <w:b w:val="0"/>
          <w:smallCaps w:val="0"/>
          <w:u w:val="none"/>
        </w:rPr>
        <w:br/>
        <w:t xml:space="preserve">Po wyznaczeniu współczynników funkcji aproksymującej należy: wyznaczyć wartość błędu średniokwadratowego oraz wyliczyć wybrany przez prowadzącego parametr (np. wartość funkcji aproksymującej dla wybranego </w:t>
      </w:r>
      <m:oMath>
        <m:r>
          <m:rPr>
            <m:sty m:val="bi"/>
          </m:rPr>
          <w:rPr>
            <w:rFonts w:ascii="Cambria Math" w:hAnsi="Cambria Math"/>
            <w:smallCaps w:val="0"/>
            <w:u w:val="none"/>
          </w:rPr>
          <m:t>x</m:t>
        </m:r>
      </m:oMath>
      <w:r>
        <w:rPr>
          <w:b w:val="0"/>
          <w:smallCaps w:val="0"/>
          <w:u w:val="none"/>
        </w:rPr>
        <w:t xml:space="preserve">, punkt przecięcia wyznaczonej prostej z osią </w:t>
      </w:r>
      <m:oMath>
        <m:r>
          <m:rPr>
            <m:sty m:val="bi"/>
          </m:rPr>
          <w:rPr>
            <w:rFonts w:ascii="Cambria Math" w:hAnsi="Cambria Math"/>
            <w:smallCaps w:val="0"/>
            <w:u w:val="none"/>
          </w:rPr>
          <m:t>X</m:t>
        </m:r>
      </m:oMath>
      <w:r>
        <w:rPr>
          <w:b w:val="0"/>
          <w:smallCaps w:val="0"/>
          <w:u w:val="none"/>
        </w:rPr>
        <w:t xml:space="preserve"> czy kąt nachylenia funkcji liniowej).</w:t>
      </w:r>
    </w:p>
    <w:p w:rsidR="00194B28" w:rsidRPr="00194B28" w:rsidRDefault="00194B28" w:rsidP="003E1BFC">
      <w:pPr>
        <w:jc w:val="both"/>
        <w:rPr>
          <w:b w:val="0"/>
          <w:smallCaps w:val="0"/>
          <w:u w:val="none"/>
        </w:rPr>
      </w:pPr>
    </w:p>
    <w:p w:rsidR="004A0F1B" w:rsidRDefault="004A0F1B" w:rsidP="003E1BFC">
      <w:pPr>
        <w:jc w:val="both"/>
        <w:rPr>
          <w:b w:val="0"/>
          <w:smallCaps w:val="0"/>
          <w:u w:val="none"/>
        </w:rPr>
      </w:pPr>
      <w:r>
        <w:rPr>
          <w:b w:val="0"/>
          <w:smallCaps w:val="0"/>
          <w:u w:val="none"/>
        </w:rPr>
        <w:t xml:space="preserve">Należy zamieścić </w:t>
      </w:r>
      <w:r w:rsidR="003001DA">
        <w:rPr>
          <w:b w:val="0"/>
          <w:smallCaps w:val="0"/>
          <w:u w:val="none"/>
        </w:rPr>
        <w:t xml:space="preserve">wykres </w:t>
      </w:r>
      <w:r>
        <w:rPr>
          <w:b w:val="0"/>
          <w:smallCaps w:val="0"/>
          <w:u w:val="none"/>
        </w:rPr>
        <w:t>(</w:t>
      </w:r>
      <w:r w:rsidR="00194B28">
        <w:rPr>
          <w:b w:val="0"/>
          <w:smallCaps w:val="0"/>
          <w:u w:val="none"/>
        </w:rPr>
        <w:t xml:space="preserve">z </w:t>
      </w:r>
      <w:r>
        <w:rPr>
          <w:b w:val="0"/>
          <w:smallCaps w:val="0"/>
          <w:u w:val="none"/>
        </w:rPr>
        <w:t xml:space="preserve">opisami osi i legendą) </w:t>
      </w:r>
      <w:r w:rsidR="00194B28">
        <w:rPr>
          <w:b w:val="0"/>
          <w:smallCaps w:val="0"/>
          <w:u w:val="none"/>
        </w:rPr>
        <w:t xml:space="preserve">zawierający: punkty ze zbioru </w:t>
      </w:r>
      <w:r w:rsidR="00855463">
        <w:rPr>
          <w:b w:val="0"/>
          <w:smallCaps w:val="0"/>
          <w:u w:val="none"/>
        </w:rPr>
        <w:t xml:space="preserve">aproksymowanego </w:t>
      </w:r>
      <w:r w:rsidR="00194B28">
        <w:rPr>
          <w:b w:val="0"/>
          <w:smallCaps w:val="0"/>
          <w:u w:val="none"/>
        </w:rPr>
        <w:t xml:space="preserve">oznaczone wyłącznie punktami (format </w:t>
      </w:r>
      <w:r w:rsidR="00855463" w:rsidRPr="00855463">
        <w:rPr>
          <w:rFonts w:ascii="Courier New" w:hAnsi="Courier New" w:cs="Courier New"/>
          <w:b w:val="0"/>
          <w:smallCaps w:val="0"/>
          <w:u w:val="none"/>
        </w:rPr>
        <w:t>‘o’</w:t>
      </w:r>
      <w:r w:rsidR="00855463">
        <w:rPr>
          <w:b w:val="0"/>
          <w:smallCaps w:val="0"/>
          <w:u w:val="none"/>
        </w:rPr>
        <w:t>,</w:t>
      </w:r>
      <w:r w:rsidR="00855463" w:rsidRPr="00855463">
        <w:rPr>
          <w:rFonts w:ascii="Courier New" w:hAnsi="Courier New" w:cs="Courier New"/>
          <w:b w:val="0"/>
          <w:smallCaps w:val="0"/>
          <w:u w:val="none"/>
        </w:rPr>
        <w:t xml:space="preserve"> ‘*’</w:t>
      </w:r>
      <w:r w:rsidR="00855463">
        <w:rPr>
          <w:b w:val="0"/>
          <w:smallCaps w:val="0"/>
          <w:u w:val="none"/>
        </w:rPr>
        <w:t xml:space="preserve">, </w:t>
      </w:r>
      <w:r w:rsidR="00855463" w:rsidRPr="00855463">
        <w:rPr>
          <w:rFonts w:ascii="Courier New" w:hAnsi="Courier New" w:cs="Courier New"/>
          <w:b w:val="0"/>
          <w:smallCaps w:val="0"/>
          <w:u w:val="none"/>
        </w:rPr>
        <w:t>‘.’</w:t>
      </w:r>
      <w:r w:rsidR="00855463">
        <w:rPr>
          <w:b w:val="0"/>
          <w:smallCaps w:val="0"/>
          <w:u w:val="none"/>
        </w:rPr>
        <w:t xml:space="preserve"> lub </w:t>
      </w:r>
      <w:r w:rsidR="00855463" w:rsidRPr="00855463">
        <w:rPr>
          <w:rFonts w:ascii="Courier New" w:hAnsi="Courier New" w:cs="Courier New"/>
          <w:b w:val="0"/>
          <w:smallCaps w:val="0"/>
          <w:u w:val="none"/>
        </w:rPr>
        <w:t>‘s’</w:t>
      </w:r>
      <w:r w:rsidR="00855463">
        <w:rPr>
          <w:b w:val="0"/>
          <w:smallCaps w:val="0"/>
          <w:u w:val="none"/>
        </w:rPr>
        <w:t xml:space="preserve">) </w:t>
      </w:r>
      <w:r>
        <w:rPr>
          <w:b w:val="0"/>
          <w:smallCaps w:val="0"/>
          <w:u w:val="none"/>
        </w:rPr>
        <w:t xml:space="preserve">oraz </w:t>
      </w:r>
      <w:r w:rsidR="00855463">
        <w:rPr>
          <w:b w:val="0"/>
          <w:smallCaps w:val="0"/>
          <w:u w:val="none"/>
        </w:rPr>
        <w:t xml:space="preserve">przebieg funkcji aproksymującej, której wartości wyznaczone zostaną dla 100 współrzędnych </w:t>
      </w:r>
      <m:oMath>
        <m:r>
          <m:rPr>
            <m:sty m:val="bi"/>
          </m:rPr>
          <w:rPr>
            <w:rFonts w:ascii="Cambria Math" w:hAnsi="Cambria Math"/>
            <w:smallCaps w:val="0"/>
            <w:u w:val="none"/>
          </w:rPr>
          <m:t>x</m:t>
        </m:r>
      </m:oMath>
      <w:r w:rsidR="00855463">
        <w:rPr>
          <w:b w:val="0"/>
          <w:smallCaps w:val="0"/>
          <w:u w:val="none"/>
        </w:rPr>
        <w:t xml:space="preserve"> (równooddalonych) z zakresu współrzędnych </w:t>
      </w:r>
      <m:oMath>
        <m:r>
          <m:rPr>
            <m:sty m:val="bi"/>
          </m:rPr>
          <w:rPr>
            <w:rFonts w:ascii="Cambria Math" w:hAnsi="Cambria Math"/>
            <w:smallCaps w:val="0"/>
            <w:u w:val="none"/>
          </w:rPr>
          <m:t>x</m:t>
        </m:r>
      </m:oMath>
      <w:r w:rsidR="00855463">
        <w:rPr>
          <w:b w:val="0"/>
          <w:smallCaps w:val="0"/>
          <w:u w:val="none"/>
        </w:rPr>
        <w:t xml:space="preserve"> wczytanego zbioru danych. We wnioskach należy </w:t>
      </w:r>
      <w:r>
        <w:rPr>
          <w:b w:val="0"/>
          <w:smallCaps w:val="0"/>
          <w:u w:val="none"/>
        </w:rPr>
        <w:t>opisać swoje obserwacje</w:t>
      </w:r>
      <w:r w:rsidR="00855463">
        <w:rPr>
          <w:b w:val="0"/>
          <w:smallCaps w:val="0"/>
          <w:u w:val="none"/>
        </w:rPr>
        <w:t xml:space="preserve"> dotyczące wierności aproksymacji</w:t>
      </w:r>
      <w:r>
        <w:rPr>
          <w:b w:val="0"/>
          <w:smallCaps w:val="0"/>
          <w:u w:val="none"/>
        </w:rPr>
        <w:t>.</w:t>
      </w:r>
    </w:p>
    <w:p w:rsidR="00855463" w:rsidRDefault="00855463" w:rsidP="003E1BFC">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3001DA" w:rsidTr="003001DA">
        <w:trPr>
          <w:jc w:val="center"/>
        </w:trPr>
        <w:tc>
          <w:tcPr>
            <w:tcW w:w="9212" w:type="dxa"/>
          </w:tcPr>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E1BFC">
            <w:pPr>
              <w:jc w:val="both"/>
              <w:rPr>
                <w:b w:val="0"/>
                <w:smallCaps w:val="0"/>
                <w:u w:val="none"/>
              </w:rPr>
            </w:pPr>
          </w:p>
          <w:p w:rsidR="003001DA" w:rsidRDefault="003001DA" w:rsidP="003001DA">
            <w:pPr>
              <w:keepNext/>
              <w:jc w:val="both"/>
              <w:rPr>
                <w:b w:val="0"/>
                <w:smallCaps w:val="0"/>
                <w:u w:val="none"/>
              </w:rPr>
            </w:pPr>
          </w:p>
        </w:tc>
      </w:tr>
    </w:tbl>
    <w:p w:rsidR="003001DA" w:rsidRDefault="003001DA" w:rsidP="003001DA">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sidRPr="008F2B9D">
        <w:rPr>
          <w:smallCaps w:val="0"/>
          <w:color w:val="auto"/>
        </w:rPr>
        <w:t xml:space="preserve">Wynik </w:t>
      </w:r>
      <w:r w:rsidR="00855463">
        <w:rPr>
          <w:smallCaps w:val="0"/>
          <w:color w:val="auto"/>
        </w:rPr>
        <w:t>aproksymacji funkcją liniową zbioru danych</w:t>
      </w:r>
      <w:r w:rsidR="00855463" w:rsidRPr="00855463">
        <w:rPr>
          <w:rFonts w:ascii="Courier New" w:hAnsi="Courier New" w:cs="Courier New"/>
          <w:smallCaps w:val="0"/>
          <w:color w:val="auto"/>
        </w:rPr>
        <w:t xml:space="preserve"> </w:t>
      </w:r>
      <w:r w:rsidR="00855463" w:rsidRPr="00855463">
        <w:rPr>
          <w:rFonts w:ascii="Courier New" w:hAnsi="Courier New" w:cs="Courier New"/>
          <w:smallCaps w:val="0"/>
          <w:color w:val="auto"/>
        </w:rPr>
        <w:t>dane_apx0.mat</w:t>
      </w:r>
      <w:r w:rsidR="00855463">
        <w:rPr>
          <w:rFonts w:ascii="Courier New" w:hAnsi="Courier New" w:cs="Courier New"/>
          <w:smallCaps w:val="0"/>
          <w:color w:val="auto"/>
        </w:rPr>
        <w:br/>
      </w:r>
      <w:r w:rsidR="00855463" w:rsidRPr="00855463">
        <w:rPr>
          <w:smallCaps w:val="0"/>
          <w:color w:val="auto"/>
        </w:rPr>
        <w:t>Średniokwadratowy błąd aproksymacji: …</w:t>
      </w:r>
    </w:p>
    <w:p w:rsidR="008F2B9D" w:rsidRDefault="008F2B9D" w:rsidP="008F2B9D"/>
    <w:p w:rsidR="00892EAC" w:rsidRDefault="00892EAC" w:rsidP="008F2B9D">
      <w:bookmarkStart w:id="0" w:name="_GoBack"/>
      <w:bookmarkEnd w:id="0"/>
    </w:p>
    <w:p w:rsidR="00414026" w:rsidRPr="004A0F1B" w:rsidRDefault="00855463" w:rsidP="003E1BFC">
      <w:pPr>
        <w:jc w:val="both"/>
        <w:rPr>
          <w:b w:val="0"/>
          <w:smallCaps w:val="0"/>
        </w:rPr>
      </w:pPr>
      <w:r>
        <w:rPr>
          <w:b w:val="0"/>
          <w:smallCaps w:val="0"/>
        </w:rPr>
        <w:lastRenderedPageBreak/>
        <w:t>Przykład z</w:t>
      </w:r>
      <w:r w:rsidR="004A0F1B" w:rsidRPr="004A0F1B">
        <w:rPr>
          <w:b w:val="0"/>
          <w:smallCaps w:val="0"/>
        </w:rPr>
        <w:t>adani</w:t>
      </w:r>
      <w:r>
        <w:rPr>
          <w:b w:val="0"/>
          <w:smallCaps w:val="0"/>
        </w:rPr>
        <w:t>a</w:t>
      </w:r>
      <w:r w:rsidR="004A0F1B" w:rsidRPr="004A0F1B">
        <w:rPr>
          <w:b w:val="0"/>
          <w:smallCaps w:val="0"/>
        </w:rPr>
        <w:t xml:space="preserve"> nr 2</w:t>
      </w:r>
    </w:p>
    <w:p w:rsidR="00855463" w:rsidRDefault="00855463" w:rsidP="00855463">
      <w:pPr>
        <w:jc w:val="both"/>
        <w:rPr>
          <w:b w:val="0"/>
          <w:smallCaps w:val="0"/>
          <w:u w:val="none"/>
        </w:rPr>
      </w:pPr>
      <w:r>
        <w:rPr>
          <w:b w:val="0"/>
          <w:smallCaps w:val="0"/>
          <w:u w:val="none"/>
        </w:rPr>
        <w:t xml:space="preserve">Celem tego ćwiczenia wykorzystanie </w:t>
      </w:r>
      <w:r w:rsidRPr="00A10C24">
        <w:rPr>
          <w:smallCaps w:val="0"/>
          <w:u w:val="none"/>
        </w:rPr>
        <w:t>samodzieln</w:t>
      </w:r>
      <w:r>
        <w:rPr>
          <w:smallCaps w:val="0"/>
          <w:u w:val="none"/>
        </w:rPr>
        <w:t>ie</w:t>
      </w:r>
      <w:r>
        <w:rPr>
          <w:b w:val="0"/>
          <w:smallCaps w:val="0"/>
          <w:u w:val="none"/>
        </w:rPr>
        <w:t xml:space="preserve"> zaimplementowanej aproksymacji średniokwadratowej do znalezienia współczynników funkcji liniowej </w:t>
      </w:r>
      <m:oMath>
        <m:r>
          <m:rPr>
            <m:sty m:val="bi"/>
          </m:rPr>
          <w:rPr>
            <w:rFonts w:ascii="Cambria Math" w:hAnsi="Cambria Math"/>
            <w:smallCaps w:val="0"/>
            <w:szCs w:val="24"/>
            <w:u w:val="none"/>
          </w:rPr>
          <m:t>f</m:t>
        </m:r>
        <m:d>
          <m:dPr>
            <m:ctrlPr>
              <w:rPr>
                <w:rFonts w:ascii="Cambria Math" w:hAnsi="Cambria Math"/>
                <w:i/>
                <w:smallCaps w:val="0"/>
                <w:szCs w:val="24"/>
                <w:u w:val="none"/>
              </w:rPr>
            </m:ctrlPr>
          </m:dPr>
          <m:e>
            <m:r>
              <m:rPr>
                <m:sty m:val="bi"/>
              </m:rPr>
              <w:rPr>
                <w:rFonts w:ascii="Cambria Math" w:hAnsi="Cambria Math"/>
                <w:smallCaps w:val="0"/>
                <w:szCs w:val="24"/>
                <w:u w:val="none"/>
              </w:rPr>
              <m:t>x</m:t>
            </m:r>
          </m:e>
        </m:d>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0</m:t>
            </m:r>
          </m:sub>
        </m:sSub>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1</m:t>
            </m:r>
          </m:sub>
        </m:sSub>
        <m:r>
          <m:rPr>
            <m:sty m:val="bi"/>
          </m:rPr>
          <w:rPr>
            <w:rFonts w:ascii="Cambria Math" w:hAnsi="Cambria Math"/>
            <w:smallCaps w:val="0"/>
            <w:szCs w:val="24"/>
            <w:u w:val="none"/>
          </w:rPr>
          <m:t>x</m:t>
        </m:r>
        <m:r>
          <m:rPr>
            <m:sty m:val="bi"/>
          </m:rPr>
          <w:rPr>
            <w:rFonts w:ascii="Cambria Math" w:hAnsi="Cambria Math"/>
            <w:smallCaps w:val="0"/>
            <w:szCs w:val="24"/>
            <w:u w:val="none"/>
          </w:rPr>
          <m:t>+</m:t>
        </m:r>
        <m:sSub>
          <m:sSubPr>
            <m:ctrlPr>
              <w:rPr>
                <w:rFonts w:ascii="Cambria Math" w:hAnsi="Cambria Math"/>
                <w:i/>
                <w:smallCaps w:val="0"/>
                <w:szCs w:val="24"/>
                <w:u w:val="none"/>
              </w:rPr>
            </m:ctrlPr>
          </m:sSubPr>
          <m:e>
            <m:r>
              <m:rPr>
                <m:sty m:val="bi"/>
              </m:rPr>
              <w:rPr>
                <w:rFonts w:ascii="Cambria Math" w:hAnsi="Cambria Math"/>
                <w:smallCaps w:val="0"/>
                <w:szCs w:val="24"/>
                <w:u w:val="none"/>
              </w:rPr>
              <m:t>a</m:t>
            </m:r>
          </m:e>
          <m:sub>
            <m:r>
              <m:rPr>
                <m:sty m:val="bi"/>
              </m:rPr>
              <w:rPr>
                <w:rFonts w:ascii="Cambria Math" w:hAnsi="Cambria Math"/>
                <w:smallCaps w:val="0"/>
                <w:szCs w:val="24"/>
                <w:u w:val="none"/>
              </w:rPr>
              <m:t>2</m:t>
            </m:r>
          </m:sub>
        </m:sSub>
        <m:sSup>
          <m:sSupPr>
            <m:ctrlPr>
              <w:rPr>
                <w:rFonts w:ascii="Cambria Math" w:hAnsi="Cambria Math"/>
                <w:i/>
                <w:smallCaps w:val="0"/>
                <w:szCs w:val="24"/>
                <w:u w:val="none"/>
              </w:rPr>
            </m:ctrlPr>
          </m:sSupPr>
          <m:e>
            <m:r>
              <m:rPr>
                <m:sty m:val="bi"/>
              </m:rPr>
              <w:rPr>
                <w:rFonts w:ascii="Cambria Math" w:hAnsi="Cambria Math"/>
                <w:smallCaps w:val="0"/>
                <w:szCs w:val="24"/>
                <w:u w:val="none"/>
              </w:rPr>
              <m:t>x</m:t>
            </m:r>
          </m:e>
          <m:sup>
            <m:r>
              <m:rPr>
                <m:sty m:val="bi"/>
              </m:rPr>
              <w:rPr>
                <w:rFonts w:ascii="Cambria Math" w:hAnsi="Cambria Math"/>
                <w:smallCaps w:val="0"/>
                <w:szCs w:val="24"/>
                <w:u w:val="none"/>
              </w:rPr>
              <m:t>2</m:t>
            </m:r>
          </m:sup>
        </m:sSup>
      </m:oMath>
      <w:r>
        <w:rPr>
          <w:b w:val="0"/>
          <w:smallCaps w:val="0"/>
          <w:u w:val="none"/>
        </w:rPr>
        <w:t xml:space="preserve"> aproksymującej zbiór danych </w:t>
      </w:r>
      <w:r w:rsidRPr="00194B28">
        <w:rPr>
          <w:rFonts w:ascii="Courier New" w:hAnsi="Courier New" w:cs="Courier New"/>
          <w:b w:val="0"/>
          <w:smallCaps w:val="0"/>
          <w:u w:val="none"/>
        </w:rPr>
        <w:t>dane_apx</w:t>
      </w:r>
      <w:r>
        <w:rPr>
          <w:rFonts w:ascii="Courier New" w:hAnsi="Courier New" w:cs="Courier New"/>
          <w:b w:val="0"/>
          <w:smallCaps w:val="0"/>
          <w:u w:val="none"/>
        </w:rPr>
        <w:t>3</w:t>
      </w:r>
      <w:r w:rsidRPr="00194B28">
        <w:rPr>
          <w:rFonts w:ascii="Courier New" w:hAnsi="Courier New" w:cs="Courier New"/>
          <w:b w:val="0"/>
          <w:smallCaps w:val="0"/>
          <w:u w:val="none"/>
        </w:rPr>
        <w:t>.mat</w:t>
      </w:r>
      <w:r>
        <w:rPr>
          <w:b w:val="0"/>
          <w:smallCaps w:val="0"/>
          <w:u w:val="none"/>
        </w:rPr>
        <w:t xml:space="preserve"> znajdującego się w </w:t>
      </w:r>
      <w:proofErr w:type="spellStart"/>
      <w:r>
        <w:rPr>
          <w:b w:val="0"/>
          <w:smallCaps w:val="0"/>
          <w:u w:val="none"/>
        </w:rPr>
        <w:t>iSod</w:t>
      </w:r>
      <w:proofErr w:type="spellEnd"/>
      <w:r>
        <w:rPr>
          <w:b w:val="0"/>
          <w:smallCaps w:val="0"/>
          <w:u w:val="none"/>
        </w:rPr>
        <w:t xml:space="preserve">. W tym zbiorze danych mamy zdefiniowaną macierz </w:t>
      </w:r>
      <w:r w:rsidRPr="00194B28">
        <w:rPr>
          <w:rFonts w:ascii="Courier New" w:hAnsi="Courier New" w:cs="Courier New"/>
          <w:b w:val="0"/>
          <w:smallCaps w:val="0"/>
          <w:u w:val="none"/>
        </w:rPr>
        <w:t>s</w:t>
      </w:r>
      <w:r>
        <w:rPr>
          <w:b w:val="0"/>
          <w:smallCaps w:val="0"/>
          <w:u w:val="none"/>
        </w:rPr>
        <w:t xml:space="preserve"> o wymiarach 30×2, gdzie każdy wiersz opisuje dwuwymiarowy punkt (pierwsza kolumna zawiera wartość współrzędnej </w:t>
      </w:r>
      <m:oMath>
        <m:r>
          <m:rPr>
            <m:sty m:val="bi"/>
          </m:rPr>
          <w:rPr>
            <w:rFonts w:ascii="Cambria Math" w:hAnsi="Cambria Math"/>
            <w:smallCaps w:val="0"/>
            <w:u w:val="none"/>
          </w:rPr>
          <m:t>x</m:t>
        </m:r>
      </m:oMath>
      <w:r>
        <w:rPr>
          <w:b w:val="0"/>
          <w:smallCaps w:val="0"/>
          <w:u w:val="none"/>
        </w:rPr>
        <w:t xml:space="preserve">, druga – </w:t>
      </w:r>
      <m:oMath>
        <m:r>
          <m:rPr>
            <m:sty m:val="bi"/>
          </m:rPr>
          <w:rPr>
            <w:rFonts w:ascii="Cambria Math" w:hAnsi="Cambria Math"/>
            <w:smallCaps w:val="0"/>
            <w:u w:val="none"/>
          </w:rPr>
          <m:t>y</m:t>
        </m:r>
      </m:oMath>
      <w:r>
        <w:rPr>
          <w:b w:val="0"/>
          <w:smallCaps w:val="0"/>
          <w:u w:val="none"/>
        </w:rPr>
        <w:t>).</w:t>
      </w:r>
    </w:p>
    <w:p w:rsidR="00855463" w:rsidRDefault="00855463" w:rsidP="00855463">
      <w:pPr>
        <w:jc w:val="both"/>
        <w:rPr>
          <w:b w:val="0"/>
          <w:smallCaps w:val="0"/>
          <w:u w:val="none"/>
        </w:rPr>
      </w:pPr>
      <w:r>
        <w:rPr>
          <w:b w:val="0"/>
          <w:smallCaps w:val="0"/>
          <w:u w:val="none"/>
        </w:rPr>
        <w:br/>
        <w:t xml:space="preserve">Po wyznaczeniu współczynników funkcji aproksymującej należy: wyznaczyć wartość błędu średniokwadratowego oraz wyliczyć wybrany przez prowadzącego parametr (np. wartość funkcji aproksymującej dla wybranego </w:t>
      </w:r>
      <m:oMath>
        <m:r>
          <m:rPr>
            <m:sty m:val="bi"/>
          </m:rPr>
          <w:rPr>
            <w:rFonts w:ascii="Cambria Math" w:hAnsi="Cambria Math"/>
            <w:smallCaps w:val="0"/>
            <w:u w:val="none"/>
          </w:rPr>
          <m:t>x</m:t>
        </m:r>
      </m:oMath>
      <w:r>
        <w:rPr>
          <w:b w:val="0"/>
          <w:smallCaps w:val="0"/>
          <w:u w:val="none"/>
        </w:rPr>
        <w:t xml:space="preserve"> czy</w:t>
      </w:r>
      <w:r>
        <w:rPr>
          <w:b w:val="0"/>
          <w:smallCaps w:val="0"/>
          <w:u w:val="none"/>
        </w:rPr>
        <w:t xml:space="preserve"> </w:t>
      </w:r>
      <w:r>
        <w:rPr>
          <w:b w:val="0"/>
          <w:smallCaps w:val="0"/>
          <w:u w:val="none"/>
        </w:rPr>
        <w:t>współrzędne wierzchołka paraboli</w:t>
      </w:r>
      <w:r>
        <w:rPr>
          <w:b w:val="0"/>
          <w:smallCaps w:val="0"/>
          <w:u w:val="none"/>
        </w:rPr>
        <w:t>).</w:t>
      </w:r>
    </w:p>
    <w:p w:rsidR="00855463" w:rsidRPr="00194B28" w:rsidRDefault="00855463" w:rsidP="00855463">
      <w:pPr>
        <w:jc w:val="both"/>
        <w:rPr>
          <w:b w:val="0"/>
          <w:smallCaps w:val="0"/>
          <w:u w:val="none"/>
        </w:rPr>
      </w:pPr>
    </w:p>
    <w:p w:rsidR="00855463" w:rsidRDefault="00855463" w:rsidP="00855463">
      <w:pPr>
        <w:jc w:val="both"/>
        <w:rPr>
          <w:b w:val="0"/>
          <w:smallCaps w:val="0"/>
          <w:u w:val="none"/>
        </w:rPr>
      </w:pPr>
      <w:r>
        <w:rPr>
          <w:b w:val="0"/>
          <w:smallCaps w:val="0"/>
          <w:u w:val="none"/>
        </w:rPr>
        <w:t xml:space="preserve">Należy zamieścić wykres (z opisami osi i legendą) zawierający: punkty ze zbioru aproksymowanego oznaczone wyłącznie punktami (format </w:t>
      </w:r>
      <w:r w:rsidRPr="00855463">
        <w:rPr>
          <w:rFonts w:ascii="Courier New" w:hAnsi="Courier New" w:cs="Courier New"/>
          <w:b w:val="0"/>
          <w:smallCaps w:val="0"/>
          <w:u w:val="none"/>
        </w:rPr>
        <w:t>‘o’</w:t>
      </w:r>
      <w:r>
        <w:rPr>
          <w:b w:val="0"/>
          <w:smallCaps w:val="0"/>
          <w:u w:val="none"/>
        </w:rPr>
        <w:t>,</w:t>
      </w:r>
      <w:r w:rsidRPr="00855463">
        <w:rPr>
          <w:rFonts w:ascii="Courier New" w:hAnsi="Courier New" w:cs="Courier New"/>
          <w:b w:val="0"/>
          <w:smallCaps w:val="0"/>
          <w:u w:val="none"/>
        </w:rPr>
        <w:t xml:space="preserve"> ‘*’</w:t>
      </w:r>
      <w:r>
        <w:rPr>
          <w:b w:val="0"/>
          <w:smallCaps w:val="0"/>
          <w:u w:val="none"/>
        </w:rPr>
        <w:t xml:space="preserve">, </w:t>
      </w:r>
      <w:r w:rsidRPr="00855463">
        <w:rPr>
          <w:rFonts w:ascii="Courier New" w:hAnsi="Courier New" w:cs="Courier New"/>
          <w:b w:val="0"/>
          <w:smallCaps w:val="0"/>
          <w:u w:val="none"/>
        </w:rPr>
        <w:t>‘.’</w:t>
      </w:r>
      <w:r>
        <w:rPr>
          <w:b w:val="0"/>
          <w:smallCaps w:val="0"/>
          <w:u w:val="none"/>
        </w:rPr>
        <w:t xml:space="preserve"> lub </w:t>
      </w:r>
      <w:r w:rsidRPr="00855463">
        <w:rPr>
          <w:rFonts w:ascii="Courier New" w:hAnsi="Courier New" w:cs="Courier New"/>
          <w:b w:val="0"/>
          <w:smallCaps w:val="0"/>
          <w:u w:val="none"/>
        </w:rPr>
        <w:t>‘s’</w:t>
      </w:r>
      <w:r>
        <w:rPr>
          <w:b w:val="0"/>
          <w:smallCaps w:val="0"/>
          <w:u w:val="none"/>
        </w:rPr>
        <w:t xml:space="preserve">) oraz przebieg funkcji aproksymującej, której wartości wyznaczone zostaną dla 100 współrzędnych </w:t>
      </w:r>
      <m:oMath>
        <m:r>
          <m:rPr>
            <m:sty m:val="bi"/>
          </m:rPr>
          <w:rPr>
            <w:rFonts w:ascii="Cambria Math" w:hAnsi="Cambria Math"/>
            <w:smallCaps w:val="0"/>
            <w:u w:val="none"/>
          </w:rPr>
          <m:t>x</m:t>
        </m:r>
      </m:oMath>
      <w:r>
        <w:rPr>
          <w:b w:val="0"/>
          <w:smallCaps w:val="0"/>
          <w:u w:val="none"/>
        </w:rPr>
        <w:t xml:space="preserve"> (równooddalonych) z zakresu współrzędnych </w:t>
      </w:r>
      <m:oMath>
        <m:r>
          <m:rPr>
            <m:sty m:val="bi"/>
          </m:rPr>
          <w:rPr>
            <w:rFonts w:ascii="Cambria Math" w:hAnsi="Cambria Math"/>
            <w:smallCaps w:val="0"/>
            <w:u w:val="none"/>
          </w:rPr>
          <m:t>x</m:t>
        </m:r>
      </m:oMath>
      <w:r>
        <w:rPr>
          <w:b w:val="0"/>
          <w:smallCaps w:val="0"/>
          <w:u w:val="none"/>
        </w:rPr>
        <w:t xml:space="preserve"> wczytanego zbioru danych. We wnioskach należy opisać swoje obserwacje dotyczące wierności aproksymacji.</w:t>
      </w:r>
    </w:p>
    <w:p w:rsidR="00855463" w:rsidRDefault="00855463" w:rsidP="00855463">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855463" w:rsidTr="002A1E75">
        <w:trPr>
          <w:jc w:val="center"/>
        </w:trPr>
        <w:tc>
          <w:tcPr>
            <w:tcW w:w="9212" w:type="dxa"/>
          </w:tcPr>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jc w:val="both"/>
              <w:rPr>
                <w:b w:val="0"/>
                <w:smallCaps w:val="0"/>
                <w:u w:val="none"/>
              </w:rPr>
            </w:pPr>
          </w:p>
          <w:p w:rsidR="00855463" w:rsidRDefault="00855463" w:rsidP="002A1E75">
            <w:pPr>
              <w:keepNext/>
              <w:jc w:val="both"/>
              <w:rPr>
                <w:b w:val="0"/>
                <w:smallCaps w:val="0"/>
                <w:u w:val="none"/>
              </w:rPr>
            </w:pPr>
          </w:p>
        </w:tc>
      </w:tr>
    </w:tbl>
    <w:p w:rsidR="00855463" w:rsidRDefault="00855463" w:rsidP="00855463">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sidRPr="008F2B9D">
        <w:rPr>
          <w:smallCaps w:val="0"/>
          <w:color w:val="auto"/>
        </w:rPr>
        <w:t xml:space="preserve">Wynik </w:t>
      </w:r>
      <w:r>
        <w:rPr>
          <w:smallCaps w:val="0"/>
          <w:color w:val="auto"/>
        </w:rPr>
        <w:t xml:space="preserve">aproksymacji funkcją </w:t>
      </w:r>
      <w:r>
        <w:rPr>
          <w:smallCaps w:val="0"/>
          <w:color w:val="auto"/>
        </w:rPr>
        <w:t xml:space="preserve">kwadratową </w:t>
      </w:r>
      <w:r>
        <w:rPr>
          <w:smallCaps w:val="0"/>
          <w:color w:val="auto"/>
        </w:rPr>
        <w:t>zbioru danych</w:t>
      </w:r>
      <w:r w:rsidRPr="00855463">
        <w:rPr>
          <w:rFonts w:ascii="Courier New" w:hAnsi="Courier New" w:cs="Courier New"/>
          <w:smallCaps w:val="0"/>
          <w:color w:val="auto"/>
        </w:rPr>
        <w:t xml:space="preserve"> dane_apx</w:t>
      </w:r>
      <w:r>
        <w:rPr>
          <w:rFonts w:ascii="Courier New" w:hAnsi="Courier New" w:cs="Courier New"/>
          <w:smallCaps w:val="0"/>
          <w:color w:val="auto"/>
        </w:rPr>
        <w:t>3</w:t>
      </w:r>
      <w:r w:rsidRPr="00855463">
        <w:rPr>
          <w:rFonts w:ascii="Courier New" w:hAnsi="Courier New" w:cs="Courier New"/>
          <w:smallCaps w:val="0"/>
          <w:color w:val="auto"/>
        </w:rPr>
        <w:t>.mat</w:t>
      </w:r>
      <w:r>
        <w:rPr>
          <w:rFonts w:ascii="Courier New" w:hAnsi="Courier New" w:cs="Courier New"/>
          <w:smallCaps w:val="0"/>
          <w:color w:val="auto"/>
        </w:rPr>
        <w:br/>
      </w:r>
      <w:r w:rsidRPr="00855463">
        <w:rPr>
          <w:smallCaps w:val="0"/>
          <w:color w:val="auto"/>
        </w:rPr>
        <w:t>Średniokwadratowy błąd aproksymacji: …</w:t>
      </w:r>
    </w:p>
    <w:p w:rsidR="004A0F1B" w:rsidRDefault="004A0F1B" w:rsidP="003E1BFC">
      <w:pPr>
        <w:jc w:val="both"/>
        <w:rPr>
          <w:b w:val="0"/>
          <w:smallCaps w:val="0"/>
          <w:u w:val="none"/>
        </w:rPr>
      </w:pPr>
    </w:p>
    <w:p w:rsidR="004A0F1B" w:rsidRDefault="004A0F1B" w:rsidP="003E1BFC">
      <w:pPr>
        <w:jc w:val="both"/>
        <w:rPr>
          <w:b w:val="0"/>
          <w:smallCaps w:val="0"/>
        </w:rPr>
      </w:pPr>
      <w:r w:rsidRPr="004A0F1B">
        <w:rPr>
          <w:b w:val="0"/>
          <w:smallCaps w:val="0"/>
        </w:rPr>
        <w:t>Co podlega głównej ocenie</w:t>
      </w:r>
    </w:p>
    <w:p w:rsidR="004A0F1B" w:rsidRPr="004A0F1B" w:rsidRDefault="004A0F1B" w:rsidP="003E1BFC">
      <w:pPr>
        <w:jc w:val="both"/>
        <w:rPr>
          <w:b w:val="0"/>
          <w:smallCaps w:val="0"/>
          <w:u w:val="none"/>
        </w:rPr>
      </w:pPr>
      <w:r>
        <w:rPr>
          <w:b w:val="0"/>
          <w:smallCaps w:val="0"/>
          <w:u w:val="none"/>
        </w:rPr>
        <w:t xml:space="preserve">Najważniejszym elementem oceny jest umiejętność formułowania </w:t>
      </w:r>
      <w:r>
        <w:rPr>
          <w:smallCaps w:val="0"/>
          <w:u w:val="none"/>
        </w:rPr>
        <w:t>własnych</w:t>
      </w:r>
      <w:r>
        <w:rPr>
          <w:b w:val="0"/>
          <w:smallCaps w:val="0"/>
          <w:u w:val="none"/>
        </w:rPr>
        <w:t xml:space="preserve"> wniosków z przeprowadzonych ćwiczeń oraz </w:t>
      </w:r>
      <w:r w:rsidR="00DF1179">
        <w:rPr>
          <w:b w:val="0"/>
          <w:smallCaps w:val="0"/>
          <w:u w:val="none"/>
        </w:rPr>
        <w:t xml:space="preserve">zdolność do samodzielnego zaimplementowania wskazanych metod </w:t>
      </w:r>
      <w:r w:rsidR="00855463">
        <w:rPr>
          <w:b w:val="0"/>
          <w:smallCaps w:val="0"/>
          <w:u w:val="none"/>
        </w:rPr>
        <w:t>aproksymacji</w:t>
      </w:r>
      <w:r w:rsidR="00DF1179">
        <w:rPr>
          <w:b w:val="0"/>
          <w:smallCaps w:val="0"/>
          <w:u w:val="none"/>
        </w:rPr>
        <w:t xml:space="preserve">. Kolejnymi elementami oceny są również: staranność przygotowanego kodu oraz zamieszczonych ilustracji. </w:t>
      </w:r>
    </w:p>
    <w:sectPr w:rsidR="004A0F1B" w:rsidRPr="004A0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3E" w:rsidRDefault="0039173E" w:rsidP="004A0F1B">
      <w:r>
        <w:separator/>
      </w:r>
    </w:p>
  </w:endnote>
  <w:endnote w:type="continuationSeparator" w:id="0">
    <w:p w:rsidR="0039173E" w:rsidRDefault="0039173E" w:rsidP="004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3E" w:rsidRDefault="0039173E" w:rsidP="004A0F1B">
      <w:r>
        <w:separator/>
      </w:r>
    </w:p>
  </w:footnote>
  <w:footnote w:type="continuationSeparator" w:id="0">
    <w:p w:rsidR="0039173E" w:rsidRDefault="0039173E" w:rsidP="004A0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B29"/>
    <w:rsid w:val="00081467"/>
    <w:rsid w:val="00194B28"/>
    <w:rsid w:val="001D6B29"/>
    <w:rsid w:val="002119C0"/>
    <w:rsid w:val="003001DA"/>
    <w:rsid w:val="003059E6"/>
    <w:rsid w:val="003871B6"/>
    <w:rsid w:val="0039173E"/>
    <w:rsid w:val="003E1BFC"/>
    <w:rsid w:val="00414026"/>
    <w:rsid w:val="0047567B"/>
    <w:rsid w:val="004A0F1B"/>
    <w:rsid w:val="00572753"/>
    <w:rsid w:val="0059564D"/>
    <w:rsid w:val="00737EBC"/>
    <w:rsid w:val="00781572"/>
    <w:rsid w:val="00855463"/>
    <w:rsid w:val="00892EAC"/>
    <w:rsid w:val="008F2B9D"/>
    <w:rsid w:val="008F3F6A"/>
    <w:rsid w:val="00A10C24"/>
    <w:rsid w:val="00A1158C"/>
    <w:rsid w:val="00AA447D"/>
    <w:rsid w:val="00AC18A0"/>
    <w:rsid w:val="00DA147D"/>
    <w:rsid w:val="00DF1179"/>
    <w:rsid w:val="00EB3256"/>
    <w:rsid w:val="00EF1304"/>
    <w:rsid w:val="00F05C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715F3-CFB4-4210-B0F7-A1D9366D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982</Words>
  <Characters>5895</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Chaber</dc:creator>
  <cp:lastModifiedBy>Bartosz Chaber</cp:lastModifiedBy>
  <cp:revision>13</cp:revision>
  <dcterms:created xsi:type="dcterms:W3CDTF">2018-03-06T20:07:00Z</dcterms:created>
  <dcterms:modified xsi:type="dcterms:W3CDTF">2018-03-17T05:48:00Z</dcterms:modified>
</cp:coreProperties>
</file>