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1200"/>
        <w:jc w:val="center"/>
      </w:pPr>
      <w:r>
        <w:drawing>
          <wp:inline distT="0" distB="0" distL="0" distR="0">
            <wp:extent cx="2857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1B4F9C"/>
          <w:sz w:val="52"/>
          <w:szCs w:val="52"/>
        </w:rPr>
        <w:t xml:space="preserve">CittaSchool University Edition</w:t>
      </w:r>
    </w:p>
    <w:p>
      <w:pPr>
        <w:spacing w:after="400"/>
        <w:jc w:val="center"/>
      </w:pPr>
      <w:r>
        <w:rPr>
          <w:color w:val="F26B21"/>
          <w:sz w:val="30"/>
          <w:szCs w:val="30"/>
        </w:rPr>
        <w:t xml:space="preserve">Phase 2 QAT — End-to-End Case Study and Acceptance Pack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Admission to graduation across all six portals, in production authentication mode, retesting every Phase 1 finding</w:t>
      </w:r>
    </w:p>
    <w:p>
      <w:pPr>
        <w:spacing w:before="200"/>
        <w:jc w:val="center"/>
      </w:pPr>
      <w:r>
        <w:rPr>
          <w:color w:val="555555"/>
          <w:sz w:val="22"/>
          <w:szCs w:val="22"/>
        </w:rPr>
        <w:t xml:space="preserve">Hosted environment: demo.cittaschool.com  •  Production mode (typed sign-in with verification code)</w:t>
      </w:r>
    </w:p>
    <w:p>
      <w:pPr>
        <w:spacing w:after="80" w:before="1600"/>
        <w:jc w:val="center"/>
      </w:pPr>
      <w:r>
        <w:rPr>
          <w:b/>
          <w:bCs/>
          <w:sz w:val="22"/>
          <w:szCs w:val="22"/>
        </w:rPr>
        <w:t xml:space="preserve">CittaERP Solutions Limited (CSL)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Lagos, Nigeria  •  info@cittasl.com  •  https://cittasl.com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August 2026  •  Version 1.0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Purpose and what has changed since Phase 1</w:t>
      </w:r>
    </w:p>
    <w:p>
      <w:pPr>
        <w:spacing w:after="120" w:line="276"/>
      </w:pPr>
      <w:r>
        <w:t xml:space="preserve">This Phase 2 pack is the single script for client-readiness testing of CittaSchool University Edition. It follows one academic session at Unity Federal University end to end — JAMB admission through graduation and executive oversight — across all six portals, and it deliberately routes through every defect confirmed in Phase 1 (ISS-001 to ISS-034) so each fix is re-proven inside the real workflow rather than in isolation. Each test case is tagged with the Phase 1 issue numbers it retests.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 since Phase 1</w:t>
            </w:r>
          </w:p>
        </w:tc>
        <w:tc>
          <w:tcPr>
            <w:tcW w:type="dxa" w:w="64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testers will notice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Production authentication mode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Quick sign-in panel is gone. Every sign-in is typed: username, password, then the six-digit verification code. Each account opens only its own portal; there is no role switcher. (Retests ISS-001, ISS-021)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Two-factor step fixed</w:t>
            </w:r>
          </w:p>
        </w:tc>
        <w:tc>
          <w:tcPr>
            <w:tcW w:type="dxa" w:w="6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 correct code completes sign-in; a wrong code says "Invalid verification code" (not a username/password message); no code hint is displayed anywhere. Failed codes count toward the 15-minute lockout.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Payment approval workflow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Gateway payments confirm automatically; manual/teller payments post as Pending and clear fees only after approval by the designated Bursary approver. (ISS-022)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Curriculum and registration rebuilt</w:t>
            </w:r>
          </w:p>
        </w:tc>
        <w:tc>
          <w:tcPr>
            <w:tcW w:type="dxa" w:w="6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Courses are assignable to department, level, semester and lecturer; Add Course works; core courses pre-select and electives save; the 15–24 unit rule is enforced by the server; submission produces a course form PDF. (ISS-023–028)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Receipts and idempotency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Payments show the exact amount before confirmation and produce a unique reference and serial receipt; duplicate gateway callbacks cannot create duplicate records. (ISS-029/030, ISS-004/005)</w:t>
            </w:r>
          </w:p>
        </w:tc>
      </w:tr>
      <w:tr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Lecturer portal repaired</w:t>
            </w:r>
          </w:p>
        </w:tc>
        <w:tc>
          <w:tcPr>
            <w:tcW w:type="dxa" w:w="6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Assigned Courses / Pending Sheets / Submitted Sheets tiles open and the full grading journey works. (ISS-031/032)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Reset data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Registrar-only, with confirmation; resets the full baseline and invalidates old QR serials. (ISS-016)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Environment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https://demo.cittaschool.com (production mode). Fallback run.app address from the project lead. Do not test on any other environment.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Institution</w:t>
            </w:r>
          </w:p>
        </w:tc>
        <w:tc>
          <w:tcPr>
            <w:tcW w:type="dxa" w:w="68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Unity Federal University (UFU) — 3 faculties, 8 programmes, ~250 students, 400 JAMB candidates for 2025/2026, four sessions of history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Devices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Laptop (Chrome/Edge, ≥1280px) and one phone for mobile checks and QR scanning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Reset</w:t>
            </w:r>
          </w:p>
        </w:tc>
        <w:tc>
          <w:tcPr>
            <w:tcW w:type="dxa" w:w="68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Registrar › header › Reset data restores the baseline (Adaeze at screening-not-started; CSC101 Draft; Chinedu library-blocked). Run once before the full pass; note the time. Old QR serials must stop verifying after reset (NT-10).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Registrar admissions layout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Admissions › Admissions operations is one page with tabs: JAMB Candidates, Screening &amp; Scores, Recommendations, CAPS Decisions, Clearance Verification, Change Requests. Admission control is a separate page.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Defects</w:t>
            </w:r>
          </w:p>
        </w:tc>
        <w:tc>
          <w:tcPr>
            <w:tcW w:type="dxa" w:w="68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 in Section 8, one row per defect with the exact message and screenshot filename. S1/S2 must be fixed and retested before sign-off.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Sign-in credentials (typed sign-in, all roles)</w:t>
      </w:r>
    </w:p>
    <w:p>
      <w:pPr>
        <w:spacing w:after="120" w:line="276"/>
      </w:pPr>
      <w:r>
        <w:t xml:space="preserve">Every sign-in is typed. After username and password, enter the verification code. Sign out fully before switching roles.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1600"/>
        <w:gridCol w:w="1500"/>
        <w:gridCol w:w="1326"/>
      </w:tblGrid>
      <w:tr>
        <w:trPr>
          <w:tblHeader/>
        </w:trPr>
        <w:tc>
          <w:tcPr>
            <w:tcW w:type="dxa" w:w="15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 / portal</w:t>
            </w:r>
          </w:p>
        </w:tc>
        <w:tc>
          <w:tcPr>
            <w:tcW w:type="dxa" w:w="31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 in the story</w:t>
            </w:r>
          </w:p>
        </w:tc>
        <w:tc>
          <w:tcPr>
            <w:tcW w:type="dxa" w:w="16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Username</w:t>
            </w:r>
          </w:p>
        </w:tc>
        <w:tc>
          <w:tcPr>
            <w:tcW w:type="dxa" w:w="15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13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code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Applicant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Adaeze Chidinma Okonkwo (JAMB 202611234567AB, UTME 268, 1st choice B.Sc. Computer Science)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applicant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Demo2026!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123456</w:t>
            </w:r>
          </w:p>
        </w:tc>
      </w:tr>
      <w:tr>
        <w:tc>
          <w:tcPr>
            <w:tcW w:type="dxa" w:w="1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dxa" w:w="3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Seeded student for pre-matriculation checks</w:t>
            </w:r>
          </w:p>
        </w:tc>
        <w:tc>
          <w:tcPr>
            <w:tcW w:type="dxa" w:w="1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DU/CSC/23/0001</w:t>
            </w:r>
          </w:p>
        </w:tc>
        <w:tc>
          <w:tcPr>
            <w:tcW w:type="dxa" w:w="1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Demo2026!</w:t>
            </w:r>
          </w:p>
        </w:tc>
        <w:tc>
          <w:tcPr>
            <w:tcW w:type="dxa" w:w="13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123456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Student (new)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Adaeze after matriculation — first login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her new matric number (from TC-08)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Welcome2026! then a password she sets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123456</w:t>
            </w:r>
          </w:p>
        </w:tc>
      </w:tr>
      <w:tr>
        <w:tc>
          <w:tcPr>
            <w:tcW w:type="dxa" w:w="1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Lecturer</w:t>
            </w:r>
          </w:p>
        </w:tc>
        <w:tc>
          <w:tcPr>
            <w:tcW w:type="dxa" w:w="3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Dr. Chukwuemeka Nwosu (CSC101, CSC103)</w:t>
            </w:r>
          </w:p>
        </w:tc>
        <w:tc>
          <w:tcPr>
            <w:tcW w:type="dxa" w:w="1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lecturer</w:t>
            </w:r>
          </w:p>
        </w:tc>
        <w:tc>
          <w:tcPr>
            <w:tcW w:type="dxa" w:w="1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Demo2026!</w:t>
            </w:r>
          </w:p>
        </w:tc>
        <w:tc>
          <w:tcPr>
            <w:tcW w:type="dxa" w:w="13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123456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Registrar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Registry (acts in HOD/Dean/Senate queues for Prof. Ngozi Eze, Prof. Tunde Bakare, Senate Results Committee)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registrar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Demo2026!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123456</w:t>
            </w:r>
          </w:p>
        </w:tc>
      </w:tr>
      <w:tr>
        <w:tc>
          <w:tcPr>
            <w:tcW w:type="dxa" w:w="1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Bursar</w:t>
            </w:r>
          </w:p>
        </w:tc>
        <w:tc>
          <w:tcPr>
            <w:tcW w:type="dxa" w:w="3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Bursary (includes the payment-approval queue)</w:t>
            </w:r>
          </w:p>
        </w:tc>
        <w:tc>
          <w:tcPr>
            <w:tcW w:type="dxa" w:w="1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bursar</w:t>
            </w:r>
          </w:p>
        </w:tc>
        <w:tc>
          <w:tcPr>
            <w:tcW w:type="dxa" w:w="1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Demo2026!</w:t>
            </w:r>
          </w:p>
        </w:tc>
        <w:tc>
          <w:tcPr>
            <w:tcW w:type="dxa" w:w="13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123456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Executive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Vice-Chancellor — Executive Oversight Portal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executive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Demo2026!</w:t>
            </w:r>
          </w:p>
        </w:tc>
        <w:tc>
          <w:tcPr>
            <w:tcW w:type="dxa" w:w="1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123456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Team execution plan — six testers, six roles</w:t>
      </w:r>
    </w:p>
    <w:p>
      <w:pPr>
        <w:spacing w:after="120" w:line="276"/>
      </w:pPr>
      <w:r>
        <w:t xml:space="preserve">Assign one tester per role. The storyline is a relay: each tester performs their scenes in order and hands over. Every tester also runs the sign-in tests for their own account. A coordinator keeps the master checklist and the defect log.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4700"/>
        <w:gridCol w:w="2026"/>
      </w:tblGrid>
      <w:tr>
        <w:trPr>
          <w:tblHeader/>
        </w:trPr>
        <w:tc>
          <w:tcPr>
            <w:tcW w:type="dxa" w:w="7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16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7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scenes</w:t>
            </w:r>
          </w:p>
        </w:tc>
        <w:tc>
          <w:tcPr>
            <w:tcW w:type="dxa" w:w="20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Handover to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T1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Applicant / new Student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TC-04, TC-07, TC-10 (first login), TC-11, TC-14, TC-16 (student view), TC-17, TC-21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T2 after screening and after acceptance</w:t>
            </w:r>
          </w:p>
        </w:tc>
      </w:tr>
      <w:tr>
        <w:tc>
          <w:tcPr>
            <w:tcW w:type="dxa" w:w="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W w:type="dxa" w:w="1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Registrar</w:t>
            </w:r>
          </w:p>
        </w:tc>
        <w:tc>
          <w:tcPr>
            <w:tcW w:type="dxa" w:w="4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TC-05, TC-06, TC-08, TC-09, TC-13 (curriculum), TC-16 (approvals), TC-17 (dispatch), TC-18, TC-20, TC-24 (Reset data)</w:t>
            </w:r>
          </w:p>
        </w:tc>
        <w:tc>
          <w:tcPr>
            <w:tcW w:type="dxa" w:w="20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T1, T3, T4 as scenes require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T3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Lecturer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TC-15 (tiles, score entry, statuses, upload)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T2 for approvals</w:t>
            </w:r>
          </w:p>
        </w:tc>
      </w:tr>
      <w:tr>
        <w:tc>
          <w:tcPr>
            <w:tcW w:type="dxa" w:w="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T4</w:t>
            </w:r>
          </w:p>
        </w:tc>
        <w:tc>
          <w:tcPr>
            <w:tcW w:type="dxa" w:w="1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Bursar</w:t>
            </w:r>
          </w:p>
        </w:tc>
        <w:tc>
          <w:tcPr>
            <w:tcW w:type="dxa" w:w="4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TC-12 (manual payment and approval), graduation fees in TC-18, collections checks in TC-11/TC-19</w:t>
            </w:r>
          </w:p>
        </w:tc>
        <w:tc>
          <w:tcPr>
            <w:tcW w:type="dxa" w:w="20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T2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T5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Executive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TC-19 (oversight and broadcast)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T6</w:t>
            </w:r>
          </w:p>
        </w:tc>
        <w:tc>
          <w:tcPr>
            <w:tcW w:type="dxa" w:w="1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Floater / mobile</w:t>
            </w:r>
          </w:p>
        </w:tc>
        <w:tc>
          <w:tcPr>
            <w:tcW w:type="dxa" w:w="4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All sign-in negative tests (TC-01–03), NT security matrix, mobile pass, QR scans</w:t>
            </w:r>
          </w:p>
        </w:tc>
        <w:tc>
          <w:tcPr>
            <w:tcW w:type="dxa" w:w="20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Coordinator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Test cases — authentication (production mode)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TC-01  Typed sign-in with verification code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Registrar (T2)   •   Retests: ISS-001, ISS-021, 2FA fix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Signed out. Login page open.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Confirm there is NO Quick sign-in panel anywhere on the login page and no code hint text.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registrar / Demo2026!; click Sign in.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On the verification screen enter 999999.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Enter 123456.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Open the profile menu: confirm it shows the Registrar identity only, with NO switch-role option.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6. Sign out; press the browser Back button.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Wrong code shows "Invalid verification code" on the code screen; correct code completes sign-in into the Registrar portal only; sign-out returns to login and Back cannot reopen a protected page.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No Quick sign-in or code hint in production mode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Error message matches the step (code errors never say username/password)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No role switching from any account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Sign-out audited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TC-02  Invalid credentials and lockout (codes count)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Any (T6)   •   Retests: AC-01, ISS-015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Signed out.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Submit with both fields blank.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bursar with a wrong password three times.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bursar with the correct password, then enter a wrong verification code twice.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On the next attempt observe the lockout message.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Wait out or note the remaining time; confirm the correct password is refused while locked.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Blank fields give field-level errors; wrong passwords give the generic credential error; wrong codes give the code error; the combined five failures trigger the 15-minute lockout with visible remaining time; correct credentials are refused while locked; all failures and the lockout appear in the audit log.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Failed verification codes count toward lockout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Lockout message shows remaining time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Registrar › Security &amp; audit shows LOGIN_FAILED and LOGIN_LOCKED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TC-03  Cross-portal access refusal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All (T6)   •   Retests: ISS-002, ISS-021, NT-01, NT-15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Signed in as applicant.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Paste a Registrar page address (e.g. .../registrar/admissions) into the browser.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Repeat from the Student account toward Lecturer and Bursar pages.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Sign in as lecturer and open a course sheet address for a course not assigned to Dr. Nwosu (NT-02).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Every attempt is refused or redirected with a clear not-authorised message; nothing from the other portal renders; attempts are audited.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UI and direct addresses both refused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Refusals audited with actor and target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Test cases — the storyline (admission to oversight)</w:t>
      </w:r>
    </w:p>
    <w:p>
      <w:pPr>
        <w:pStyle w:val="Heading2"/>
      </w:pPr>
      <w:r>
        <w:t xml:space="preserve">5.1 Admission — JAMB to matriculation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TC-04  Adaeze completes screening and pays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Applicant (T1)   •   Retests: ISS-008, AC-04, NT-14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Reset data done by T2. Signed in as applicant.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Screening application. Confirm JAMB biodata and UTME subjects are pre-filled and read-only; try to edit the UTME score.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O'level results (WAEC 2024, 9 subjects), upload documents, tick the declaration, Save &amp; submit (first try once with the declaration unticked — NT-09).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Pay the screening fee (USSD). Confirm the exact amount is shown before you confirm.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Open Admission status; check the notification bell.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JAMB fields cannot be edited from the form (and the tester should note the field is disabled, not just ignored); unticked declaration is refused with a field error; payment shows the amount, completes, and produces a reference and serial receipt PDF; status reads awaiting Post-UTME.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JAMB-supplied fields read-only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Declaration enforced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Amount visible before payment; receipt has serial and QR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Notification received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TC-05  Admission control, scores and ranking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Registrar (T2)   •   Retests: ISS-007, AC-03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TC-04 passed.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Admission control: general cut-off 160, Computer Science 220, quotas, catchment/ELDS lists, aggregate formula presets. Change the CS cut-off to 230, save (confirm dialog), change it back — check both edits in the audit log.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Open Admissions operations › Screening &amp; Scores (CS): enter 105 for Adaeze's Post-UTME (should be refused), then 62.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Open Recommendations (CS): verify Adaeze's aggregate 64.5 under UTME/8 + Post-UTME/2 and her rank.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Switch the formula preset in Admission control to UTME 50% / O'level 30% / Post-UTME 20%; confirm aggregates and ranks recompute; switch back.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Out-of-range Post-UTME refused inline; aggregate arithmetic correct under both presets; ranking follows aggregate with UTME tie-break; every configuration change audited.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Aggregate correct both presets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Config changes audited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Catchment/ELDS flags derive from state of origin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TC-06  Recommendation, quota and CAPS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Registrar (T2)   •   Retests: ISS-007, AC-03, NT-11, NT-13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TC-05 passed.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 Recommendations (CS) click Auto-recommend; verify allocation up to quota by merit, then catchment, then ELDS; attempt to recommend one candidate beyond quota (should be refused with utilisation shown).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Manually move one waitlisted candidate to Recommended with reason "Sports scholarship".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Send to CAPS; try to send the same batch again (refused).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Open CAPS Decisions; import the seeded decision file; also attempt an import containing an unknown JAMB number (row rejected and reported).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Confirm Adaeze's status is Admission approved by JAMB and the analytics on Admission control updated.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Quota can never be exceeded; the override requires a reason and is audited; duplicate batch send refused; unknown JAMB numbers rejected in the import report; statuses and analytics update.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Quota enforced (including a quick double-click on Auto-recommend)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Override reason + audit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Duplicate CAPS send refused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Unknown JAMB rows rejected and listed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TC-07  Acceptance, acceptance fee and admission letter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Applicant (T1)   •   Retests: AC-04, NT-12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TC-06 passed.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Before the CAPS import (coordinate with T2), confirm Accept/Reject is unavailable and the status explains awaiting JAMB.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After the import: Accept the offer (confirm dialog).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Pay the acceptance fee (Card) — amount visible before confirming.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Download the admission letter PDF; scan its QR with a phone.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Confirm the letter was NOT available before acceptance-fee payment.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Acceptance is gated by the CAPS decision; the letter is issued only after JAMB approval and acceptance-fee payment; the QR opens a Verified page without login.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No acceptance before CAPS decision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No letter before acceptance fee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QR verifies on a phone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TC-08  Clearance blocks and matriculation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Registrar (T2)   •   Retests: ISS-009, AC-05, NT-06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TC-07 passed.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Clearance Verification; open Adaeze's checklist.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Mark the passport photo Query with a comment; confirm Generate matriculation number is unavailable and Adaeze receives a notification.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Mark all items Verified; click Generate matriculation number (confirm dialog).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Try to generate it a second time.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Note the matric number for T1's first login.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queried item blocks matriculation; when all verified the number generates once in the format DU/CSC/26/xxxx; a second generation is refused; student record and account created; temporary password Welcome2026! appears in the notification; all actions audited.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Query blocks matriculation and notifies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Matric number unique, single generation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Applicant data carries to the student profile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TC-09  Change requests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Registrar (T2)   •   Retests: AC-03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Signed in as registrar.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Change Requests; review change-of-institution and change-of-course candidates with original and new choices.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Run Sync from JAMB on one candidate with the provided file.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Confirm a changed candidate ranks in the NEW programme's Recommendations, not the old.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Changes tracked with validation status; sync audited; ranking follows the new choice.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Changed candidates ranked in new programme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Sync audited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Fees, payment approval and registration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TC-10  New student first login and blocked registration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Student — Adaeze (T1)   •   Retests: AC-05, AC-07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TC-08 passed. Signed out.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Sign in with Adaeze's matric number and Welcome2026!, code 123456.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Complete the forced password change; confirm the old temporary password no longer works.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Open Course registration.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First login forces a password change (audited); registration is blocked with a message naming the outstanding school-fees invoice and linking to Fees &amp; statement.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Temporary password single-use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Blocker names the invoice and links to it (ISS-027)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TC-11  Gateway payment with amount confirmation and receipt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Student — Adaeze (T1)   •   Retests: ISS-029, ISS-030, ISS-004, ISS-005, NT-05, NT-18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TC-10 passed.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Fees &amp; statement; review the schedule in Naira.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Pay now: confirm the dialog shows the exact amount before any payment.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Complete the gateway payment (bank transfer).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Download the receipt PDF; note serial and QR.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Try Pay now again on the same invoice (should be unavailable).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6. Generate a Statement of account for a range covering today.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7. Attempt registration BEFORE payment in a second tab if available (NT-18) — must remain blocked until payment completes.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 visible before confirming; payment produces a unique reference and serial receipt; invoice shows Paid, fee clearance Cleared; the same invoice cannot be paid twice; the statement respects the date range; Bursar collections reflect the payment immediately.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Exact amount shown pre-payment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Unique reference and serial receipt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Duplicate payment impossible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Statement date range respected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TC-12  Manual payment with Bursar approval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Bursar (T4) + Student (T1)   •   Retests: ISS-022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 second seeded student with an unpaid invoice (T2 provides from Student records).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Bursar, record a manual/teller payment against that student's invoice (amount, teller reference).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Confirm the payment posts as Pending, the student's fees remain NOT cleared, and collections do NOT yet include it.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Open the payment-approval queue; approve the payment (confirm dialog).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Confirm fees clear, a receipt is issued, collections update, and the approval is audited with the approver's name.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Check in Staff &amp; roles that the approver role is configured.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Pending manual payments have no financial effect until approved by the designated approver; approval clears fees, issues the receipt and is audited.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Pending ≠ cleared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Approval role enforced (a non-approver cannot approve)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Approval audited with actor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TC-13  Curriculum assignment and Add Course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Registrar (T2)   •   Retests: ISS-023, ISS-024, ISS-034, NT-19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Signed in as registrar.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Programme curriculum. Click Add Course: create ACC205, 3 units, core, second semester, 200 level, department Accounting, prerequisite ACC101 (confirm dialog).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Try to add ACC205 again (duplicate refused).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Assign a lecturer to ACC205; edit its units; then deactivate it and confirm it disappears from student selection but its history remains.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Reactivate or re-add as needed and confirm it appears in a 200-level Accounting student's registration list and in the assigned lecturer's My courses.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Add/edit/deactivate all work with confirmation and audit; duplicates refused; assignments flow to the Lecturer portal and to eligible students only.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Add Course operative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Duplicate refused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Deactivation preserves history (no destructive delete)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Assignment reaches lecturer and correct students only (NT-21)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TC-14  Registration rules and submission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Student — Adaeze (T1)   •   Retests: ISS-025, ISS-026, ISS-028, NT-17, NT-20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TC-11 passed.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Course registration: confirm core courses are pre-selected and electives selectable; the units indicator shows the live total against 15–24.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Add electives beyond 24 units and attempt to submit (refused with the specific over-limit message; Submit disabled).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Reduce below 15 and attempt (refused).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Select a valid 16–22 unit set and Submit (confirm dialog).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Print the course form PDF.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6. Confirm T2 can see the registration under Registration oversight.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Server enforces 15–24 (the earlier 30-unit acceptance must NOT recur); prerequisite issues are named specifically; valid submission shows a green Submitted state and produces the course form with courses, units and lecturers.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30-unit submission refused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Core pre-selected, electives saved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Course form PDF prints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Registrar sees the registration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Results, approvals and release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TC-15  Score entry, statuses and upload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Lecturer (T3)   •   Retests: ISS-010, ISS-031, ISS-032, AC-08, NT-07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Signed in as lecturer.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From the Lecturer home open Assigned Courses, Pending Sheets and Submitted Sheets tiles — all must open (Phase 1 had them dead).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Open CSC101 assessment entry; note the weighting banner.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85 in a CA box (refused inline); enter 0 for Halima Okeke's exam (accepted); set one student to Absent (boxes disable, shows ABS).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Leave one box blank and Submit (banner names the student and field; disappears when filled).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Download the Excel template, upload it, confirm the same validation applies.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6. Submit for approval (in-app dialog); confirm the sheet is read-only.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All lecturer tiles work; zero valid, blank missing, ABS distinct; upload and manual entry share validation; submission locks the sheet.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Tiles open (ISS-031/032 closed)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Zero ≠ missing; ABS distinct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Upload validation identical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Sheet locks on submission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TC-16  Three-level approval, return and release gate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Registrar (T2) + Student (T1)   •   Retests: ISS-003, ISS-006, ISS-011, AC-09, AC-10, NT-04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TC-15 passed.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Results approval › HOD queue: open CSC101, Return with comment; T3 confirms it is editable again with the comment, corrects, resubmits.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Approve at HOD; attempt a Senate approval while the sheet is at Dean stage (unavailable; if forced by address, refused).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Approve Dean, then Senate; check the timeline and named approvers (Prof. Eze, Prof. Bakare, Senate Committee).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As Adaeze, check Academic record BEFORE Senate ("Results pending approval") and AFTER (grades, GPA, CGPA, standing).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Open the audit viewer: every save, submission, return and approval present.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Order enforced server-side; Senate is the only release; students see nothing early; complete audit trail with actors and times.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Out-of-order approval refused even by direct request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Pre-Senate results invisible to students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Named approvers on timeline and audit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Transcripts, graduation and oversight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TC-17  Transcript request, dispatch and QR verification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Student (T1) + Registrar (T2)   •   Retests: ISS-012, AC-11, NT-03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TC-16 passed (Senate released).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Adaeze: Documents › Request transcript (destination, purpose), pay the fee.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As Registrar: process then dispatch; confirm the PDF is unavailable before dispatch.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As Adaeze: download the transcript; scan the QR on a phone (no login).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As the seeded Student account, attempt to open Adaeze's transcript by changing the record reference in the address (refused — NT-03).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Type the serial into Registrar › Verify document.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Forward-only lifecycle; only Senate-approved results on the document; QR and serial verification show identity, programme, CGPA and issue date; cross-student access refused.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No issue before dispatch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QR verifies without login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Cross-student reference refused and audited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TC-18  Graduation eligibility, clearance and certificates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Registrar (T2) + Bursar (T4)   •   Retests: ISS-013, AC-12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Signed in as registrar.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Graduation › run eligibility for B.Sc. Computer Science: ~34 eligible, 3 course-blocked, 3 library-blocked with specific reasons.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Open Chinedu Okafor (CGPA 4.62, library fine): clear the Library item (confirm dialog).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Confirm he joins the graduand list as First Class without re-running.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Export the list to Excel; open his certificate PDF and scan the QR.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Open Convocation (by faculty with counts). As Bursar open Graduation fees and confirm totals reconcile with Collections.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Reasons specific per student; clearing updates state live; classification matches configuration; export, certificate QR and convocation correct; fees reconcile.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Blockers specific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Clearance updates graduand list immediately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Certificate QR verifies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Graduation fees reconcile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TC-19  Executive oversight reflects everything</w:t>
            </w:r>
          </w:p>
        </w:tc>
        <w:tc>
          <w:tcPr>
            <w:tcW w:type="dxa" w:w="72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Persona: Executive (T5)   •   Retests: AC-13, ISS-005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TC-11, TC-12, TC-16 and TC-18 completed in this pass.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Sign in as executive. Read the Institutional overview: enrolment, admissions funnel, registration compliance, collections (must include Adaeze's gateway payment AND the approved manual payment), results pipeline (CSC101 at Senate approved), graduation summary (Chinedu, First Class), exception alerts.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Open Financial oversight, Academic performance, Admissions intelligence.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Post a broadcast; T1 and T3 confirm it arrives in their notifications.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Repeat the overview on a phone.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Every figure is data-driven and reflects the actions of this pass; pending (unapproved) manual payments are NOT in collections; charts render on mobile; broadcast reaches intended personas.</w:t>
            </w:r>
          </w:p>
        </w:tc>
      </w:tr>
      <w:tr>
        <w:tc>
          <w:tcPr>
            <w:tcW w:type="dxa" w:w="1800"/>
            <w:shd w:fill="FDEB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Collections = gateway + approved manual only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Pipeline and graduation figures match the pass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Mobile readable</w:t>
            </w:r>
          </w:p>
        </w:tc>
      </w:tr>
      <w:tr>
        <w:tc>
          <w:tcPr>
            <w:tcW w:type="dxa" w:w="18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Result / Tester / Date</w:t>
            </w:r>
          </w:p>
        </w:tc>
        <w:tc>
          <w:tcPr>
            <w:tcW w:type="dxa" w:w="7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☐   Fail ☐   Notes: ______________________________________________   Tester: ____________   Date: 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Portal completeness, UI and reset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5100"/>
        <w:gridCol w:w="2326"/>
      </w:tblGrid>
      <w:tr>
        <w:trPr>
          <w:tblHeader/>
        </w:trPr>
        <w:tc>
          <w:tcPr>
            <w:tcW w:type="dxa" w:w="7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tcW w:type="dxa" w:w="51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3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TC-20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CRUD sweep (ISS-034): Student records edit, Fee structure edit with history, Staff &amp; roles create/assign, Admission control lists — each with confirmation and audit; note entities with deliberate no-delete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All key entities manageable; no destructive delete of academic/financial history</w:t>
            </w:r>
          </w:p>
        </w:tc>
      </w:tr>
      <w:tr>
        <w:tc>
          <w:tcPr>
            <w:tcW w:type="dxa" w:w="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TC-21</w:t>
            </w:r>
          </w:p>
        </w:tc>
        <w:tc>
          <w:tcPr>
            <w:tcW w:type="dxa" w:w="9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T1/T6</w:t>
            </w:r>
          </w:p>
        </w:tc>
        <w:tc>
          <w:tcPr>
            <w:tcW w:type="dxa" w:w="5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Student pages: Statement of account (date range + PDF), Digital ID (QR), Documents, Notifications; illustrated pages tagged "Available in full release" and none empty</w:t>
            </w:r>
          </w:p>
        </w:tc>
        <w:tc>
          <w:tcPr>
            <w:tcW w:type="dxa" w:w="23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All present; tags visible; nothing empty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TC-22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UI consistency (ISS-033): spacing, buttons, tables, loading and empty states, banners across every portal; breadcrumb, Back, sidebar highlight and "?" help on every page (ISS-020)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Consistent, professional; every action gives clear success/refusal feedback naming the record</w:t>
            </w:r>
          </w:p>
        </w:tc>
      </w:tr>
      <w:tr>
        <w:tc>
          <w:tcPr>
            <w:tcW w:type="dxa" w:w="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TC-23</w:t>
            </w:r>
          </w:p>
        </w:tc>
        <w:tc>
          <w:tcPr>
            <w:tcW w:type="dxa" w:w="9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T6</w:t>
            </w:r>
          </w:p>
        </w:tc>
        <w:tc>
          <w:tcPr>
            <w:tcW w:type="dxa" w:w="5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Global search: "curriculum", "Chinedu", "CSC101", "General ledger" navigate correctly from each portal's scope</w:t>
            </w:r>
          </w:p>
        </w:tc>
        <w:tc>
          <w:tcPr>
            <w:tcW w:type="dxa" w:w="23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Results scoped to the signed-in role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TC-24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T2 then T6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Reset data (ISS-016): Registrar-only (other roles must not see it), confirmation dialog, baseline restored (Adaeze pre-screening, CSC101 Draft, Chinedu blocked), an old transcript QR from before the reset now shows Not found (NT-10)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Reset gated to Registrar; baseline exact; old serials invalid</w:t>
            </w:r>
          </w:p>
        </w:tc>
      </w:tr>
      <w:tr>
        <w:tc>
          <w:tcPr>
            <w:tcW w:type="dxa" w:w="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TC-25</w:t>
            </w:r>
          </w:p>
        </w:tc>
        <w:tc>
          <w:tcPr>
            <w:tcW w:type="dxa" w:w="9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T6</w:t>
            </w:r>
          </w:p>
        </w:tc>
        <w:tc>
          <w:tcPr>
            <w:tcW w:type="dxa" w:w="5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Mobile pass (ISS-017): fees payment, results view, transcript QR scan, executive dashboard on a 6-inch phone</w:t>
            </w:r>
          </w:p>
        </w:tc>
        <w:tc>
          <w:tcPr>
            <w:tcW w:type="dxa" w:w="23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All usable; PDFs open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TC-26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T6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Performance (ISS-018): time 10 common pages and the executive dashboard on the hosted environment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Pages ≤3s; dashboard ≤5s (record actuals)</w:t>
            </w:r>
          </w:p>
        </w:tc>
      </w:tr>
      <w:tr>
        <w:tc>
          <w:tcPr>
            <w:tcW w:type="dxa" w:w="7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TC-27</w:t>
            </w:r>
          </w:p>
        </w:tc>
        <w:tc>
          <w:tcPr>
            <w:tcW w:type="dxa" w:w="9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T6</w:t>
            </w:r>
          </w:p>
        </w:tc>
        <w:tc>
          <w:tcPr>
            <w:tcW w:type="dxa" w:w="5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Terminology (ISS-019): sweep visible pages and PDFs for "demo", "presenter", "storyline", internal wording ("Reset data" control name is acceptable)</w:t>
            </w:r>
          </w:p>
        </w:tc>
        <w:tc>
          <w:tcPr>
            <w:tcW w:type="dxa" w:w="23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None found in production-facing output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Negative and security matrix (T6, with role-holders as needed)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426"/>
      </w:tblGrid>
      <w:tr>
        <w:trPr>
          <w:tblHeader/>
        </w:trPr>
        <w:tc>
          <w:tcPr>
            <w:tcW w:type="dxa" w:w="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4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NT-01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Student opens a Registrar address directly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Refused/redirected; audited</w:t>
            </w:r>
          </w:p>
        </w:tc>
      </w:tr>
      <w:tr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NT-02</w:t>
            </w:r>
          </w:p>
        </w:tc>
        <w:tc>
          <w:tcPr>
            <w:tcW w:type="dxa" w:w="4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Lecturer opens an unassigned course sheet</w:t>
            </w:r>
          </w:p>
        </w:tc>
        <w:tc>
          <w:tcPr>
            <w:tcW w:type="dxa" w:w="3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Refused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NT-03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Student changes a transcript record reference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Refused</w:t>
            </w:r>
          </w:p>
        </w:tc>
      </w:tr>
      <w:tr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NT-04</w:t>
            </w:r>
          </w:p>
        </w:tc>
        <w:tc>
          <w:tcPr>
            <w:tcW w:type="dxa" w:w="4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Senate approval forced while sheet at HOD/Dean</w:t>
            </w:r>
          </w:p>
        </w:tc>
        <w:tc>
          <w:tcPr>
            <w:tcW w:type="dxa" w:w="3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Refused server-side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NT-05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Already-paid invoice paid again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Pay unavailable; no duplicate receipt</w:t>
            </w:r>
          </w:p>
        </w:tc>
      </w:tr>
      <w:tr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NT-06</w:t>
            </w:r>
          </w:p>
        </w:tc>
        <w:tc>
          <w:tcPr>
            <w:tcW w:type="dxa" w:w="4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Matriculation with queried clearance or unpaid acceptance fee</w:t>
            </w:r>
          </w:p>
        </w:tc>
        <w:tc>
          <w:tcPr>
            <w:tcW w:type="dxa" w:w="3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Refused with reason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NT-07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Invalid scores (letters, 31 CA, −5 exam)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Rejected inline</w:t>
            </w:r>
          </w:p>
        </w:tc>
      </w:tr>
      <w:tr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NT-08</w:t>
            </w:r>
          </w:p>
        </w:tc>
        <w:tc>
          <w:tcPr>
            <w:tcW w:type="dxa" w:w="4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Expired session (clear cookies mid-session), click a link</w:t>
            </w:r>
          </w:p>
        </w:tc>
        <w:tc>
          <w:tcPr>
            <w:tcW w:type="dxa" w:w="3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Returned to login; no data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NT-09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Declaration unticked on screening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Refused with field error</w:t>
            </w:r>
          </w:p>
        </w:tc>
      </w:tr>
      <w:tr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NT-10</w:t>
            </w:r>
          </w:p>
        </w:tc>
        <w:tc>
          <w:tcPr>
            <w:tcW w:type="dxa" w:w="4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Old QR after Reset data</w:t>
            </w:r>
          </w:p>
        </w:tc>
        <w:tc>
          <w:tcPr>
            <w:tcW w:type="dxa" w:w="3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Not found — never Verified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NT-11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Recommend beyond quota (including rapid double-click)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Refused; utilisation shown; exactly one seat per slot</w:t>
            </w:r>
          </w:p>
        </w:tc>
      </w:tr>
      <w:tr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NT-12</w:t>
            </w:r>
          </w:p>
        </w:tc>
        <w:tc>
          <w:tcPr>
            <w:tcW w:type="dxa" w:w="4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Accept before CAPS decision</w:t>
            </w:r>
          </w:p>
        </w:tc>
        <w:tc>
          <w:tcPr>
            <w:tcW w:type="dxa" w:w="3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Unavailable; awaiting JAMB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NT-13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CAPS decision file with unknown JAMB number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Row rejected and reported</w:t>
            </w:r>
          </w:p>
        </w:tc>
      </w:tr>
      <w:tr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NT-14</w:t>
            </w:r>
          </w:p>
        </w:tc>
        <w:tc>
          <w:tcPr>
            <w:tcW w:type="dxa" w:w="4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Applicant edits a JAMB-supplied field (including via page tampering)</w:t>
            </w:r>
          </w:p>
        </w:tc>
        <w:tc>
          <w:tcPr>
            <w:tcW w:type="dxa" w:w="3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Read-only; server rejects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NT-15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Applicant direct-accesses Student/Lecturer/Registrar addresses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Refused; audited</w:t>
            </w:r>
          </w:p>
        </w:tc>
      </w:tr>
      <w:tr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NT-16</w:t>
            </w:r>
          </w:p>
        </w:tc>
        <w:tc>
          <w:tcPr>
            <w:tcW w:type="dxa" w:w="4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Student opens a lecturer's sheet address</w:t>
            </w:r>
          </w:p>
        </w:tc>
        <w:tc>
          <w:tcPr>
            <w:tcW w:type="dxa" w:w="3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Refused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NT-17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Registration at 12 units and at 30 units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Both refused with specific errors</w:t>
            </w:r>
          </w:p>
        </w:tc>
      </w:tr>
      <w:tr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NT-18</w:t>
            </w:r>
          </w:p>
        </w:tc>
        <w:tc>
          <w:tcPr>
            <w:tcW w:type="dxa" w:w="4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Registration attempted with fees unpaid</w:t>
            </w:r>
          </w:p>
        </w:tc>
        <w:tc>
          <w:tcPr>
            <w:tcW w:type="dxa" w:w="3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Blocked naming the invoice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NT-19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Duplicate course added in curriculum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Duplicate-entry error</w:t>
            </w:r>
          </w:p>
        </w:tc>
      </w:tr>
      <w:tr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NT-20</w:t>
            </w:r>
          </w:p>
        </w:tc>
        <w:tc>
          <w:tcPr>
            <w:tcW w:type="dxa" w:w="4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Registration with unresolved prerequisite</w:t>
            </w:r>
          </w:p>
        </w:tc>
        <w:tc>
          <w:tcPr>
            <w:tcW w:type="dxa" w:w="3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Refused; course named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NT-21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Course outside the student's department/level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Not offered for selection</w:t>
            </w:r>
          </w:p>
        </w:tc>
      </w:tr>
      <w:tr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NT-22</w:t>
            </w:r>
          </w:p>
        </w:tc>
        <w:tc>
          <w:tcPr>
            <w:tcW w:type="dxa" w:w="4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Non-approver Bursary user attempts payment approval</w:t>
            </w:r>
          </w:p>
        </w:tc>
        <w:tc>
          <w:tcPr>
            <w:tcW w:type="dxa" w:w="34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Refused; audited (new — ISS-022)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NT-23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Wrong verification code five times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Counts to lockout; message is the code error (new — 2FA fix)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Defect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1300"/>
        <w:gridCol w:w="2200"/>
        <w:gridCol w:w="1500"/>
        <w:gridCol w:w="800"/>
        <w:gridCol w:w="1200"/>
        <w:gridCol w:w="826"/>
      </w:tblGrid>
      <w:tr>
        <w:trPr>
          <w:tblHeader/>
        </w:trPr>
        <w:tc>
          <w:tcPr>
            <w:tcW w:type="dxa" w:w="4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13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 / page</w:t>
            </w:r>
          </w:p>
        </w:tc>
        <w:tc>
          <w:tcPr>
            <w:tcW w:type="dxa" w:w="22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(exact message)</w:t>
            </w:r>
          </w:p>
        </w:tc>
        <w:tc>
          <w:tcPr>
            <w:tcW w:type="dxa" w:w="15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Screenshot</w:t>
            </w:r>
          </w:p>
        </w:tc>
        <w:tc>
          <w:tcPr>
            <w:tcW w:type="dxa" w:w="8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8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Execution passes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100"/>
        <w:gridCol w:w="2326"/>
      </w:tblGrid>
      <w:tr>
        <w:trPr>
          <w:tblHeader/>
        </w:trPr>
        <w:tc>
          <w:tcPr>
            <w:tcW w:type="dxa" w:w="1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8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1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3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Exit criterion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1 — Authentication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TC-01 to TC-03 by every tester on their own account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45 min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Production sign-in correct for all six roles</w:t>
            </w:r>
          </w:p>
        </w:tc>
      </w:tr>
      <w:tr>
        <w:tc>
          <w:tcPr>
            <w:tcW w:type="dxa" w:w="1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2 — Storyline relay</w:t>
            </w:r>
          </w:p>
        </w:tc>
        <w:tc>
          <w:tcPr>
            <w:tcW w:type="dxa" w:w="3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TC-04 to TC-19 in order with handovers</w:t>
            </w:r>
          </w:p>
        </w:tc>
        <w:tc>
          <w:tcPr>
            <w:tcW w:type="dxa" w:w="1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 hours</w:t>
            </w:r>
          </w:p>
        </w:tc>
        <w:tc>
          <w:tcPr>
            <w:tcW w:type="dxa" w:w="23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Full lifecycle completes; all Phase 1 retest tags pass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3 — Portals &amp; platform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TC-20 to TC-27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 hours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 empty pages; UI consistent; reset, mobile, performance recorded</w:t>
            </w:r>
          </w:p>
        </w:tc>
      </w:tr>
      <w:tr>
        <w:tc>
          <w:tcPr>
            <w:tcW w:type="dxa" w:w="1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4 — Negative &amp; security</w:t>
            </w:r>
          </w:p>
        </w:tc>
        <w:tc>
          <w:tcPr>
            <w:tcW w:type="dxa" w:w="38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NT-01 to NT-23</w:t>
            </w:r>
          </w:p>
        </w:tc>
        <w:tc>
          <w:tcPr>
            <w:tcW w:type="dxa" w:w="11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 hours</w:t>
            </w:r>
          </w:p>
        </w:tc>
        <w:tc>
          <w:tcPr>
            <w:tcW w:type="dxa" w:w="23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Every refusal as specified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Pass 5 — Regression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Repeat Pass 2 after any fixes and redeploy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1.5 hours</w:t>
            </w:r>
          </w:p>
        </w:tc>
        <w:tc>
          <w:tcPr>
            <w:tcW w:type="dxa" w:w="2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Zero open S1/S2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Sign-off conditions: all S1 and S2 defects closed and re-tested; the full storyline runs from typed login to Executive Oversight without intervention; every ISS retest tag in Sections 4–7 is ticked; role-based access enforced everywhere.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626"/>
      </w:tblGrid>
      <w:tr>
        <w:trPr>
          <w:tblHeader/>
        </w:trPr>
        <w:tc>
          <w:tcPr>
            <w:tcW w:type="dxa" w:w="22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626"/>
            <w:shd w:fill="1B4F9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QAT coordinator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T1 Applicant/Student</w:t>
            </w:r>
          </w:p>
        </w:tc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T2 Registrar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T3 Lecturer</w:t>
            </w:r>
          </w:p>
        </w:tc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T4 Bursar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T5 Executive</w:t>
            </w:r>
          </w:p>
        </w:tc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T6 Security/Mobile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Project lead, CSL</w:t>
            </w:r>
          </w:p>
        </w:tc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26"/>
            <w:shd w:fill="F5F7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CittaERP Solutions Limited (CSL)  •  Internal — Confidential  • 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026"/>
      </w:tabs>
    </w:pPr>
    <w:r>
      <w:drawing>
        <wp:inline distT="0" distB="0" distL="0" distR="0">
          <wp:extent cx="5715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8"/>
        <w:szCs w:val="18"/>
      </w:rPr>
      <w:t xml:space="preserve">	CittaSchool University Edition — Phase 2 QAT Case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26B21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B4F9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F26B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4ab0d7ffa89c38c858f2cb6732f9e7da2add2f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4ab0d7ffa89c38c858f2cb6732f9e7da2add2f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CittaERP Solutions Limited</dc:creator>
  <cp:lastModifiedBy>Un-named</cp:lastModifiedBy>
  <cp:revision>1</cp:revision>
  <dcterms:created xsi:type="dcterms:W3CDTF">2026-09-05T10:33:43.210Z</dcterms:created>
  <dcterms:modified xsi:type="dcterms:W3CDTF">2026-09-05T10:33:43.210Z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