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0" w:firstLineChars="200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本周工作内容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本周的任务主要是结合上周立项，形成提纲式和结构图式WBS以及WBS字典，并且思考敏捷开发的任务分解，针对项目编写Epics和User stories。</w:t>
      </w:r>
    </w:p>
    <w:p>
      <w:pPr>
        <w:ind w:firstLine="600" w:firstLineChars="200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ind w:firstLine="600" w:firstLineChars="200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30"/>
          <w:szCs w:val="30"/>
          <w:lang w:val="en-US" w:eastAsia="zh-CN"/>
        </w:rPr>
        <w:t>对任务分解的认识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任务分解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可以说</w:t>
      </w:r>
      <w:r>
        <w:rPr>
          <w:rFonts w:hint="eastAsia" w:ascii="微软雅黑" w:hAnsi="微软雅黑" w:eastAsia="微软雅黑" w:cs="微软雅黑"/>
          <w:sz w:val="28"/>
          <w:szCs w:val="28"/>
        </w:rPr>
        <w:t>是敏捷开发管理中不可或缺的基本流程，任务分解的作用就在于将需求转变为可量化可执行的具体工作内容。同时敏捷团队也可以做到心中有数，项目经理更好的掌握研发进度，随时调整，以保证按时交付。因此，任务分解的实现使得敏捷开发得以更好的实现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任务分配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提纲式WBS——康超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结构图式WBS——赵阳、张国荣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WBS字典——刘莹、秦玉杰</w:t>
      </w:r>
      <w:bookmarkStart w:id="0" w:name="_GoBack"/>
      <w:bookmarkEnd w:id="0"/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Epics——金琦淋、刘祥洁</w:t>
      </w:r>
    </w:p>
    <w:p>
      <w:pPr>
        <w:ind w:firstLine="560" w:firstLineChars="2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用户故事——刘健东、刘祥洁、李东阳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322C8B"/>
    <w:rsid w:val="67AB4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87</Characters>
  <Lines>0</Lines>
  <Paragraphs>0</Paragraphs>
  <TotalTime>10</TotalTime>
  <ScaleCrop>false</ScaleCrop>
  <LinksUpToDate>false</LinksUpToDate>
  <CharactersWithSpaces>88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2022-03-27T11:22:46Z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7A97DB0CD92F4ADE8ACBB2650822C61C</vt:lpwstr>
  </property>
</Properties>
</file>