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2439828"/>
        <w:docPartObj>
          <w:docPartGallery w:val="Cover Pages"/>
          <w:docPartUnique/>
        </w:docPartObj>
      </w:sdtPr>
      <w:sdtEndPr>
        <w:rPr>
          <w:b/>
          <w:bCs/>
        </w:rPr>
      </w:sdtEndPr>
      <w:sdtContent>
        <w:p w14:paraId="02B63DCD" w14:textId="200E193F" w:rsidR="001B77B8" w:rsidRDefault="001B77B8"/>
        <w:p w14:paraId="246D96F9" w14:textId="6ADABFB6" w:rsidR="001B77B8" w:rsidRDefault="001B77B8"/>
        <w:p w14:paraId="1B459C76" w14:textId="77777777" w:rsidR="001B77B8" w:rsidRDefault="001B77B8"/>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1B77B8" w14:paraId="5112029A" w14:textId="7777777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8526A4134D334F77B5BA9AD1BB624D0F"/>
                  </w:placeholder>
                  <w:dataBinding w:prefixMappings="xmlns:ns0='http://schemas.openxmlformats.org/package/2006/metadata/core-properties' xmlns:ns1='http://purl.org/dc/elements/1.1/'" w:xpath="/ns0:coreProperties[1]/ns1:title[1]" w:storeItemID="{6C3C8BC8-F283-45AE-878A-BAB7291924A1}"/>
                  <w:text/>
                </w:sdtPr>
                <w:sdtContent>
                  <w:p w14:paraId="589028B7" w14:textId="46D33644" w:rsidR="001B77B8" w:rsidRDefault="001B77B8">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Mobile Student Lookup</w:t>
                    </w:r>
                  </w:p>
                </w:sdtContent>
              </w:sdt>
              <w:p w14:paraId="2D76EA1F" w14:textId="77777777" w:rsidR="001B77B8" w:rsidRDefault="001B77B8">
                <w:pPr>
                  <w:pStyle w:val="NoSpacing"/>
                  <w:jc w:val="center"/>
                </w:pPr>
              </w:p>
              <w:sdt>
                <w:sdtPr>
                  <w:rPr>
                    <w:rFonts w:asciiTheme="majorHAnsi" w:eastAsiaTheme="majorEastAsia" w:hAnsiTheme="majorHAnsi" w:cstheme="majorBidi"/>
                    <w:sz w:val="32"/>
                    <w:szCs w:val="32"/>
                  </w:rPr>
                  <w:alias w:val="Subtitle"/>
                  <w:id w:val="13783219"/>
                  <w:placeholder>
                    <w:docPart w:val="123B79AF8DDC4EC288828B9FCB4C0F77"/>
                  </w:placeholder>
                  <w:dataBinding w:prefixMappings="xmlns:ns0='http://schemas.openxmlformats.org/package/2006/metadata/core-properties' xmlns:ns1='http://purl.org/dc/elements/1.1/'" w:xpath="/ns0:coreProperties[1]/ns1:subject[1]" w:storeItemID="{6C3C8BC8-F283-45AE-878A-BAB7291924A1}"/>
                  <w:text/>
                </w:sdtPr>
                <w:sdtContent>
                  <w:p w14:paraId="4600617B" w14:textId="2FE976AB" w:rsidR="001B77B8" w:rsidRDefault="001B77B8">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Milestone 3 Hand-In Document</w:t>
                    </w:r>
                  </w:p>
                </w:sdtContent>
              </w:sdt>
              <w:p w14:paraId="17A88AB2" w14:textId="77777777" w:rsidR="001B77B8" w:rsidRDefault="001B77B8">
                <w:pPr>
                  <w:pStyle w:val="NoSpacing"/>
                  <w:jc w:val="center"/>
                </w:pPr>
              </w:p>
              <w:sdt>
                <w:sdtPr>
                  <w:alias w:val="Date"/>
                  <w:id w:val="13783224"/>
                  <w:placeholder>
                    <w:docPart w:val="4AC51606783440EE975C65CC50222728"/>
                  </w:placeholder>
                  <w:dataBinding w:prefixMappings="xmlns:ns0='http://schemas.microsoft.com/office/2006/coverPageProps'" w:xpath="/ns0:CoverPageProperties[1]/ns0:PublishDate[1]" w:storeItemID="{55AF091B-3C7A-41E3-B477-F2FDAA23CFDA}"/>
                  <w:date w:fullDate="2011-10-18T00:00:00Z">
                    <w:dateFormat w:val="M/d/yyyy"/>
                    <w:lid w:val="en-US"/>
                    <w:storeMappedDataAs w:val="dateTime"/>
                    <w:calendar w:val="gregorian"/>
                  </w:date>
                </w:sdtPr>
                <w:sdtContent>
                  <w:p w14:paraId="37DD8E6E" w14:textId="25039CB8" w:rsidR="001B77B8" w:rsidRDefault="001B77B8">
                    <w:pPr>
                      <w:pStyle w:val="NoSpacing"/>
                      <w:jc w:val="center"/>
                    </w:pPr>
                    <w:r>
                      <w:t>10/18/2011</w:t>
                    </w:r>
                  </w:p>
                </w:sdtContent>
              </w:sdt>
              <w:p w14:paraId="49ADDB8A" w14:textId="77777777" w:rsidR="001B77B8" w:rsidRDefault="001B77B8">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Content>
                  <w:p w14:paraId="2DCC2536" w14:textId="5A42ED89" w:rsidR="001B77B8" w:rsidRDefault="001B77B8">
                    <w:pPr>
                      <w:pStyle w:val="NoSpacing"/>
                      <w:jc w:val="center"/>
                    </w:pPr>
                    <w:r>
                      <w:t>Brandon Knight, Mark Vitale, Ann Say, Katie Greenwald</w:t>
                    </w:r>
                  </w:p>
                </w:sdtContent>
              </w:sdt>
              <w:p w14:paraId="0BBC478F" w14:textId="77777777" w:rsidR="001B77B8" w:rsidRDefault="001B77B8">
                <w:pPr>
                  <w:pStyle w:val="NoSpacing"/>
                  <w:jc w:val="center"/>
                </w:pPr>
              </w:p>
            </w:tc>
          </w:tr>
        </w:tbl>
        <w:p w14:paraId="3AFABCFD" w14:textId="77777777" w:rsidR="001B77B8" w:rsidRDefault="001B77B8"/>
        <w:p w14:paraId="6EF21B77" w14:textId="5F6C7DF5" w:rsidR="001B77B8" w:rsidRDefault="001B77B8">
          <w:r>
            <w:rPr>
              <w:b/>
              <w:bCs/>
            </w:rPr>
            <w:br w:type="page"/>
          </w:r>
        </w:p>
      </w:sdtContent>
    </w:sdt>
    <w:sdt>
      <w:sdtPr>
        <w:rPr>
          <w:rFonts w:asciiTheme="minorHAnsi" w:eastAsiaTheme="minorHAnsi" w:hAnsiTheme="minorHAnsi" w:cstheme="minorBidi"/>
          <w:b w:val="0"/>
          <w:bCs w:val="0"/>
          <w:color w:val="auto"/>
          <w:sz w:val="22"/>
          <w:szCs w:val="22"/>
          <w:lang w:eastAsia="en-US"/>
        </w:rPr>
        <w:id w:val="416212338"/>
        <w:docPartObj>
          <w:docPartGallery w:val="Table of Contents"/>
          <w:docPartUnique/>
        </w:docPartObj>
      </w:sdtPr>
      <w:sdtEndPr>
        <w:rPr>
          <w:noProof/>
        </w:rPr>
      </w:sdtEndPr>
      <w:sdtContent>
        <w:p w14:paraId="7169E293" w14:textId="4378CD43" w:rsidR="000B3357" w:rsidRDefault="000B3357">
          <w:pPr>
            <w:pStyle w:val="TOCHeading"/>
          </w:pPr>
          <w:r>
            <w:t>Contents</w:t>
          </w:r>
        </w:p>
        <w:p w14:paraId="4FCA8D61" w14:textId="77777777" w:rsidR="004E2321" w:rsidRDefault="000B335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6735329" w:history="1">
            <w:r w:rsidR="004E2321" w:rsidRPr="00A15E87">
              <w:rPr>
                <w:rStyle w:val="Hyperlink"/>
                <w:noProof/>
              </w:rPr>
              <w:t>Executive Summary</w:t>
            </w:r>
            <w:r w:rsidR="004E2321">
              <w:rPr>
                <w:noProof/>
                <w:webHidden/>
              </w:rPr>
              <w:tab/>
            </w:r>
            <w:r w:rsidR="004E2321">
              <w:rPr>
                <w:noProof/>
                <w:webHidden/>
              </w:rPr>
              <w:fldChar w:fldCharType="begin"/>
            </w:r>
            <w:r w:rsidR="004E2321">
              <w:rPr>
                <w:noProof/>
                <w:webHidden/>
              </w:rPr>
              <w:instrText xml:space="preserve"> PAGEREF _Toc306735329 \h </w:instrText>
            </w:r>
            <w:r w:rsidR="004E2321">
              <w:rPr>
                <w:noProof/>
                <w:webHidden/>
              </w:rPr>
            </w:r>
            <w:r w:rsidR="004E2321">
              <w:rPr>
                <w:noProof/>
                <w:webHidden/>
              </w:rPr>
              <w:fldChar w:fldCharType="separate"/>
            </w:r>
            <w:r w:rsidR="00B75E52">
              <w:rPr>
                <w:noProof/>
                <w:webHidden/>
              </w:rPr>
              <w:t>3</w:t>
            </w:r>
            <w:r w:rsidR="004E2321">
              <w:rPr>
                <w:noProof/>
                <w:webHidden/>
              </w:rPr>
              <w:fldChar w:fldCharType="end"/>
            </w:r>
          </w:hyperlink>
        </w:p>
        <w:p w14:paraId="289EB1E2" w14:textId="77777777" w:rsidR="004E2321" w:rsidRDefault="00B75E52">
          <w:pPr>
            <w:pStyle w:val="TOC1"/>
            <w:tabs>
              <w:tab w:val="right" w:leader="dot" w:pos="9350"/>
            </w:tabs>
            <w:rPr>
              <w:rFonts w:eastAsiaTheme="minorEastAsia"/>
              <w:noProof/>
            </w:rPr>
          </w:pPr>
          <w:hyperlink w:anchor="_Toc306735330" w:history="1">
            <w:r w:rsidR="004E2321" w:rsidRPr="00A15E87">
              <w:rPr>
                <w:rStyle w:val="Hyperlink"/>
                <w:noProof/>
              </w:rPr>
              <w:t>Introduction</w:t>
            </w:r>
            <w:r w:rsidR="004E2321">
              <w:rPr>
                <w:noProof/>
                <w:webHidden/>
              </w:rPr>
              <w:tab/>
            </w:r>
            <w:r w:rsidR="004E2321">
              <w:rPr>
                <w:noProof/>
                <w:webHidden/>
              </w:rPr>
              <w:fldChar w:fldCharType="begin"/>
            </w:r>
            <w:r w:rsidR="004E2321">
              <w:rPr>
                <w:noProof/>
                <w:webHidden/>
              </w:rPr>
              <w:instrText xml:space="preserve"> PAGEREF _Toc306735330 \h </w:instrText>
            </w:r>
            <w:r w:rsidR="004E2321">
              <w:rPr>
                <w:noProof/>
                <w:webHidden/>
              </w:rPr>
            </w:r>
            <w:r w:rsidR="004E2321">
              <w:rPr>
                <w:noProof/>
                <w:webHidden/>
              </w:rPr>
              <w:fldChar w:fldCharType="separate"/>
            </w:r>
            <w:r>
              <w:rPr>
                <w:noProof/>
                <w:webHidden/>
              </w:rPr>
              <w:t>3</w:t>
            </w:r>
            <w:r w:rsidR="004E2321">
              <w:rPr>
                <w:noProof/>
                <w:webHidden/>
              </w:rPr>
              <w:fldChar w:fldCharType="end"/>
            </w:r>
          </w:hyperlink>
        </w:p>
        <w:p w14:paraId="6B1AF74D" w14:textId="77777777" w:rsidR="004E2321" w:rsidRDefault="00B75E52">
          <w:pPr>
            <w:pStyle w:val="TOC1"/>
            <w:tabs>
              <w:tab w:val="right" w:leader="dot" w:pos="9350"/>
            </w:tabs>
            <w:rPr>
              <w:rFonts w:eastAsiaTheme="minorEastAsia"/>
              <w:noProof/>
            </w:rPr>
          </w:pPr>
          <w:hyperlink w:anchor="_Toc306735331" w:history="1">
            <w:r w:rsidR="004E2321" w:rsidRPr="00A15E87">
              <w:rPr>
                <w:rStyle w:val="Hyperlink"/>
                <w:noProof/>
              </w:rPr>
              <w:t>Feature Listing</w:t>
            </w:r>
            <w:r w:rsidR="004E2321">
              <w:rPr>
                <w:noProof/>
                <w:webHidden/>
              </w:rPr>
              <w:tab/>
            </w:r>
            <w:r w:rsidR="004E2321">
              <w:rPr>
                <w:noProof/>
                <w:webHidden/>
              </w:rPr>
              <w:fldChar w:fldCharType="begin"/>
            </w:r>
            <w:r w:rsidR="004E2321">
              <w:rPr>
                <w:noProof/>
                <w:webHidden/>
              </w:rPr>
              <w:instrText xml:space="preserve"> PAGEREF _Toc306735331 \h </w:instrText>
            </w:r>
            <w:r w:rsidR="004E2321">
              <w:rPr>
                <w:noProof/>
                <w:webHidden/>
              </w:rPr>
            </w:r>
            <w:r w:rsidR="004E2321">
              <w:rPr>
                <w:noProof/>
                <w:webHidden/>
              </w:rPr>
              <w:fldChar w:fldCharType="separate"/>
            </w:r>
            <w:r>
              <w:rPr>
                <w:noProof/>
                <w:webHidden/>
              </w:rPr>
              <w:t>4</w:t>
            </w:r>
            <w:r w:rsidR="004E2321">
              <w:rPr>
                <w:noProof/>
                <w:webHidden/>
              </w:rPr>
              <w:fldChar w:fldCharType="end"/>
            </w:r>
          </w:hyperlink>
        </w:p>
        <w:p w14:paraId="048E3AC4" w14:textId="77777777" w:rsidR="004E2321" w:rsidRDefault="00B75E52">
          <w:pPr>
            <w:pStyle w:val="TOC1"/>
            <w:tabs>
              <w:tab w:val="right" w:leader="dot" w:pos="9350"/>
            </w:tabs>
            <w:rPr>
              <w:rFonts w:eastAsiaTheme="minorEastAsia"/>
              <w:noProof/>
            </w:rPr>
          </w:pPr>
          <w:hyperlink w:anchor="_Toc306735332" w:history="1">
            <w:r w:rsidR="004E2321" w:rsidRPr="00A15E87">
              <w:rPr>
                <w:rStyle w:val="Hyperlink"/>
                <w:noProof/>
              </w:rPr>
              <w:t>Use Cases</w:t>
            </w:r>
            <w:r w:rsidR="004E2321">
              <w:rPr>
                <w:noProof/>
                <w:webHidden/>
              </w:rPr>
              <w:tab/>
            </w:r>
            <w:r w:rsidR="004E2321">
              <w:rPr>
                <w:noProof/>
                <w:webHidden/>
              </w:rPr>
              <w:fldChar w:fldCharType="begin"/>
            </w:r>
            <w:r w:rsidR="004E2321">
              <w:rPr>
                <w:noProof/>
                <w:webHidden/>
              </w:rPr>
              <w:instrText xml:space="preserve"> PAGEREF _Toc306735332 \h </w:instrText>
            </w:r>
            <w:r w:rsidR="004E2321">
              <w:rPr>
                <w:noProof/>
                <w:webHidden/>
              </w:rPr>
            </w:r>
            <w:r w:rsidR="004E2321">
              <w:rPr>
                <w:noProof/>
                <w:webHidden/>
              </w:rPr>
              <w:fldChar w:fldCharType="separate"/>
            </w:r>
            <w:r>
              <w:rPr>
                <w:noProof/>
                <w:webHidden/>
              </w:rPr>
              <w:t>8</w:t>
            </w:r>
            <w:r w:rsidR="004E2321">
              <w:rPr>
                <w:noProof/>
                <w:webHidden/>
              </w:rPr>
              <w:fldChar w:fldCharType="end"/>
            </w:r>
          </w:hyperlink>
        </w:p>
        <w:p w14:paraId="5F7112FF" w14:textId="77777777" w:rsidR="004E2321" w:rsidRDefault="00B75E52">
          <w:pPr>
            <w:pStyle w:val="TOC2"/>
            <w:tabs>
              <w:tab w:val="right" w:leader="dot" w:pos="9350"/>
            </w:tabs>
            <w:rPr>
              <w:rFonts w:eastAsiaTheme="minorEastAsia"/>
              <w:noProof/>
            </w:rPr>
          </w:pPr>
          <w:hyperlink w:anchor="_Toc306735333" w:history="1">
            <w:r w:rsidR="004E2321" w:rsidRPr="00A15E87">
              <w:rPr>
                <w:rStyle w:val="Hyperlink"/>
                <w:noProof/>
              </w:rPr>
              <w:t>Global Pre Conditions</w:t>
            </w:r>
            <w:r w:rsidR="004E2321">
              <w:rPr>
                <w:noProof/>
                <w:webHidden/>
              </w:rPr>
              <w:tab/>
            </w:r>
            <w:r w:rsidR="004E2321">
              <w:rPr>
                <w:noProof/>
                <w:webHidden/>
              </w:rPr>
              <w:fldChar w:fldCharType="begin"/>
            </w:r>
            <w:r w:rsidR="004E2321">
              <w:rPr>
                <w:noProof/>
                <w:webHidden/>
              </w:rPr>
              <w:instrText xml:space="preserve"> PAGEREF _Toc306735333 \h </w:instrText>
            </w:r>
            <w:r w:rsidR="004E2321">
              <w:rPr>
                <w:noProof/>
                <w:webHidden/>
              </w:rPr>
            </w:r>
            <w:r w:rsidR="004E2321">
              <w:rPr>
                <w:noProof/>
                <w:webHidden/>
              </w:rPr>
              <w:fldChar w:fldCharType="separate"/>
            </w:r>
            <w:r>
              <w:rPr>
                <w:noProof/>
                <w:webHidden/>
              </w:rPr>
              <w:t>8</w:t>
            </w:r>
            <w:r w:rsidR="004E2321">
              <w:rPr>
                <w:noProof/>
                <w:webHidden/>
              </w:rPr>
              <w:fldChar w:fldCharType="end"/>
            </w:r>
          </w:hyperlink>
        </w:p>
        <w:p w14:paraId="0FF29768" w14:textId="77777777" w:rsidR="004E2321" w:rsidRDefault="00B75E52">
          <w:pPr>
            <w:pStyle w:val="TOC2"/>
            <w:tabs>
              <w:tab w:val="right" w:leader="dot" w:pos="9350"/>
            </w:tabs>
            <w:rPr>
              <w:rFonts w:eastAsiaTheme="minorEastAsia"/>
              <w:noProof/>
            </w:rPr>
          </w:pPr>
          <w:hyperlink w:anchor="_Toc306735334" w:history="1">
            <w:r w:rsidR="004E2321" w:rsidRPr="00A15E87">
              <w:rPr>
                <w:rStyle w:val="Hyperlink"/>
                <w:noProof/>
              </w:rPr>
              <w:t>Global Alternate Flow</w:t>
            </w:r>
            <w:r w:rsidR="004E2321">
              <w:rPr>
                <w:noProof/>
                <w:webHidden/>
              </w:rPr>
              <w:tab/>
            </w:r>
            <w:r w:rsidR="004E2321">
              <w:rPr>
                <w:noProof/>
                <w:webHidden/>
              </w:rPr>
              <w:fldChar w:fldCharType="begin"/>
            </w:r>
            <w:r w:rsidR="004E2321">
              <w:rPr>
                <w:noProof/>
                <w:webHidden/>
              </w:rPr>
              <w:instrText xml:space="preserve"> PAGEREF _Toc306735334 \h </w:instrText>
            </w:r>
            <w:r w:rsidR="004E2321">
              <w:rPr>
                <w:noProof/>
                <w:webHidden/>
              </w:rPr>
            </w:r>
            <w:r w:rsidR="004E2321">
              <w:rPr>
                <w:noProof/>
                <w:webHidden/>
              </w:rPr>
              <w:fldChar w:fldCharType="separate"/>
            </w:r>
            <w:r>
              <w:rPr>
                <w:noProof/>
                <w:webHidden/>
              </w:rPr>
              <w:t>8</w:t>
            </w:r>
            <w:r w:rsidR="004E2321">
              <w:rPr>
                <w:noProof/>
                <w:webHidden/>
              </w:rPr>
              <w:fldChar w:fldCharType="end"/>
            </w:r>
          </w:hyperlink>
        </w:p>
        <w:p w14:paraId="68A7314B" w14:textId="77777777" w:rsidR="004E2321" w:rsidRDefault="00B75E52">
          <w:pPr>
            <w:pStyle w:val="TOC2"/>
            <w:tabs>
              <w:tab w:val="right" w:leader="dot" w:pos="9350"/>
            </w:tabs>
            <w:rPr>
              <w:rFonts w:eastAsiaTheme="minorEastAsia"/>
              <w:noProof/>
            </w:rPr>
          </w:pPr>
          <w:hyperlink w:anchor="_Toc306735335" w:history="1">
            <w:r w:rsidR="004E2321" w:rsidRPr="00A15E87">
              <w:rPr>
                <w:rStyle w:val="Hyperlink"/>
                <w:noProof/>
              </w:rPr>
              <w:t>Mobile Student Lookup Use Case: Call a User</w:t>
            </w:r>
            <w:r w:rsidR="004E2321">
              <w:rPr>
                <w:noProof/>
                <w:webHidden/>
              </w:rPr>
              <w:tab/>
            </w:r>
            <w:r w:rsidR="004E2321">
              <w:rPr>
                <w:noProof/>
                <w:webHidden/>
              </w:rPr>
              <w:fldChar w:fldCharType="begin"/>
            </w:r>
            <w:r w:rsidR="004E2321">
              <w:rPr>
                <w:noProof/>
                <w:webHidden/>
              </w:rPr>
              <w:instrText xml:space="preserve"> PAGEREF _Toc306735335 \h </w:instrText>
            </w:r>
            <w:r w:rsidR="004E2321">
              <w:rPr>
                <w:noProof/>
                <w:webHidden/>
              </w:rPr>
            </w:r>
            <w:r w:rsidR="004E2321">
              <w:rPr>
                <w:noProof/>
                <w:webHidden/>
              </w:rPr>
              <w:fldChar w:fldCharType="separate"/>
            </w:r>
            <w:r>
              <w:rPr>
                <w:noProof/>
                <w:webHidden/>
              </w:rPr>
              <w:t>9</w:t>
            </w:r>
            <w:r w:rsidR="004E2321">
              <w:rPr>
                <w:noProof/>
                <w:webHidden/>
              </w:rPr>
              <w:fldChar w:fldCharType="end"/>
            </w:r>
          </w:hyperlink>
        </w:p>
        <w:p w14:paraId="711AF325" w14:textId="77777777" w:rsidR="004E2321" w:rsidRDefault="00B75E52">
          <w:pPr>
            <w:pStyle w:val="TOC1"/>
            <w:tabs>
              <w:tab w:val="right" w:leader="dot" w:pos="9350"/>
            </w:tabs>
            <w:rPr>
              <w:rFonts w:eastAsiaTheme="minorEastAsia"/>
              <w:noProof/>
            </w:rPr>
          </w:pPr>
          <w:hyperlink w:anchor="_Toc306735336" w:history="1">
            <w:r w:rsidR="004E2321" w:rsidRPr="00A15E87">
              <w:rPr>
                <w:rStyle w:val="Hyperlink"/>
                <w:noProof/>
              </w:rPr>
              <w:t>Project Background and Functionality Not In Use Cases</w:t>
            </w:r>
            <w:r w:rsidR="004E2321">
              <w:rPr>
                <w:noProof/>
                <w:webHidden/>
              </w:rPr>
              <w:tab/>
            </w:r>
            <w:r w:rsidR="004E2321">
              <w:rPr>
                <w:noProof/>
                <w:webHidden/>
              </w:rPr>
              <w:fldChar w:fldCharType="begin"/>
            </w:r>
            <w:r w:rsidR="004E2321">
              <w:rPr>
                <w:noProof/>
                <w:webHidden/>
              </w:rPr>
              <w:instrText xml:space="preserve"> PAGEREF _Toc306735336 \h </w:instrText>
            </w:r>
            <w:r w:rsidR="004E2321">
              <w:rPr>
                <w:noProof/>
                <w:webHidden/>
              </w:rPr>
            </w:r>
            <w:r w:rsidR="004E2321">
              <w:rPr>
                <w:noProof/>
                <w:webHidden/>
              </w:rPr>
              <w:fldChar w:fldCharType="separate"/>
            </w:r>
            <w:r>
              <w:rPr>
                <w:noProof/>
                <w:webHidden/>
              </w:rPr>
              <w:t>10</w:t>
            </w:r>
            <w:r w:rsidR="004E2321">
              <w:rPr>
                <w:noProof/>
                <w:webHidden/>
              </w:rPr>
              <w:fldChar w:fldCharType="end"/>
            </w:r>
          </w:hyperlink>
        </w:p>
        <w:p w14:paraId="31EEB7AC" w14:textId="77777777" w:rsidR="004E2321" w:rsidRDefault="00B75E52">
          <w:pPr>
            <w:pStyle w:val="TOC1"/>
            <w:tabs>
              <w:tab w:val="right" w:leader="dot" w:pos="9350"/>
            </w:tabs>
            <w:rPr>
              <w:rFonts w:eastAsiaTheme="minorEastAsia"/>
              <w:noProof/>
            </w:rPr>
          </w:pPr>
          <w:hyperlink w:anchor="_Toc306735337" w:history="1">
            <w:r w:rsidR="004E2321" w:rsidRPr="00A15E87">
              <w:rPr>
                <w:rStyle w:val="Hyperlink"/>
                <w:noProof/>
              </w:rPr>
              <w:t>Usability Requirements</w:t>
            </w:r>
            <w:r w:rsidR="004E2321">
              <w:rPr>
                <w:noProof/>
                <w:webHidden/>
              </w:rPr>
              <w:tab/>
            </w:r>
            <w:r w:rsidR="004E2321">
              <w:rPr>
                <w:noProof/>
                <w:webHidden/>
              </w:rPr>
              <w:fldChar w:fldCharType="begin"/>
            </w:r>
            <w:r w:rsidR="004E2321">
              <w:rPr>
                <w:noProof/>
                <w:webHidden/>
              </w:rPr>
              <w:instrText xml:space="preserve"> PAGEREF _Toc306735337 \h </w:instrText>
            </w:r>
            <w:r w:rsidR="004E2321">
              <w:rPr>
                <w:noProof/>
                <w:webHidden/>
              </w:rPr>
            </w:r>
            <w:r w:rsidR="004E2321">
              <w:rPr>
                <w:noProof/>
                <w:webHidden/>
              </w:rPr>
              <w:fldChar w:fldCharType="separate"/>
            </w:r>
            <w:r>
              <w:rPr>
                <w:noProof/>
                <w:webHidden/>
              </w:rPr>
              <w:t>10</w:t>
            </w:r>
            <w:r w:rsidR="004E2321">
              <w:rPr>
                <w:noProof/>
                <w:webHidden/>
              </w:rPr>
              <w:fldChar w:fldCharType="end"/>
            </w:r>
          </w:hyperlink>
        </w:p>
        <w:p w14:paraId="2E09043F" w14:textId="77777777" w:rsidR="004E2321" w:rsidRDefault="00B75E52">
          <w:pPr>
            <w:pStyle w:val="TOC1"/>
            <w:tabs>
              <w:tab w:val="right" w:leader="dot" w:pos="9350"/>
            </w:tabs>
            <w:rPr>
              <w:rFonts w:eastAsiaTheme="minorEastAsia"/>
              <w:noProof/>
            </w:rPr>
          </w:pPr>
          <w:hyperlink w:anchor="_Toc306735338" w:history="1">
            <w:r w:rsidR="004E2321" w:rsidRPr="00A15E87">
              <w:rPr>
                <w:rStyle w:val="Hyperlink"/>
                <w:noProof/>
              </w:rPr>
              <w:t>Performance Requirements</w:t>
            </w:r>
            <w:r w:rsidR="004E2321">
              <w:rPr>
                <w:noProof/>
                <w:webHidden/>
              </w:rPr>
              <w:tab/>
            </w:r>
            <w:r w:rsidR="004E2321">
              <w:rPr>
                <w:noProof/>
                <w:webHidden/>
              </w:rPr>
              <w:fldChar w:fldCharType="begin"/>
            </w:r>
            <w:r w:rsidR="004E2321">
              <w:rPr>
                <w:noProof/>
                <w:webHidden/>
              </w:rPr>
              <w:instrText xml:space="preserve"> PAGEREF _Toc306735338 \h </w:instrText>
            </w:r>
            <w:r w:rsidR="004E2321">
              <w:rPr>
                <w:noProof/>
                <w:webHidden/>
              </w:rPr>
            </w:r>
            <w:r w:rsidR="004E2321">
              <w:rPr>
                <w:noProof/>
                <w:webHidden/>
              </w:rPr>
              <w:fldChar w:fldCharType="separate"/>
            </w:r>
            <w:r>
              <w:rPr>
                <w:noProof/>
                <w:webHidden/>
              </w:rPr>
              <w:t>10</w:t>
            </w:r>
            <w:r w:rsidR="004E2321">
              <w:rPr>
                <w:noProof/>
                <w:webHidden/>
              </w:rPr>
              <w:fldChar w:fldCharType="end"/>
            </w:r>
          </w:hyperlink>
        </w:p>
        <w:p w14:paraId="2AF4B8A8" w14:textId="77777777" w:rsidR="004E2321" w:rsidRDefault="00B75E52">
          <w:pPr>
            <w:pStyle w:val="TOC1"/>
            <w:tabs>
              <w:tab w:val="right" w:leader="dot" w:pos="9350"/>
            </w:tabs>
            <w:rPr>
              <w:rFonts w:eastAsiaTheme="minorEastAsia"/>
              <w:noProof/>
            </w:rPr>
          </w:pPr>
          <w:hyperlink w:anchor="_Toc306735339" w:history="1">
            <w:r w:rsidR="004E2321" w:rsidRPr="00A15E87">
              <w:rPr>
                <w:rStyle w:val="Hyperlink"/>
                <w:noProof/>
              </w:rPr>
              <w:t>Reliability Requirements</w:t>
            </w:r>
            <w:r w:rsidR="004E2321">
              <w:rPr>
                <w:noProof/>
                <w:webHidden/>
              </w:rPr>
              <w:tab/>
            </w:r>
            <w:r w:rsidR="004E2321">
              <w:rPr>
                <w:noProof/>
                <w:webHidden/>
              </w:rPr>
              <w:fldChar w:fldCharType="begin"/>
            </w:r>
            <w:r w:rsidR="004E2321">
              <w:rPr>
                <w:noProof/>
                <w:webHidden/>
              </w:rPr>
              <w:instrText xml:space="preserve"> PAGEREF _Toc306735339 \h </w:instrText>
            </w:r>
            <w:r w:rsidR="004E2321">
              <w:rPr>
                <w:noProof/>
                <w:webHidden/>
              </w:rPr>
            </w:r>
            <w:r w:rsidR="004E2321">
              <w:rPr>
                <w:noProof/>
                <w:webHidden/>
              </w:rPr>
              <w:fldChar w:fldCharType="separate"/>
            </w:r>
            <w:r>
              <w:rPr>
                <w:noProof/>
                <w:webHidden/>
              </w:rPr>
              <w:t>10</w:t>
            </w:r>
            <w:r w:rsidR="004E2321">
              <w:rPr>
                <w:noProof/>
                <w:webHidden/>
              </w:rPr>
              <w:fldChar w:fldCharType="end"/>
            </w:r>
          </w:hyperlink>
        </w:p>
        <w:p w14:paraId="095CE1B9" w14:textId="77777777" w:rsidR="004E2321" w:rsidRDefault="00B75E52">
          <w:pPr>
            <w:pStyle w:val="TOC1"/>
            <w:tabs>
              <w:tab w:val="right" w:leader="dot" w:pos="9350"/>
            </w:tabs>
            <w:rPr>
              <w:rFonts w:eastAsiaTheme="minorEastAsia"/>
              <w:noProof/>
            </w:rPr>
          </w:pPr>
          <w:hyperlink w:anchor="_Toc306735340" w:history="1">
            <w:r w:rsidR="004E2321" w:rsidRPr="00A15E87">
              <w:rPr>
                <w:rStyle w:val="Hyperlink"/>
                <w:noProof/>
              </w:rPr>
              <w:t>Supportability Requirements</w:t>
            </w:r>
            <w:r w:rsidR="004E2321">
              <w:rPr>
                <w:noProof/>
                <w:webHidden/>
              </w:rPr>
              <w:tab/>
            </w:r>
            <w:r w:rsidR="004E2321">
              <w:rPr>
                <w:noProof/>
                <w:webHidden/>
              </w:rPr>
              <w:fldChar w:fldCharType="begin"/>
            </w:r>
            <w:r w:rsidR="004E2321">
              <w:rPr>
                <w:noProof/>
                <w:webHidden/>
              </w:rPr>
              <w:instrText xml:space="preserve"> PAGEREF _Toc306735340 \h </w:instrText>
            </w:r>
            <w:r w:rsidR="004E2321">
              <w:rPr>
                <w:noProof/>
                <w:webHidden/>
              </w:rPr>
            </w:r>
            <w:r w:rsidR="004E2321">
              <w:rPr>
                <w:noProof/>
                <w:webHidden/>
              </w:rPr>
              <w:fldChar w:fldCharType="separate"/>
            </w:r>
            <w:r>
              <w:rPr>
                <w:noProof/>
                <w:webHidden/>
              </w:rPr>
              <w:t>11</w:t>
            </w:r>
            <w:r w:rsidR="004E2321">
              <w:rPr>
                <w:noProof/>
                <w:webHidden/>
              </w:rPr>
              <w:fldChar w:fldCharType="end"/>
            </w:r>
          </w:hyperlink>
        </w:p>
        <w:p w14:paraId="4B4C1DC5" w14:textId="77777777" w:rsidR="004E2321" w:rsidRDefault="00B75E52">
          <w:pPr>
            <w:pStyle w:val="TOC1"/>
            <w:tabs>
              <w:tab w:val="right" w:leader="dot" w:pos="9350"/>
            </w:tabs>
            <w:rPr>
              <w:rFonts w:eastAsiaTheme="minorEastAsia"/>
              <w:noProof/>
            </w:rPr>
          </w:pPr>
          <w:hyperlink w:anchor="_Toc306735341" w:history="1">
            <w:r w:rsidR="004E2321" w:rsidRPr="00A15E87">
              <w:rPr>
                <w:rStyle w:val="Hyperlink"/>
                <w:noProof/>
              </w:rPr>
              <w:t>Hardware and Software Interfaces</w:t>
            </w:r>
            <w:r w:rsidR="004E2321">
              <w:rPr>
                <w:noProof/>
                <w:webHidden/>
              </w:rPr>
              <w:tab/>
            </w:r>
            <w:r w:rsidR="004E2321">
              <w:rPr>
                <w:noProof/>
                <w:webHidden/>
              </w:rPr>
              <w:fldChar w:fldCharType="begin"/>
            </w:r>
            <w:r w:rsidR="004E2321">
              <w:rPr>
                <w:noProof/>
                <w:webHidden/>
              </w:rPr>
              <w:instrText xml:space="preserve"> PAGEREF _Toc306735341 \h </w:instrText>
            </w:r>
            <w:r w:rsidR="004E2321">
              <w:rPr>
                <w:noProof/>
                <w:webHidden/>
              </w:rPr>
            </w:r>
            <w:r w:rsidR="004E2321">
              <w:rPr>
                <w:noProof/>
                <w:webHidden/>
              </w:rPr>
              <w:fldChar w:fldCharType="separate"/>
            </w:r>
            <w:r>
              <w:rPr>
                <w:noProof/>
                <w:webHidden/>
              </w:rPr>
              <w:t>11</w:t>
            </w:r>
            <w:r w:rsidR="004E2321">
              <w:rPr>
                <w:noProof/>
                <w:webHidden/>
              </w:rPr>
              <w:fldChar w:fldCharType="end"/>
            </w:r>
          </w:hyperlink>
        </w:p>
        <w:p w14:paraId="421EE4CF" w14:textId="77777777" w:rsidR="004E2321" w:rsidRDefault="00B75E52">
          <w:pPr>
            <w:pStyle w:val="TOC1"/>
            <w:tabs>
              <w:tab w:val="right" w:leader="dot" w:pos="9350"/>
            </w:tabs>
            <w:rPr>
              <w:rFonts w:eastAsiaTheme="minorEastAsia"/>
              <w:noProof/>
            </w:rPr>
          </w:pPr>
          <w:hyperlink w:anchor="_Toc306735342" w:history="1">
            <w:r w:rsidR="004E2321" w:rsidRPr="00A15E87">
              <w:rPr>
                <w:rStyle w:val="Hyperlink"/>
                <w:noProof/>
              </w:rPr>
              <w:t>Documentation, Installation, Legal and Licensing Requirements</w:t>
            </w:r>
            <w:r w:rsidR="004E2321">
              <w:rPr>
                <w:noProof/>
                <w:webHidden/>
              </w:rPr>
              <w:tab/>
            </w:r>
            <w:r w:rsidR="004E2321">
              <w:rPr>
                <w:noProof/>
                <w:webHidden/>
              </w:rPr>
              <w:fldChar w:fldCharType="begin"/>
            </w:r>
            <w:r w:rsidR="004E2321">
              <w:rPr>
                <w:noProof/>
                <w:webHidden/>
              </w:rPr>
              <w:instrText xml:space="preserve"> PAGEREF _Toc306735342 \h </w:instrText>
            </w:r>
            <w:r w:rsidR="004E2321">
              <w:rPr>
                <w:noProof/>
                <w:webHidden/>
              </w:rPr>
            </w:r>
            <w:r w:rsidR="004E2321">
              <w:rPr>
                <w:noProof/>
                <w:webHidden/>
              </w:rPr>
              <w:fldChar w:fldCharType="separate"/>
            </w:r>
            <w:r>
              <w:rPr>
                <w:noProof/>
                <w:webHidden/>
              </w:rPr>
              <w:t>11</w:t>
            </w:r>
            <w:r w:rsidR="004E2321">
              <w:rPr>
                <w:noProof/>
                <w:webHidden/>
              </w:rPr>
              <w:fldChar w:fldCharType="end"/>
            </w:r>
          </w:hyperlink>
        </w:p>
        <w:p w14:paraId="363CB5A9" w14:textId="77777777" w:rsidR="004E2321" w:rsidRDefault="00B75E52">
          <w:pPr>
            <w:pStyle w:val="TOC1"/>
            <w:tabs>
              <w:tab w:val="right" w:leader="dot" w:pos="9350"/>
            </w:tabs>
            <w:rPr>
              <w:rFonts w:eastAsiaTheme="minorEastAsia"/>
              <w:noProof/>
            </w:rPr>
          </w:pPr>
          <w:hyperlink w:anchor="_Toc306735343" w:history="1">
            <w:r w:rsidR="004E2321" w:rsidRPr="00A15E87">
              <w:rPr>
                <w:rStyle w:val="Hyperlink"/>
                <w:noProof/>
              </w:rPr>
              <w:t>Design Constraints</w:t>
            </w:r>
            <w:r w:rsidR="004E2321">
              <w:rPr>
                <w:noProof/>
                <w:webHidden/>
              </w:rPr>
              <w:tab/>
            </w:r>
            <w:r w:rsidR="004E2321">
              <w:rPr>
                <w:noProof/>
                <w:webHidden/>
              </w:rPr>
              <w:fldChar w:fldCharType="begin"/>
            </w:r>
            <w:r w:rsidR="004E2321">
              <w:rPr>
                <w:noProof/>
                <w:webHidden/>
              </w:rPr>
              <w:instrText xml:space="preserve"> PAGEREF _Toc306735343 \h </w:instrText>
            </w:r>
            <w:r w:rsidR="004E2321">
              <w:rPr>
                <w:noProof/>
                <w:webHidden/>
              </w:rPr>
            </w:r>
            <w:r w:rsidR="004E2321">
              <w:rPr>
                <w:noProof/>
                <w:webHidden/>
              </w:rPr>
              <w:fldChar w:fldCharType="separate"/>
            </w:r>
            <w:r>
              <w:rPr>
                <w:noProof/>
                <w:webHidden/>
              </w:rPr>
              <w:t>11</w:t>
            </w:r>
            <w:r w:rsidR="004E2321">
              <w:rPr>
                <w:noProof/>
                <w:webHidden/>
              </w:rPr>
              <w:fldChar w:fldCharType="end"/>
            </w:r>
          </w:hyperlink>
        </w:p>
        <w:p w14:paraId="5211F3C7" w14:textId="77777777" w:rsidR="004E2321" w:rsidRDefault="00B75E52">
          <w:pPr>
            <w:pStyle w:val="TOC1"/>
            <w:tabs>
              <w:tab w:val="right" w:leader="dot" w:pos="9350"/>
            </w:tabs>
            <w:rPr>
              <w:rFonts w:eastAsiaTheme="minorEastAsia"/>
              <w:noProof/>
            </w:rPr>
          </w:pPr>
          <w:hyperlink w:anchor="_Toc306735344" w:history="1">
            <w:r w:rsidR="004E2321" w:rsidRPr="00A15E87">
              <w:rPr>
                <w:rStyle w:val="Hyperlink"/>
                <w:noProof/>
              </w:rPr>
              <w:t>User Interfaces</w:t>
            </w:r>
            <w:r w:rsidR="004E2321">
              <w:rPr>
                <w:noProof/>
                <w:webHidden/>
              </w:rPr>
              <w:tab/>
            </w:r>
            <w:r w:rsidR="004E2321">
              <w:rPr>
                <w:noProof/>
                <w:webHidden/>
              </w:rPr>
              <w:fldChar w:fldCharType="begin"/>
            </w:r>
            <w:r w:rsidR="004E2321">
              <w:rPr>
                <w:noProof/>
                <w:webHidden/>
              </w:rPr>
              <w:instrText xml:space="preserve"> PAGEREF _Toc306735344 \h </w:instrText>
            </w:r>
            <w:r w:rsidR="004E2321">
              <w:rPr>
                <w:noProof/>
                <w:webHidden/>
              </w:rPr>
            </w:r>
            <w:r w:rsidR="004E2321">
              <w:rPr>
                <w:noProof/>
                <w:webHidden/>
              </w:rPr>
              <w:fldChar w:fldCharType="separate"/>
            </w:r>
            <w:r>
              <w:rPr>
                <w:noProof/>
                <w:webHidden/>
              </w:rPr>
              <w:t>11</w:t>
            </w:r>
            <w:r w:rsidR="004E2321">
              <w:rPr>
                <w:noProof/>
                <w:webHidden/>
              </w:rPr>
              <w:fldChar w:fldCharType="end"/>
            </w:r>
          </w:hyperlink>
        </w:p>
        <w:p w14:paraId="15C1FBE7" w14:textId="77777777" w:rsidR="004E2321" w:rsidRDefault="00B75E52">
          <w:pPr>
            <w:pStyle w:val="TOC1"/>
            <w:tabs>
              <w:tab w:val="right" w:leader="dot" w:pos="9350"/>
            </w:tabs>
            <w:rPr>
              <w:rFonts w:eastAsiaTheme="minorEastAsia"/>
              <w:noProof/>
            </w:rPr>
          </w:pPr>
          <w:hyperlink w:anchor="_Toc306735345" w:history="1">
            <w:r w:rsidR="004E2321" w:rsidRPr="00A15E87">
              <w:rPr>
                <w:rStyle w:val="Hyperlink"/>
                <w:noProof/>
              </w:rPr>
              <w:t>Index</w:t>
            </w:r>
            <w:r w:rsidR="004E2321">
              <w:rPr>
                <w:noProof/>
                <w:webHidden/>
              </w:rPr>
              <w:tab/>
            </w:r>
            <w:r w:rsidR="004E2321">
              <w:rPr>
                <w:noProof/>
                <w:webHidden/>
              </w:rPr>
              <w:fldChar w:fldCharType="begin"/>
            </w:r>
            <w:r w:rsidR="004E2321">
              <w:rPr>
                <w:noProof/>
                <w:webHidden/>
              </w:rPr>
              <w:instrText xml:space="preserve"> PAGEREF _Toc306735345 \h </w:instrText>
            </w:r>
            <w:r w:rsidR="004E2321">
              <w:rPr>
                <w:noProof/>
                <w:webHidden/>
              </w:rPr>
            </w:r>
            <w:r w:rsidR="004E2321">
              <w:rPr>
                <w:noProof/>
                <w:webHidden/>
              </w:rPr>
              <w:fldChar w:fldCharType="separate"/>
            </w:r>
            <w:r>
              <w:rPr>
                <w:noProof/>
                <w:webHidden/>
              </w:rPr>
              <w:t>12</w:t>
            </w:r>
            <w:r w:rsidR="004E2321">
              <w:rPr>
                <w:noProof/>
                <w:webHidden/>
              </w:rPr>
              <w:fldChar w:fldCharType="end"/>
            </w:r>
          </w:hyperlink>
        </w:p>
        <w:p w14:paraId="4DE981E4" w14:textId="77777777" w:rsidR="004E2321" w:rsidRDefault="00B75E52">
          <w:pPr>
            <w:pStyle w:val="TOC1"/>
            <w:tabs>
              <w:tab w:val="right" w:leader="dot" w:pos="9350"/>
            </w:tabs>
            <w:rPr>
              <w:rFonts w:eastAsiaTheme="minorEastAsia"/>
              <w:noProof/>
            </w:rPr>
          </w:pPr>
          <w:hyperlink w:anchor="_Toc306735346" w:history="1">
            <w:r w:rsidR="004E2321" w:rsidRPr="00A15E87">
              <w:rPr>
                <w:rStyle w:val="Hyperlink"/>
                <w:noProof/>
              </w:rPr>
              <w:t>Glossary</w:t>
            </w:r>
            <w:r w:rsidR="004E2321">
              <w:rPr>
                <w:noProof/>
                <w:webHidden/>
              </w:rPr>
              <w:tab/>
            </w:r>
            <w:r w:rsidR="004E2321">
              <w:rPr>
                <w:noProof/>
                <w:webHidden/>
              </w:rPr>
              <w:fldChar w:fldCharType="begin"/>
            </w:r>
            <w:r w:rsidR="004E2321">
              <w:rPr>
                <w:noProof/>
                <w:webHidden/>
              </w:rPr>
              <w:instrText xml:space="preserve"> PAGEREF _Toc306735346 \h </w:instrText>
            </w:r>
            <w:r w:rsidR="004E2321">
              <w:rPr>
                <w:noProof/>
                <w:webHidden/>
              </w:rPr>
            </w:r>
            <w:r w:rsidR="004E2321">
              <w:rPr>
                <w:noProof/>
                <w:webHidden/>
              </w:rPr>
              <w:fldChar w:fldCharType="separate"/>
            </w:r>
            <w:r>
              <w:rPr>
                <w:noProof/>
                <w:webHidden/>
              </w:rPr>
              <w:t>13</w:t>
            </w:r>
            <w:r w:rsidR="004E2321">
              <w:rPr>
                <w:noProof/>
                <w:webHidden/>
              </w:rPr>
              <w:fldChar w:fldCharType="end"/>
            </w:r>
          </w:hyperlink>
        </w:p>
        <w:p w14:paraId="1228F1C8" w14:textId="77777777" w:rsidR="004E2321" w:rsidRDefault="00B75E52">
          <w:pPr>
            <w:pStyle w:val="TOC1"/>
            <w:tabs>
              <w:tab w:val="right" w:leader="dot" w:pos="9350"/>
            </w:tabs>
            <w:rPr>
              <w:rFonts w:eastAsiaTheme="minorEastAsia"/>
              <w:noProof/>
            </w:rPr>
          </w:pPr>
          <w:hyperlink w:anchor="_Toc306735347" w:history="1">
            <w:r w:rsidR="004E2321" w:rsidRPr="00A15E87">
              <w:rPr>
                <w:rStyle w:val="Hyperlink"/>
                <w:noProof/>
              </w:rPr>
              <w:t>References</w:t>
            </w:r>
            <w:r w:rsidR="004E2321">
              <w:rPr>
                <w:noProof/>
                <w:webHidden/>
              </w:rPr>
              <w:tab/>
            </w:r>
            <w:r w:rsidR="004E2321">
              <w:rPr>
                <w:noProof/>
                <w:webHidden/>
              </w:rPr>
              <w:fldChar w:fldCharType="begin"/>
            </w:r>
            <w:r w:rsidR="004E2321">
              <w:rPr>
                <w:noProof/>
                <w:webHidden/>
              </w:rPr>
              <w:instrText xml:space="preserve"> PAGEREF _Toc306735347 \h </w:instrText>
            </w:r>
            <w:r w:rsidR="004E2321">
              <w:rPr>
                <w:noProof/>
                <w:webHidden/>
              </w:rPr>
            </w:r>
            <w:r w:rsidR="004E2321">
              <w:rPr>
                <w:noProof/>
                <w:webHidden/>
              </w:rPr>
              <w:fldChar w:fldCharType="separate"/>
            </w:r>
            <w:r>
              <w:rPr>
                <w:noProof/>
                <w:webHidden/>
              </w:rPr>
              <w:t>14</w:t>
            </w:r>
            <w:r w:rsidR="004E2321">
              <w:rPr>
                <w:noProof/>
                <w:webHidden/>
              </w:rPr>
              <w:fldChar w:fldCharType="end"/>
            </w:r>
          </w:hyperlink>
        </w:p>
        <w:p w14:paraId="06262248" w14:textId="6E54BA37" w:rsidR="000B3357" w:rsidRDefault="000B3357">
          <w:r>
            <w:rPr>
              <w:b/>
              <w:bCs/>
              <w:noProof/>
            </w:rPr>
            <w:fldChar w:fldCharType="end"/>
          </w:r>
        </w:p>
      </w:sdtContent>
    </w:sdt>
    <w:p w14:paraId="54985EC1" w14:textId="77777777" w:rsidR="000B3357" w:rsidRDefault="000B3357">
      <w:pPr>
        <w:rPr>
          <w:rFonts w:asciiTheme="majorHAnsi" w:eastAsiaTheme="majorEastAsia" w:hAnsiTheme="majorHAnsi" w:cstheme="majorBidi"/>
          <w:b/>
          <w:bCs/>
          <w:color w:val="365F91" w:themeColor="accent1" w:themeShade="BF"/>
          <w:sz w:val="28"/>
          <w:szCs w:val="28"/>
        </w:rPr>
      </w:pPr>
      <w:r>
        <w:br w:type="page"/>
      </w:r>
    </w:p>
    <w:p w14:paraId="4345B7FD" w14:textId="5905162E" w:rsidR="00545717" w:rsidRDefault="00545717" w:rsidP="00B00A34">
      <w:pPr>
        <w:pStyle w:val="Heading1"/>
      </w:pPr>
      <w:bookmarkStart w:id="0" w:name="_Toc306735329"/>
      <w:bookmarkStart w:id="1" w:name="_Toc305766886"/>
      <w:r>
        <w:lastRenderedPageBreak/>
        <w:t>Executive Summary</w:t>
      </w:r>
      <w:bookmarkEnd w:id="0"/>
    </w:p>
    <w:p w14:paraId="7643AFA7" w14:textId="54E04FDC" w:rsidR="00913580" w:rsidRDefault="00913580" w:rsidP="00913580">
      <w:r>
        <w:t>In the progress of the Mobile Student Lookup Application, we have designed and created a User Interface mock-up than a potential user or client can play around with. The User Interface we created covers all of the Use Cases previously defined in Milestone 2 and the Features described in Milestone 1. We also included multiple requirements</w:t>
      </w:r>
      <w:r w:rsidR="00C04274">
        <w:t xml:space="preserve"> for the application, including</w:t>
      </w:r>
      <w:r>
        <w:t xml:space="preserve"> Usability Requirements, Performance Requirements, Supportability Requirements, and Reliability Requirements. These requirements are to inform the team and the client of the requirements we must abide by for the rest of the development of the application. We cross checked these with the client, and received valuable feedback with our other documentation sections. These sections include Hardware and Software interfaces, Design Constraints, Installation, and Legal Requirements. </w:t>
      </w:r>
    </w:p>
    <w:p w14:paraId="3330BB81" w14:textId="3F79AF97" w:rsidR="00545717" w:rsidRDefault="00545717" w:rsidP="00545717">
      <w:pPr>
        <w:pStyle w:val="Heading1"/>
      </w:pPr>
      <w:bookmarkStart w:id="2" w:name="_Toc306735330"/>
      <w:r>
        <w:t>Introduction</w:t>
      </w:r>
      <w:bookmarkEnd w:id="2"/>
    </w:p>
    <w:p w14:paraId="3A521184" w14:textId="471A93FD" w:rsidR="00545717" w:rsidRPr="00545717" w:rsidRDefault="00913580" w:rsidP="00913580">
      <w:r>
        <w:t>From the Use Case and Feature Mapping in Milestone 2, we have created a user interface prototype in a Vector PDF which will be used to demonstrate to our clients the product that we have envisioned.  Also, the requirements mentioned in the Executive Summary are a very important part of this document as they will help us with the rest of the documents and the development of code later in the project. In addition, we added a feature and a use case which involve a user clicking on a phone number; it will call the number. We thought it would be best to add it rather than have it slip through without formally acknowledging it.</w:t>
      </w:r>
    </w:p>
    <w:p w14:paraId="5A156458" w14:textId="77777777" w:rsidR="002073B5" w:rsidRDefault="002073B5">
      <w:pPr>
        <w:rPr>
          <w:rFonts w:asciiTheme="majorHAnsi" w:eastAsiaTheme="majorEastAsia" w:hAnsiTheme="majorHAnsi" w:cstheme="majorBidi"/>
          <w:b/>
          <w:bCs/>
          <w:color w:val="365F91" w:themeColor="accent1" w:themeShade="BF"/>
          <w:sz w:val="28"/>
          <w:szCs w:val="28"/>
        </w:rPr>
      </w:pPr>
      <w:r>
        <w:br w:type="page"/>
      </w:r>
    </w:p>
    <w:p w14:paraId="097244B9" w14:textId="13BD23DC" w:rsidR="00B00A34" w:rsidRDefault="00B00A34" w:rsidP="00B00A34">
      <w:pPr>
        <w:pStyle w:val="Heading1"/>
      </w:pPr>
      <w:bookmarkStart w:id="3" w:name="_Toc306735331"/>
      <w:r>
        <w:lastRenderedPageBreak/>
        <w:t>Feature Listing</w:t>
      </w:r>
      <w:bookmarkEnd w:id="1"/>
      <w:bookmarkEnd w:id="3"/>
    </w:p>
    <w:p w14:paraId="7FC33429" w14:textId="0287F392" w:rsidR="00B00A34" w:rsidRPr="008F680F" w:rsidRDefault="00B00A34" w:rsidP="00B00A34">
      <w:r>
        <w:t xml:space="preserve">Below is a listing of the features for the mobile student lookup app.  The priorities have been assigned based on input from the client, while effort, risk, and stability have been estimated from previous experience developing apps for the </w:t>
      </w:r>
      <w:proofErr w:type="spellStart"/>
      <w:r>
        <w:t>iOS</w:t>
      </w:r>
      <w:proofErr w:type="spellEnd"/>
      <w:r>
        <w:t xml:space="preserve"> platform.  The only change in the feature listing from the previous milestone document is feature 14.</w:t>
      </w:r>
    </w:p>
    <w:p w14:paraId="7EB5099E" w14:textId="77777777" w:rsidR="00B00A34" w:rsidRDefault="00B00A34" w:rsidP="00B00A34">
      <w:pPr>
        <w:pStyle w:val="ListParagraph"/>
        <w:numPr>
          <w:ilvl w:val="0"/>
          <w:numId w:val="5"/>
        </w:numPr>
      </w:pPr>
      <w:r>
        <w:t>Users will be able to look up a schedule for the current quarter by username.</w:t>
      </w:r>
    </w:p>
    <w:tbl>
      <w:tblPr>
        <w:tblStyle w:val="TableGrid"/>
        <w:tblW w:w="0" w:type="auto"/>
        <w:tblInd w:w="1485" w:type="dxa"/>
        <w:tblLook w:val="04A0" w:firstRow="1" w:lastRow="0" w:firstColumn="1" w:lastColumn="0" w:noHBand="0" w:noVBand="1"/>
      </w:tblPr>
      <w:tblGrid>
        <w:gridCol w:w="1620"/>
        <w:gridCol w:w="4788"/>
      </w:tblGrid>
      <w:tr w:rsidR="00B00A34" w14:paraId="5E12D629"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023EF501" w14:textId="77777777" w:rsidR="00B00A34" w:rsidRDefault="00B00A34" w:rsidP="00BF7A82">
            <w:r>
              <w:t>Status</w:t>
            </w:r>
          </w:p>
        </w:tc>
        <w:tc>
          <w:tcPr>
            <w:tcW w:w="4788" w:type="dxa"/>
            <w:tcBorders>
              <w:top w:val="single" w:sz="4" w:space="0" w:color="auto"/>
              <w:left w:val="single" w:sz="4" w:space="0" w:color="auto"/>
              <w:bottom w:val="single" w:sz="4" w:space="0" w:color="auto"/>
              <w:right w:val="single" w:sz="4" w:space="0" w:color="auto"/>
            </w:tcBorders>
            <w:hideMark/>
          </w:tcPr>
          <w:p w14:paraId="4449CB8E" w14:textId="77777777" w:rsidR="00B00A34" w:rsidRDefault="00B00A34" w:rsidP="00BF7A82">
            <w:r>
              <w:t>Accepted</w:t>
            </w:r>
          </w:p>
        </w:tc>
      </w:tr>
      <w:tr w:rsidR="00B00A34" w14:paraId="7C51D661"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13AECFFE" w14:textId="77777777" w:rsidR="00B00A34" w:rsidRDefault="00B00A34" w:rsidP="00BF7A82">
            <w:r>
              <w:t>Priority/benefit</w:t>
            </w:r>
          </w:p>
        </w:tc>
        <w:tc>
          <w:tcPr>
            <w:tcW w:w="4788" w:type="dxa"/>
            <w:tcBorders>
              <w:top w:val="single" w:sz="4" w:space="0" w:color="auto"/>
              <w:left w:val="single" w:sz="4" w:space="0" w:color="auto"/>
              <w:bottom w:val="single" w:sz="4" w:space="0" w:color="auto"/>
              <w:right w:val="single" w:sz="4" w:space="0" w:color="auto"/>
            </w:tcBorders>
            <w:hideMark/>
          </w:tcPr>
          <w:p w14:paraId="346E08BC" w14:textId="77777777" w:rsidR="00B00A34" w:rsidRDefault="00B00A34" w:rsidP="00BF7A82">
            <w:r>
              <w:t>Critical</w:t>
            </w:r>
          </w:p>
        </w:tc>
      </w:tr>
      <w:tr w:rsidR="00B00A34" w14:paraId="1B2EC9E1"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6A9A4F61" w14:textId="77777777" w:rsidR="00B00A34" w:rsidRDefault="00B00A34" w:rsidP="00BF7A82">
            <w:r>
              <w:t>Effort</w:t>
            </w:r>
          </w:p>
        </w:tc>
        <w:tc>
          <w:tcPr>
            <w:tcW w:w="4788" w:type="dxa"/>
            <w:tcBorders>
              <w:top w:val="single" w:sz="4" w:space="0" w:color="auto"/>
              <w:left w:val="single" w:sz="4" w:space="0" w:color="auto"/>
              <w:bottom w:val="single" w:sz="4" w:space="0" w:color="auto"/>
              <w:right w:val="single" w:sz="4" w:space="0" w:color="auto"/>
            </w:tcBorders>
            <w:hideMark/>
          </w:tcPr>
          <w:p w14:paraId="3CE43E17" w14:textId="77777777" w:rsidR="00B00A34" w:rsidRDefault="00B00A34" w:rsidP="00BF7A82">
            <w:r>
              <w:t>Medium</w:t>
            </w:r>
          </w:p>
        </w:tc>
      </w:tr>
      <w:tr w:rsidR="00B00A34" w14:paraId="1B6DA039"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6D038830" w14:textId="77777777" w:rsidR="00B00A34" w:rsidRDefault="00B00A34" w:rsidP="00BF7A82">
            <w:r>
              <w:t>Risk</w:t>
            </w:r>
          </w:p>
        </w:tc>
        <w:tc>
          <w:tcPr>
            <w:tcW w:w="4788" w:type="dxa"/>
            <w:tcBorders>
              <w:top w:val="single" w:sz="4" w:space="0" w:color="auto"/>
              <w:left w:val="single" w:sz="4" w:space="0" w:color="auto"/>
              <w:bottom w:val="single" w:sz="4" w:space="0" w:color="auto"/>
              <w:right w:val="single" w:sz="4" w:space="0" w:color="auto"/>
            </w:tcBorders>
            <w:hideMark/>
          </w:tcPr>
          <w:p w14:paraId="3B8C9645" w14:textId="77777777" w:rsidR="00B00A34" w:rsidRDefault="00B00A34" w:rsidP="00BF7A82">
            <w:r>
              <w:t>Medium</w:t>
            </w:r>
          </w:p>
        </w:tc>
      </w:tr>
      <w:tr w:rsidR="00B00A34" w14:paraId="12C17E64"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57A8654D" w14:textId="77777777" w:rsidR="00B00A34" w:rsidRDefault="00B00A34" w:rsidP="00BF7A82">
            <w:r>
              <w:t>Stability</w:t>
            </w:r>
          </w:p>
        </w:tc>
        <w:tc>
          <w:tcPr>
            <w:tcW w:w="4788" w:type="dxa"/>
            <w:tcBorders>
              <w:top w:val="single" w:sz="4" w:space="0" w:color="auto"/>
              <w:left w:val="single" w:sz="4" w:space="0" w:color="auto"/>
              <w:bottom w:val="single" w:sz="4" w:space="0" w:color="auto"/>
              <w:right w:val="single" w:sz="4" w:space="0" w:color="auto"/>
            </w:tcBorders>
            <w:hideMark/>
          </w:tcPr>
          <w:p w14:paraId="72431675" w14:textId="77777777" w:rsidR="00B00A34" w:rsidRDefault="00B00A34" w:rsidP="00BF7A82">
            <w:r>
              <w:t>High</w:t>
            </w:r>
          </w:p>
        </w:tc>
      </w:tr>
      <w:tr w:rsidR="00B00A34" w14:paraId="7A4A7EA0"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241A8DC8" w14:textId="77777777" w:rsidR="00B00A34" w:rsidRDefault="00B00A34" w:rsidP="00BF7A82">
            <w:r>
              <w:t>Target Release</w:t>
            </w:r>
          </w:p>
        </w:tc>
        <w:tc>
          <w:tcPr>
            <w:tcW w:w="4788" w:type="dxa"/>
            <w:tcBorders>
              <w:top w:val="single" w:sz="4" w:space="0" w:color="auto"/>
              <w:left w:val="single" w:sz="4" w:space="0" w:color="auto"/>
              <w:bottom w:val="single" w:sz="4" w:space="0" w:color="auto"/>
              <w:right w:val="single" w:sz="4" w:space="0" w:color="auto"/>
            </w:tcBorders>
            <w:hideMark/>
          </w:tcPr>
          <w:p w14:paraId="29BE0820" w14:textId="77777777" w:rsidR="00B00A34" w:rsidRDefault="00B00A34" w:rsidP="00BF7A82">
            <w:r>
              <w:t>Version 1.0</w:t>
            </w:r>
          </w:p>
        </w:tc>
      </w:tr>
      <w:tr w:rsidR="00B00A34" w14:paraId="1835EEC8"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16E8B983" w14:textId="77777777" w:rsidR="00B00A34" w:rsidRDefault="00B00A34" w:rsidP="00BF7A82">
            <w:r>
              <w:t xml:space="preserve">Assigned to </w:t>
            </w:r>
          </w:p>
        </w:tc>
        <w:tc>
          <w:tcPr>
            <w:tcW w:w="4788" w:type="dxa"/>
            <w:tcBorders>
              <w:top w:val="single" w:sz="4" w:space="0" w:color="auto"/>
              <w:left w:val="single" w:sz="4" w:space="0" w:color="auto"/>
              <w:bottom w:val="single" w:sz="4" w:space="0" w:color="auto"/>
              <w:right w:val="single" w:sz="4" w:space="0" w:color="auto"/>
            </w:tcBorders>
            <w:hideMark/>
          </w:tcPr>
          <w:p w14:paraId="792193F4" w14:textId="77777777" w:rsidR="00B00A34" w:rsidRDefault="00B00A34" w:rsidP="00BF7A82">
            <w:pPr>
              <w:rPr>
                <w:vertAlign w:val="subscript"/>
              </w:rPr>
            </w:pPr>
            <w:r>
              <w:t>Team</w:t>
            </w:r>
          </w:p>
        </w:tc>
      </w:tr>
      <w:tr w:rsidR="00B00A34" w14:paraId="2D5EBE11"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68161AF0" w14:textId="77777777" w:rsidR="00B00A34" w:rsidRDefault="00B00A34" w:rsidP="00BF7A82">
            <w:r>
              <w:t>Reason</w:t>
            </w:r>
          </w:p>
        </w:tc>
        <w:tc>
          <w:tcPr>
            <w:tcW w:w="4788" w:type="dxa"/>
            <w:tcBorders>
              <w:top w:val="single" w:sz="4" w:space="0" w:color="auto"/>
              <w:left w:val="single" w:sz="4" w:space="0" w:color="auto"/>
              <w:bottom w:val="single" w:sz="4" w:space="0" w:color="auto"/>
              <w:right w:val="single" w:sz="4" w:space="0" w:color="auto"/>
            </w:tcBorders>
            <w:hideMark/>
          </w:tcPr>
          <w:p w14:paraId="33145071" w14:textId="77777777" w:rsidR="00B00A34" w:rsidRDefault="00B00A34" w:rsidP="00BF7A82">
            <w:r>
              <w:t>Required to satisfy basic project requirements</w:t>
            </w:r>
          </w:p>
        </w:tc>
      </w:tr>
    </w:tbl>
    <w:p w14:paraId="26AE62CD" w14:textId="77777777" w:rsidR="00B00A34" w:rsidRDefault="00B00A34" w:rsidP="00B00A34">
      <w:pPr>
        <w:pStyle w:val="ListParagraph"/>
        <w:numPr>
          <w:ilvl w:val="0"/>
          <w:numId w:val="5"/>
        </w:numPr>
      </w:pPr>
      <w:r>
        <w:t>Credentials will be stored on first entry and will only be requested again if credentials are incorrect.</w:t>
      </w:r>
    </w:p>
    <w:tbl>
      <w:tblPr>
        <w:tblStyle w:val="TableGrid"/>
        <w:tblW w:w="0" w:type="auto"/>
        <w:tblInd w:w="1485" w:type="dxa"/>
        <w:tblLook w:val="04A0" w:firstRow="1" w:lastRow="0" w:firstColumn="1" w:lastColumn="0" w:noHBand="0" w:noVBand="1"/>
      </w:tblPr>
      <w:tblGrid>
        <w:gridCol w:w="1620"/>
        <w:gridCol w:w="4788"/>
      </w:tblGrid>
      <w:tr w:rsidR="00B00A34" w14:paraId="7D99EEBC"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0B111709" w14:textId="77777777" w:rsidR="00B00A34" w:rsidRDefault="00B00A34" w:rsidP="00BF7A82">
            <w:r>
              <w:t>Status</w:t>
            </w:r>
          </w:p>
        </w:tc>
        <w:tc>
          <w:tcPr>
            <w:tcW w:w="4788" w:type="dxa"/>
            <w:tcBorders>
              <w:top w:val="single" w:sz="4" w:space="0" w:color="auto"/>
              <w:left w:val="single" w:sz="4" w:space="0" w:color="auto"/>
              <w:bottom w:val="single" w:sz="4" w:space="0" w:color="auto"/>
              <w:right w:val="single" w:sz="4" w:space="0" w:color="auto"/>
            </w:tcBorders>
            <w:hideMark/>
          </w:tcPr>
          <w:p w14:paraId="29AD6F77" w14:textId="77777777" w:rsidR="00B00A34" w:rsidRDefault="00B00A34" w:rsidP="00BF7A82">
            <w:r>
              <w:t>Accepted</w:t>
            </w:r>
          </w:p>
        </w:tc>
      </w:tr>
      <w:tr w:rsidR="00B00A34" w14:paraId="55BA81A3"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15689F94" w14:textId="77777777" w:rsidR="00B00A34" w:rsidRDefault="00B00A34" w:rsidP="00BF7A82">
            <w:r>
              <w:t>Priority/benefit</w:t>
            </w:r>
          </w:p>
        </w:tc>
        <w:tc>
          <w:tcPr>
            <w:tcW w:w="4788" w:type="dxa"/>
            <w:tcBorders>
              <w:top w:val="single" w:sz="4" w:space="0" w:color="auto"/>
              <w:left w:val="single" w:sz="4" w:space="0" w:color="auto"/>
              <w:bottom w:val="single" w:sz="4" w:space="0" w:color="auto"/>
              <w:right w:val="single" w:sz="4" w:space="0" w:color="auto"/>
            </w:tcBorders>
            <w:hideMark/>
          </w:tcPr>
          <w:p w14:paraId="69BEBF37" w14:textId="77777777" w:rsidR="00B00A34" w:rsidRDefault="00B00A34" w:rsidP="00BF7A82">
            <w:r>
              <w:t>Critical</w:t>
            </w:r>
          </w:p>
        </w:tc>
      </w:tr>
      <w:tr w:rsidR="00B00A34" w14:paraId="71FC3427"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6F0C3031" w14:textId="77777777" w:rsidR="00B00A34" w:rsidRDefault="00B00A34" w:rsidP="00BF7A82">
            <w:r>
              <w:t>Effort</w:t>
            </w:r>
          </w:p>
        </w:tc>
        <w:tc>
          <w:tcPr>
            <w:tcW w:w="4788" w:type="dxa"/>
            <w:tcBorders>
              <w:top w:val="single" w:sz="4" w:space="0" w:color="auto"/>
              <w:left w:val="single" w:sz="4" w:space="0" w:color="auto"/>
              <w:bottom w:val="single" w:sz="4" w:space="0" w:color="auto"/>
              <w:right w:val="single" w:sz="4" w:space="0" w:color="auto"/>
            </w:tcBorders>
            <w:hideMark/>
          </w:tcPr>
          <w:p w14:paraId="41A1A9CF" w14:textId="77777777" w:rsidR="00B00A34" w:rsidRDefault="00B00A34" w:rsidP="00BF7A82">
            <w:r>
              <w:t>Low</w:t>
            </w:r>
          </w:p>
        </w:tc>
      </w:tr>
      <w:tr w:rsidR="00B00A34" w14:paraId="7653B49F"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7369A0B8" w14:textId="77777777" w:rsidR="00B00A34" w:rsidRDefault="00B00A34" w:rsidP="00BF7A82">
            <w:r>
              <w:t>Risk</w:t>
            </w:r>
          </w:p>
        </w:tc>
        <w:tc>
          <w:tcPr>
            <w:tcW w:w="4788" w:type="dxa"/>
            <w:tcBorders>
              <w:top w:val="single" w:sz="4" w:space="0" w:color="auto"/>
              <w:left w:val="single" w:sz="4" w:space="0" w:color="auto"/>
              <w:bottom w:val="single" w:sz="4" w:space="0" w:color="auto"/>
              <w:right w:val="single" w:sz="4" w:space="0" w:color="auto"/>
            </w:tcBorders>
            <w:hideMark/>
          </w:tcPr>
          <w:p w14:paraId="3647AA0E" w14:textId="77777777" w:rsidR="00B00A34" w:rsidRDefault="00B00A34" w:rsidP="00BF7A82">
            <w:r>
              <w:t>Low</w:t>
            </w:r>
          </w:p>
        </w:tc>
      </w:tr>
      <w:tr w:rsidR="00B00A34" w14:paraId="39546B29"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04453A4A" w14:textId="77777777" w:rsidR="00B00A34" w:rsidRDefault="00B00A34" w:rsidP="00BF7A82">
            <w:r>
              <w:t>Stability</w:t>
            </w:r>
          </w:p>
        </w:tc>
        <w:tc>
          <w:tcPr>
            <w:tcW w:w="4788" w:type="dxa"/>
            <w:tcBorders>
              <w:top w:val="single" w:sz="4" w:space="0" w:color="auto"/>
              <w:left w:val="single" w:sz="4" w:space="0" w:color="auto"/>
              <w:bottom w:val="single" w:sz="4" w:space="0" w:color="auto"/>
              <w:right w:val="single" w:sz="4" w:space="0" w:color="auto"/>
            </w:tcBorders>
            <w:hideMark/>
          </w:tcPr>
          <w:p w14:paraId="6ED9EC8A" w14:textId="77777777" w:rsidR="00B00A34" w:rsidRDefault="00B00A34" w:rsidP="00BF7A82">
            <w:r>
              <w:t>High</w:t>
            </w:r>
          </w:p>
        </w:tc>
      </w:tr>
      <w:tr w:rsidR="00B00A34" w14:paraId="159CC572"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769FD5A3" w14:textId="77777777" w:rsidR="00B00A34" w:rsidRDefault="00B00A34" w:rsidP="00BF7A82">
            <w:r>
              <w:t>Target Release</w:t>
            </w:r>
          </w:p>
        </w:tc>
        <w:tc>
          <w:tcPr>
            <w:tcW w:w="4788" w:type="dxa"/>
            <w:tcBorders>
              <w:top w:val="single" w:sz="4" w:space="0" w:color="auto"/>
              <w:left w:val="single" w:sz="4" w:space="0" w:color="auto"/>
              <w:bottom w:val="single" w:sz="4" w:space="0" w:color="auto"/>
              <w:right w:val="single" w:sz="4" w:space="0" w:color="auto"/>
            </w:tcBorders>
            <w:hideMark/>
          </w:tcPr>
          <w:p w14:paraId="6CD3D4EF" w14:textId="77777777" w:rsidR="00B00A34" w:rsidRDefault="00B00A34" w:rsidP="00BF7A82">
            <w:r>
              <w:t>Version 1.0</w:t>
            </w:r>
          </w:p>
        </w:tc>
      </w:tr>
      <w:tr w:rsidR="00B00A34" w14:paraId="71B51C73"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3A4F5A31" w14:textId="77777777" w:rsidR="00B00A34" w:rsidRDefault="00B00A34" w:rsidP="00BF7A82">
            <w:r>
              <w:t xml:space="preserve">Assigned to </w:t>
            </w:r>
          </w:p>
        </w:tc>
        <w:tc>
          <w:tcPr>
            <w:tcW w:w="4788" w:type="dxa"/>
            <w:tcBorders>
              <w:top w:val="single" w:sz="4" w:space="0" w:color="auto"/>
              <w:left w:val="single" w:sz="4" w:space="0" w:color="auto"/>
              <w:bottom w:val="single" w:sz="4" w:space="0" w:color="auto"/>
              <w:right w:val="single" w:sz="4" w:space="0" w:color="auto"/>
            </w:tcBorders>
            <w:hideMark/>
          </w:tcPr>
          <w:p w14:paraId="1143D0FC" w14:textId="77777777" w:rsidR="00B00A34" w:rsidRDefault="00B00A34" w:rsidP="00BF7A82">
            <w:pPr>
              <w:rPr>
                <w:vertAlign w:val="subscript"/>
              </w:rPr>
            </w:pPr>
            <w:r>
              <w:t>Team</w:t>
            </w:r>
          </w:p>
        </w:tc>
      </w:tr>
      <w:tr w:rsidR="00B00A34" w14:paraId="3D66A8B6"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4C115DDD" w14:textId="77777777" w:rsidR="00B00A34" w:rsidRDefault="00B00A34" w:rsidP="00BF7A82">
            <w:r>
              <w:t>Reason</w:t>
            </w:r>
          </w:p>
        </w:tc>
        <w:tc>
          <w:tcPr>
            <w:tcW w:w="4788" w:type="dxa"/>
            <w:tcBorders>
              <w:top w:val="single" w:sz="4" w:space="0" w:color="auto"/>
              <w:left w:val="single" w:sz="4" w:space="0" w:color="auto"/>
              <w:bottom w:val="single" w:sz="4" w:space="0" w:color="auto"/>
              <w:right w:val="single" w:sz="4" w:space="0" w:color="auto"/>
            </w:tcBorders>
            <w:hideMark/>
          </w:tcPr>
          <w:p w14:paraId="514ACB50" w14:textId="77777777" w:rsidR="00B00A34" w:rsidRDefault="00B00A34" w:rsidP="00BF7A82">
            <w:r>
              <w:t>Required to satisfy basic project requirements</w:t>
            </w:r>
          </w:p>
        </w:tc>
      </w:tr>
    </w:tbl>
    <w:p w14:paraId="26631022" w14:textId="77777777" w:rsidR="00B00A34" w:rsidRDefault="00B00A34" w:rsidP="00B00A34">
      <w:pPr>
        <w:pStyle w:val="ListParagraph"/>
        <w:numPr>
          <w:ilvl w:val="0"/>
          <w:numId w:val="5"/>
        </w:numPr>
      </w:pPr>
      <w:r>
        <w:t>Users will be able to view the roster of a class based on a class section.</w:t>
      </w:r>
    </w:p>
    <w:tbl>
      <w:tblPr>
        <w:tblStyle w:val="TableGrid"/>
        <w:tblW w:w="0" w:type="auto"/>
        <w:tblInd w:w="1485" w:type="dxa"/>
        <w:tblLook w:val="04A0" w:firstRow="1" w:lastRow="0" w:firstColumn="1" w:lastColumn="0" w:noHBand="0" w:noVBand="1"/>
      </w:tblPr>
      <w:tblGrid>
        <w:gridCol w:w="1620"/>
        <w:gridCol w:w="4788"/>
      </w:tblGrid>
      <w:tr w:rsidR="00B00A34" w14:paraId="5F77CAE7"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416E9CCD" w14:textId="77777777" w:rsidR="00B00A34" w:rsidRDefault="00B00A34" w:rsidP="00BF7A82">
            <w:r>
              <w:t>Status</w:t>
            </w:r>
          </w:p>
        </w:tc>
        <w:tc>
          <w:tcPr>
            <w:tcW w:w="4788" w:type="dxa"/>
            <w:tcBorders>
              <w:top w:val="single" w:sz="4" w:space="0" w:color="auto"/>
              <w:left w:val="single" w:sz="4" w:space="0" w:color="auto"/>
              <w:bottom w:val="single" w:sz="4" w:space="0" w:color="auto"/>
              <w:right w:val="single" w:sz="4" w:space="0" w:color="auto"/>
            </w:tcBorders>
            <w:hideMark/>
          </w:tcPr>
          <w:p w14:paraId="4B824401" w14:textId="77777777" w:rsidR="00B00A34" w:rsidRDefault="00B00A34" w:rsidP="00BF7A82">
            <w:r>
              <w:t>Accepted</w:t>
            </w:r>
          </w:p>
        </w:tc>
      </w:tr>
      <w:tr w:rsidR="00B00A34" w14:paraId="167B4E0F"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11AFF961" w14:textId="77777777" w:rsidR="00B00A34" w:rsidRDefault="00B00A34" w:rsidP="00BF7A82">
            <w:r>
              <w:t>Priority/benefit</w:t>
            </w:r>
          </w:p>
        </w:tc>
        <w:tc>
          <w:tcPr>
            <w:tcW w:w="4788" w:type="dxa"/>
            <w:tcBorders>
              <w:top w:val="single" w:sz="4" w:space="0" w:color="auto"/>
              <w:left w:val="single" w:sz="4" w:space="0" w:color="auto"/>
              <w:bottom w:val="single" w:sz="4" w:space="0" w:color="auto"/>
              <w:right w:val="single" w:sz="4" w:space="0" w:color="auto"/>
            </w:tcBorders>
            <w:hideMark/>
          </w:tcPr>
          <w:p w14:paraId="26FEC293" w14:textId="77777777" w:rsidR="00B00A34" w:rsidRDefault="00B00A34" w:rsidP="00BF7A82">
            <w:r>
              <w:t>Critical</w:t>
            </w:r>
          </w:p>
        </w:tc>
      </w:tr>
      <w:tr w:rsidR="00B00A34" w14:paraId="7D81501F"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136E41F6" w14:textId="77777777" w:rsidR="00B00A34" w:rsidRDefault="00B00A34" w:rsidP="00BF7A82">
            <w:r>
              <w:t>Effort</w:t>
            </w:r>
          </w:p>
        </w:tc>
        <w:tc>
          <w:tcPr>
            <w:tcW w:w="4788" w:type="dxa"/>
            <w:tcBorders>
              <w:top w:val="single" w:sz="4" w:space="0" w:color="auto"/>
              <w:left w:val="single" w:sz="4" w:space="0" w:color="auto"/>
              <w:bottom w:val="single" w:sz="4" w:space="0" w:color="auto"/>
              <w:right w:val="single" w:sz="4" w:space="0" w:color="auto"/>
            </w:tcBorders>
            <w:hideMark/>
          </w:tcPr>
          <w:p w14:paraId="07E529CD" w14:textId="77777777" w:rsidR="00B00A34" w:rsidRDefault="00B00A34" w:rsidP="00BF7A82">
            <w:r>
              <w:t>Medium</w:t>
            </w:r>
          </w:p>
        </w:tc>
      </w:tr>
      <w:tr w:rsidR="00B00A34" w14:paraId="48F615FC"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64EBAD5F" w14:textId="77777777" w:rsidR="00B00A34" w:rsidRDefault="00B00A34" w:rsidP="00BF7A82">
            <w:r>
              <w:t>Risk</w:t>
            </w:r>
          </w:p>
        </w:tc>
        <w:tc>
          <w:tcPr>
            <w:tcW w:w="4788" w:type="dxa"/>
            <w:tcBorders>
              <w:top w:val="single" w:sz="4" w:space="0" w:color="auto"/>
              <w:left w:val="single" w:sz="4" w:space="0" w:color="auto"/>
              <w:bottom w:val="single" w:sz="4" w:space="0" w:color="auto"/>
              <w:right w:val="single" w:sz="4" w:space="0" w:color="auto"/>
            </w:tcBorders>
            <w:hideMark/>
          </w:tcPr>
          <w:p w14:paraId="4066F5F2" w14:textId="77777777" w:rsidR="00B00A34" w:rsidRDefault="00B00A34" w:rsidP="00BF7A82">
            <w:r>
              <w:t>Low</w:t>
            </w:r>
          </w:p>
        </w:tc>
      </w:tr>
      <w:tr w:rsidR="00B00A34" w14:paraId="6E34F5A5"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23B652EB" w14:textId="77777777" w:rsidR="00B00A34" w:rsidRDefault="00B00A34" w:rsidP="00BF7A82">
            <w:r>
              <w:t>Stability</w:t>
            </w:r>
          </w:p>
        </w:tc>
        <w:tc>
          <w:tcPr>
            <w:tcW w:w="4788" w:type="dxa"/>
            <w:tcBorders>
              <w:top w:val="single" w:sz="4" w:space="0" w:color="auto"/>
              <w:left w:val="single" w:sz="4" w:space="0" w:color="auto"/>
              <w:bottom w:val="single" w:sz="4" w:space="0" w:color="auto"/>
              <w:right w:val="single" w:sz="4" w:space="0" w:color="auto"/>
            </w:tcBorders>
            <w:hideMark/>
          </w:tcPr>
          <w:p w14:paraId="2497CA34" w14:textId="77777777" w:rsidR="00B00A34" w:rsidRDefault="00B00A34" w:rsidP="00BF7A82">
            <w:r>
              <w:t>High</w:t>
            </w:r>
          </w:p>
        </w:tc>
      </w:tr>
      <w:tr w:rsidR="00B00A34" w14:paraId="4AA7C6C4"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00C0A319" w14:textId="77777777" w:rsidR="00B00A34" w:rsidRDefault="00B00A34" w:rsidP="00BF7A82">
            <w:r>
              <w:t>Target Release</w:t>
            </w:r>
          </w:p>
        </w:tc>
        <w:tc>
          <w:tcPr>
            <w:tcW w:w="4788" w:type="dxa"/>
            <w:tcBorders>
              <w:top w:val="single" w:sz="4" w:space="0" w:color="auto"/>
              <w:left w:val="single" w:sz="4" w:space="0" w:color="auto"/>
              <w:bottom w:val="single" w:sz="4" w:space="0" w:color="auto"/>
              <w:right w:val="single" w:sz="4" w:space="0" w:color="auto"/>
            </w:tcBorders>
            <w:hideMark/>
          </w:tcPr>
          <w:p w14:paraId="793D95C6" w14:textId="77777777" w:rsidR="00B00A34" w:rsidRDefault="00B00A34" w:rsidP="00BF7A82">
            <w:r>
              <w:t>Version 1.0</w:t>
            </w:r>
          </w:p>
        </w:tc>
      </w:tr>
      <w:tr w:rsidR="00B00A34" w14:paraId="4CC1DF31"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2181198F" w14:textId="77777777" w:rsidR="00B00A34" w:rsidRDefault="00B00A34" w:rsidP="00BF7A82">
            <w:r>
              <w:t xml:space="preserve">Assigned to </w:t>
            </w:r>
          </w:p>
        </w:tc>
        <w:tc>
          <w:tcPr>
            <w:tcW w:w="4788" w:type="dxa"/>
            <w:tcBorders>
              <w:top w:val="single" w:sz="4" w:space="0" w:color="auto"/>
              <w:left w:val="single" w:sz="4" w:space="0" w:color="auto"/>
              <w:bottom w:val="single" w:sz="4" w:space="0" w:color="auto"/>
              <w:right w:val="single" w:sz="4" w:space="0" w:color="auto"/>
            </w:tcBorders>
            <w:hideMark/>
          </w:tcPr>
          <w:p w14:paraId="70BE39F2" w14:textId="77777777" w:rsidR="00B00A34" w:rsidRDefault="00B00A34" w:rsidP="00BF7A82">
            <w:pPr>
              <w:rPr>
                <w:vertAlign w:val="subscript"/>
              </w:rPr>
            </w:pPr>
            <w:r>
              <w:t>Team</w:t>
            </w:r>
          </w:p>
        </w:tc>
      </w:tr>
      <w:tr w:rsidR="00B00A34" w14:paraId="15728CEC"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449C3264" w14:textId="77777777" w:rsidR="00B00A34" w:rsidRDefault="00B00A34" w:rsidP="00BF7A82">
            <w:r>
              <w:t>Reason</w:t>
            </w:r>
          </w:p>
        </w:tc>
        <w:tc>
          <w:tcPr>
            <w:tcW w:w="4788" w:type="dxa"/>
            <w:tcBorders>
              <w:top w:val="single" w:sz="4" w:space="0" w:color="auto"/>
              <w:left w:val="single" w:sz="4" w:space="0" w:color="auto"/>
              <w:bottom w:val="single" w:sz="4" w:space="0" w:color="auto"/>
              <w:right w:val="single" w:sz="4" w:space="0" w:color="auto"/>
            </w:tcBorders>
            <w:hideMark/>
          </w:tcPr>
          <w:p w14:paraId="37460D21" w14:textId="77777777" w:rsidR="00B00A34" w:rsidRDefault="00B00A34" w:rsidP="00BF7A82">
            <w:r>
              <w:t>Required to satisfy basic project requirements</w:t>
            </w:r>
          </w:p>
        </w:tc>
      </w:tr>
    </w:tbl>
    <w:p w14:paraId="6694FCB8" w14:textId="77777777" w:rsidR="00B00A34" w:rsidRDefault="00B00A34" w:rsidP="00B00A34">
      <w:pPr>
        <w:pStyle w:val="ListParagraph"/>
        <w:numPr>
          <w:ilvl w:val="0"/>
          <w:numId w:val="5"/>
        </w:numPr>
      </w:pPr>
      <w:r>
        <w:t>All users will have instant access to their own schedule with a click of a button.</w:t>
      </w:r>
    </w:p>
    <w:tbl>
      <w:tblPr>
        <w:tblStyle w:val="TableGrid"/>
        <w:tblW w:w="0" w:type="auto"/>
        <w:tblInd w:w="1485" w:type="dxa"/>
        <w:tblLook w:val="04A0" w:firstRow="1" w:lastRow="0" w:firstColumn="1" w:lastColumn="0" w:noHBand="0" w:noVBand="1"/>
      </w:tblPr>
      <w:tblGrid>
        <w:gridCol w:w="1620"/>
        <w:gridCol w:w="4788"/>
      </w:tblGrid>
      <w:tr w:rsidR="00B00A34" w14:paraId="669EE7A0"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7CB00784" w14:textId="77777777" w:rsidR="00B00A34" w:rsidRDefault="00B00A34" w:rsidP="00BF7A82">
            <w:r>
              <w:t>Status</w:t>
            </w:r>
          </w:p>
        </w:tc>
        <w:tc>
          <w:tcPr>
            <w:tcW w:w="4788" w:type="dxa"/>
            <w:tcBorders>
              <w:top w:val="single" w:sz="4" w:space="0" w:color="auto"/>
              <w:left w:val="single" w:sz="4" w:space="0" w:color="auto"/>
              <w:bottom w:val="single" w:sz="4" w:space="0" w:color="auto"/>
              <w:right w:val="single" w:sz="4" w:space="0" w:color="auto"/>
            </w:tcBorders>
            <w:hideMark/>
          </w:tcPr>
          <w:p w14:paraId="081D49A5" w14:textId="77777777" w:rsidR="00B00A34" w:rsidRDefault="00B00A34" w:rsidP="00BF7A82">
            <w:r>
              <w:t>Accepted</w:t>
            </w:r>
          </w:p>
        </w:tc>
      </w:tr>
      <w:tr w:rsidR="00B00A34" w14:paraId="7BEF7290"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7928D72A" w14:textId="77777777" w:rsidR="00B00A34" w:rsidRDefault="00B00A34" w:rsidP="00BF7A82">
            <w:r>
              <w:t>Priority/benefit</w:t>
            </w:r>
          </w:p>
        </w:tc>
        <w:tc>
          <w:tcPr>
            <w:tcW w:w="4788" w:type="dxa"/>
            <w:tcBorders>
              <w:top w:val="single" w:sz="4" w:space="0" w:color="auto"/>
              <w:left w:val="single" w:sz="4" w:space="0" w:color="auto"/>
              <w:bottom w:val="single" w:sz="4" w:space="0" w:color="auto"/>
              <w:right w:val="single" w:sz="4" w:space="0" w:color="auto"/>
            </w:tcBorders>
            <w:hideMark/>
          </w:tcPr>
          <w:p w14:paraId="2ED351A2" w14:textId="77777777" w:rsidR="00B00A34" w:rsidRDefault="00B00A34" w:rsidP="00BF7A82">
            <w:r>
              <w:t>Critical</w:t>
            </w:r>
          </w:p>
        </w:tc>
      </w:tr>
      <w:tr w:rsidR="00B00A34" w14:paraId="5386DEA8"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2C0AFFCA" w14:textId="77777777" w:rsidR="00B00A34" w:rsidRDefault="00B00A34" w:rsidP="00BF7A82">
            <w:r>
              <w:t>Effort</w:t>
            </w:r>
          </w:p>
        </w:tc>
        <w:tc>
          <w:tcPr>
            <w:tcW w:w="4788" w:type="dxa"/>
            <w:tcBorders>
              <w:top w:val="single" w:sz="4" w:space="0" w:color="auto"/>
              <w:left w:val="single" w:sz="4" w:space="0" w:color="auto"/>
              <w:bottom w:val="single" w:sz="4" w:space="0" w:color="auto"/>
              <w:right w:val="single" w:sz="4" w:space="0" w:color="auto"/>
            </w:tcBorders>
            <w:hideMark/>
          </w:tcPr>
          <w:p w14:paraId="3D03BD6D" w14:textId="77777777" w:rsidR="00B00A34" w:rsidRDefault="00B00A34" w:rsidP="00BF7A82">
            <w:r>
              <w:t>Low</w:t>
            </w:r>
          </w:p>
        </w:tc>
      </w:tr>
      <w:tr w:rsidR="00B00A34" w14:paraId="06F4F69F"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7818A79F" w14:textId="77777777" w:rsidR="00B00A34" w:rsidRDefault="00B00A34" w:rsidP="00BF7A82">
            <w:r>
              <w:t>Risk</w:t>
            </w:r>
          </w:p>
        </w:tc>
        <w:tc>
          <w:tcPr>
            <w:tcW w:w="4788" w:type="dxa"/>
            <w:tcBorders>
              <w:top w:val="single" w:sz="4" w:space="0" w:color="auto"/>
              <w:left w:val="single" w:sz="4" w:space="0" w:color="auto"/>
              <w:bottom w:val="single" w:sz="4" w:space="0" w:color="auto"/>
              <w:right w:val="single" w:sz="4" w:space="0" w:color="auto"/>
            </w:tcBorders>
            <w:hideMark/>
          </w:tcPr>
          <w:p w14:paraId="64E381BC" w14:textId="77777777" w:rsidR="00B00A34" w:rsidRDefault="00B00A34" w:rsidP="00BF7A82">
            <w:r>
              <w:t>Low</w:t>
            </w:r>
          </w:p>
        </w:tc>
      </w:tr>
      <w:tr w:rsidR="00B00A34" w14:paraId="7DC37813"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7EA5E5C2" w14:textId="77777777" w:rsidR="00B00A34" w:rsidRDefault="00B00A34" w:rsidP="00BF7A82">
            <w:r>
              <w:t>Stability</w:t>
            </w:r>
          </w:p>
        </w:tc>
        <w:tc>
          <w:tcPr>
            <w:tcW w:w="4788" w:type="dxa"/>
            <w:tcBorders>
              <w:top w:val="single" w:sz="4" w:space="0" w:color="auto"/>
              <w:left w:val="single" w:sz="4" w:space="0" w:color="auto"/>
              <w:bottom w:val="single" w:sz="4" w:space="0" w:color="auto"/>
              <w:right w:val="single" w:sz="4" w:space="0" w:color="auto"/>
            </w:tcBorders>
            <w:hideMark/>
          </w:tcPr>
          <w:p w14:paraId="3D6C45ED" w14:textId="77777777" w:rsidR="00B00A34" w:rsidRDefault="00B00A34" w:rsidP="00BF7A82">
            <w:r>
              <w:t>High</w:t>
            </w:r>
          </w:p>
        </w:tc>
      </w:tr>
      <w:tr w:rsidR="00B00A34" w14:paraId="3BD81F07"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4EE26F15" w14:textId="77777777" w:rsidR="00B00A34" w:rsidRDefault="00B00A34" w:rsidP="00BF7A82">
            <w:r>
              <w:t>Target Release</w:t>
            </w:r>
          </w:p>
        </w:tc>
        <w:tc>
          <w:tcPr>
            <w:tcW w:w="4788" w:type="dxa"/>
            <w:tcBorders>
              <w:top w:val="single" w:sz="4" w:space="0" w:color="auto"/>
              <w:left w:val="single" w:sz="4" w:space="0" w:color="auto"/>
              <w:bottom w:val="single" w:sz="4" w:space="0" w:color="auto"/>
              <w:right w:val="single" w:sz="4" w:space="0" w:color="auto"/>
            </w:tcBorders>
            <w:hideMark/>
          </w:tcPr>
          <w:p w14:paraId="5FCC4DF8" w14:textId="77777777" w:rsidR="00B00A34" w:rsidRDefault="00B00A34" w:rsidP="00BF7A82">
            <w:r>
              <w:t>Version 1.0</w:t>
            </w:r>
          </w:p>
        </w:tc>
      </w:tr>
      <w:tr w:rsidR="00B00A34" w14:paraId="489F7087"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6D2B13A6" w14:textId="77777777" w:rsidR="00B00A34" w:rsidRDefault="00B00A34" w:rsidP="00BF7A82">
            <w:r>
              <w:t xml:space="preserve">Assigned to </w:t>
            </w:r>
          </w:p>
        </w:tc>
        <w:tc>
          <w:tcPr>
            <w:tcW w:w="4788" w:type="dxa"/>
            <w:tcBorders>
              <w:top w:val="single" w:sz="4" w:space="0" w:color="auto"/>
              <w:left w:val="single" w:sz="4" w:space="0" w:color="auto"/>
              <w:bottom w:val="single" w:sz="4" w:space="0" w:color="auto"/>
              <w:right w:val="single" w:sz="4" w:space="0" w:color="auto"/>
            </w:tcBorders>
            <w:hideMark/>
          </w:tcPr>
          <w:p w14:paraId="289DCBC8" w14:textId="77777777" w:rsidR="00B00A34" w:rsidRDefault="00B00A34" w:rsidP="00BF7A82">
            <w:pPr>
              <w:rPr>
                <w:vertAlign w:val="subscript"/>
              </w:rPr>
            </w:pPr>
            <w:r>
              <w:t>Team</w:t>
            </w:r>
          </w:p>
        </w:tc>
      </w:tr>
      <w:tr w:rsidR="00B00A34" w14:paraId="1F7971DE" w14:textId="77777777" w:rsidTr="00BF7A82">
        <w:tc>
          <w:tcPr>
            <w:tcW w:w="1620" w:type="dxa"/>
            <w:tcBorders>
              <w:top w:val="single" w:sz="4" w:space="0" w:color="auto"/>
              <w:left w:val="single" w:sz="4" w:space="0" w:color="auto"/>
              <w:bottom w:val="single" w:sz="4" w:space="0" w:color="auto"/>
              <w:right w:val="single" w:sz="4" w:space="0" w:color="auto"/>
            </w:tcBorders>
            <w:hideMark/>
          </w:tcPr>
          <w:p w14:paraId="27ACBFB7" w14:textId="77777777" w:rsidR="00B00A34" w:rsidRDefault="00B00A34" w:rsidP="00BF7A82">
            <w:r>
              <w:lastRenderedPageBreak/>
              <w:t>Reason</w:t>
            </w:r>
          </w:p>
        </w:tc>
        <w:tc>
          <w:tcPr>
            <w:tcW w:w="4788" w:type="dxa"/>
            <w:tcBorders>
              <w:top w:val="single" w:sz="4" w:space="0" w:color="auto"/>
              <w:left w:val="single" w:sz="4" w:space="0" w:color="auto"/>
              <w:bottom w:val="single" w:sz="4" w:space="0" w:color="auto"/>
              <w:right w:val="single" w:sz="4" w:space="0" w:color="auto"/>
            </w:tcBorders>
            <w:hideMark/>
          </w:tcPr>
          <w:p w14:paraId="29438CB3" w14:textId="77777777" w:rsidR="00B00A34" w:rsidRDefault="00B00A34" w:rsidP="00BF7A82">
            <w:r>
              <w:t>This will reduce the amount of time needed to use the app when a user is trying to find their next class</w:t>
            </w:r>
          </w:p>
        </w:tc>
      </w:tr>
    </w:tbl>
    <w:p w14:paraId="11120607" w14:textId="77777777" w:rsidR="00B00A34" w:rsidRDefault="00B00A34" w:rsidP="00B00A34">
      <w:pPr>
        <w:pStyle w:val="ListParagraph"/>
        <w:numPr>
          <w:ilvl w:val="0"/>
          <w:numId w:val="5"/>
        </w:numPr>
      </w:pPr>
      <w:r>
        <w:t>Users will be able to view schedule information for all quarters supported by schedule lookup page</w:t>
      </w:r>
    </w:p>
    <w:tbl>
      <w:tblPr>
        <w:tblStyle w:val="TableGrid"/>
        <w:tblW w:w="0" w:type="auto"/>
        <w:tblInd w:w="1485" w:type="dxa"/>
        <w:tblLook w:val="04A0" w:firstRow="1" w:lastRow="0" w:firstColumn="1" w:lastColumn="0" w:noHBand="0" w:noVBand="1"/>
      </w:tblPr>
      <w:tblGrid>
        <w:gridCol w:w="1620"/>
        <w:gridCol w:w="4788"/>
      </w:tblGrid>
      <w:tr w:rsidR="00B00A34" w14:paraId="207C17BC" w14:textId="77777777" w:rsidTr="00BF7A82">
        <w:tc>
          <w:tcPr>
            <w:tcW w:w="1620" w:type="dxa"/>
          </w:tcPr>
          <w:p w14:paraId="7B7DECBE" w14:textId="77777777" w:rsidR="00B00A34" w:rsidRDefault="00B00A34" w:rsidP="00BF7A82">
            <w:r>
              <w:t>Status</w:t>
            </w:r>
          </w:p>
        </w:tc>
        <w:tc>
          <w:tcPr>
            <w:tcW w:w="4788" w:type="dxa"/>
          </w:tcPr>
          <w:p w14:paraId="28F029B0" w14:textId="77777777" w:rsidR="00B00A34" w:rsidRDefault="00B00A34" w:rsidP="00BF7A82">
            <w:r>
              <w:t>Accepted</w:t>
            </w:r>
          </w:p>
        </w:tc>
      </w:tr>
      <w:tr w:rsidR="00B00A34" w14:paraId="6CA4DA6D" w14:textId="77777777" w:rsidTr="00BF7A82">
        <w:tc>
          <w:tcPr>
            <w:tcW w:w="1620" w:type="dxa"/>
          </w:tcPr>
          <w:p w14:paraId="53A7561F" w14:textId="77777777" w:rsidR="00B00A34" w:rsidRDefault="00B00A34" w:rsidP="00BF7A82">
            <w:r>
              <w:t>Priority/benefit</w:t>
            </w:r>
          </w:p>
        </w:tc>
        <w:tc>
          <w:tcPr>
            <w:tcW w:w="4788" w:type="dxa"/>
          </w:tcPr>
          <w:p w14:paraId="559FC066" w14:textId="77777777" w:rsidR="00B00A34" w:rsidRDefault="00B00A34" w:rsidP="00BF7A82">
            <w:r>
              <w:t>High</w:t>
            </w:r>
          </w:p>
        </w:tc>
      </w:tr>
      <w:tr w:rsidR="00B00A34" w14:paraId="10BB0B09" w14:textId="77777777" w:rsidTr="00BF7A82">
        <w:tc>
          <w:tcPr>
            <w:tcW w:w="1620" w:type="dxa"/>
          </w:tcPr>
          <w:p w14:paraId="0B5C6B7B" w14:textId="77777777" w:rsidR="00B00A34" w:rsidRDefault="00B00A34" w:rsidP="00BF7A82">
            <w:r>
              <w:t>Effort</w:t>
            </w:r>
          </w:p>
        </w:tc>
        <w:tc>
          <w:tcPr>
            <w:tcW w:w="4788" w:type="dxa"/>
          </w:tcPr>
          <w:p w14:paraId="7394061A" w14:textId="77777777" w:rsidR="00B00A34" w:rsidRDefault="00B00A34" w:rsidP="00BF7A82">
            <w:r>
              <w:t>Medium</w:t>
            </w:r>
          </w:p>
        </w:tc>
      </w:tr>
      <w:tr w:rsidR="00B00A34" w14:paraId="4FB846AC" w14:textId="77777777" w:rsidTr="00BF7A82">
        <w:tc>
          <w:tcPr>
            <w:tcW w:w="1620" w:type="dxa"/>
          </w:tcPr>
          <w:p w14:paraId="72A307D9" w14:textId="77777777" w:rsidR="00B00A34" w:rsidRDefault="00B00A34" w:rsidP="00BF7A82">
            <w:r>
              <w:t>Risk</w:t>
            </w:r>
          </w:p>
        </w:tc>
        <w:tc>
          <w:tcPr>
            <w:tcW w:w="4788" w:type="dxa"/>
          </w:tcPr>
          <w:p w14:paraId="7370F6C8" w14:textId="77777777" w:rsidR="00B00A34" w:rsidRDefault="00B00A34" w:rsidP="00BF7A82">
            <w:r>
              <w:t>Medium</w:t>
            </w:r>
          </w:p>
        </w:tc>
      </w:tr>
      <w:tr w:rsidR="00B00A34" w14:paraId="75D98C23" w14:textId="77777777" w:rsidTr="00BF7A82">
        <w:tc>
          <w:tcPr>
            <w:tcW w:w="1620" w:type="dxa"/>
          </w:tcPr>
          <w:p w14:paraId="6B7C239A" w14:textId="77777777" w:rsidR="00B00A34" w:rsidRDefault="00B00A34" w:rsidP="00BF7A82">
            <w:r>
              <w:t>Stability</w:t>
            </w:r>
          </w:p>
        </w:tc>
        <w:tc>
          <w:tcPr>
            <w:tcW w:w="4788" w:type="dxa"/>
          </w:tcPr>
          <w:p w14:paraId="146EB319" w14:textId="77777777" w:rsidR="00B00A34" w:rsidRDefault="00B00A34" w:rsidP="00BF7A82">
            <w:r>
              <w:t>High</w:t>
            </w:r>
          </w:p>
        </w:tc>
      </w:tr>
      <w:tr w:rsidR="00B00A34" w14:paraId="2134C56C" w14:textId="77777777" w:rsidTr="00BF7A82">
        <w:tc>
          <w:tcPr>
            <w:tcW w:w="1620" w:type="dxa"/>
          </w:tcPr>
          <w:p w14:paraId="35E2148D" w14:textId="77777777" w:rsidR="00B00A34" w:rsidRDefault="00B00A34" w:rsidP="00BF7A82">
            <w:r>
              <w:t>Target Release</w:t>
            </w:r>
          </w:p>
        </w:tc>
        <w:tc>
          <w:tcPr>
            <w:tcW w:w="4788" w:type="dxa"/>
          </w:tcPr>
          <w:p w14:paraId="3D3B2630" w14:textId="77777777" w:rsidR="00B00A34" w:rsidRDefault="00B00A34" w:rsidP="00BF7A82">
            <w:r>
              <w:t>Version 1.0</w:t>
            </w:r>
          </w:p>
        </w:tc>
      </w:tr>
      <w:tr w:rsidR="00B00A34" w14:paraId="457AEC41" w14:textId="77777777" w:rsidTr="00BF7A82">
        <w:tc>
          <w:tcPr>
            <w:tcW w:w="1620" w:type="dxa"/>
          </w:tcPr>
          <w:p w14:paraId="00868CBE" w14:textId="77777777" w:rsidR="00B00A34" w:rsidRDefault="00B00A34" w:rsidP="00BF7A82">
            <w:r>
              <w:t xml:space="preserve">Assigned to </w:t>
            </w:r>
          </w:p>
        </w:tc>
        <w:tc>
          <w:tcPr>
            <w:tcW w:w="4788" w:type="dxa"/>
          </w:tcPr>
          <w:p w14:paraId="44D1F398" w14:textId="77777777" w:rsidR="00B00A34" w:rsidRPr="009137F2" w:rsidRDefault="00B00A34" w:rsidP="00BF7A82">
            <w:pPr>
              <w:rPr>
                <w:vertAlign w:val="subscript"/>
              </w:rPr>
            </w:pPr>
            <w:r>
              <w:t>Team</w:t>
            </w:r>
          </w:p>
        </w:tc>
      </w:tr>
      <w:tr w:rsidR="00B00A34" w14:paraId="50035085" w14:textId="77777777" w:rsidTr="00BF7A82">
        <w:tc>
          <w:tcPr>
            <w:tcW w:w="1620" w:type="dxa"/>
          </w:tcPr>
          <w:p w14:paraId="17C65D58" w14:textId="77777777" w:rsidR="00B00A34" w:rsidRDefault="00B00A34" w:rsidP="00BF7A82">
            <w:r>
              <w:t>Reason</w:t>
            </w:r>
          </w:p>
        </w:tc>
        <w:tc>
          <w:tcPr>
            <w:tcW w:w="4788" w:type="dxa"/>
          </w:tcPr>
          <w:p w14:paraId="2FF7C9BE" w14:textId="77777777" w:rsidR="00B00A34" w:rsidRDefault="00B00A34" w:rsidP="00BF7A82">
            <w:r>
              <w:t>Allows users to view historical or future information without needing a computer. Could be useful when seeing if a friend has already taken a class.</w:t>
            </w:r>
          </w:p>
        </w:tc>
      </w:tr>
    </w:tbl>
    <w:p w14:paraId="2A34D7A2" w14:textId="77777777" w:rsidR="00B00A34" w:rsidRDefault="00B00A34" w:rsidP="00B00A34">
      <w:pPr>
        <w:pStyle w:val="ListParagraph"/>
        <w:numPr>
          <w:ilvl w:val="0"/>
          <w:numId w:val="5"/>
        </w:numPr>
      </w:pPr>
      <w:r>
        <w:t>Look up schedule information based on class section number.</w:t>
      </w:r>
    </w:p>
    <w:tbl>
      <w:tblPr>
        <w:tblStyle w:val="TableGrid"/>
        <w:tblW w:w="0" w:type="auto"/>
        <w:tblInd w:w="1485" w:type="dxa"/>
        <w:tblLook w:val="04A0" w:firstRow="1" w:lastRow="0" w:firstColumn="1" w:lastColumn="0" w:noHBand="0" w:noVBand="1"/>
      </w:tblPr>
      <w:tblGrid>
        <w:gridCol w:w="1620"/>
        <w:gridCol w:w="4788"/>
      </w:tblGrid>
      <w:tr w:rsidR="00B00A34" w14:paraId="63F682F6" w14:textId="77777777" w:rsidTr="00BF7A82">
        <w:tc>
          <w:tcPr>
            <w:tcW w:w="1620" w:type="dxa"/>
          </w:tcPr>
          <w:p w14:paraId="4841291C" w14:textId="77777777" w:rsidR="00B00A34" w:rsidRDefault="00B00A34" w:rsidP="00BF7A82">
            <w:r>
              <w:t>Status</w:t>
            </w:r>
          </w:p>
        </w:tc>
        <w:tc>
          <w:tcPr>
            <w:tcW w:w="4788" w:type="dxa"/>
          </w:tcPr>
          <w:p w14:paraId="06D2E70D" w14:textId="77777777" w:rsidR="00B00A34" w:rsidRDefault="00B00A34" w:rsidP="00BF7A82">
            <w:r>
              <w:t>Accepted</w:t>
            </w:r>
          </w:p>
        </w:tc>
      </w:tr>
      <w:tr w:rsidR="00B00A34" w14:paraId="09D36314" w14:textId="77777777" w:rsidTr="00BF7A82">
        <w:tc>
          <w:tcPr>
            <w:tcW w:w="1620" w:type="dxa"/>
          </w:tcPr>
          <w:p w14:paraId="030AFBC6" w14:textId="77777777" w:rsidR="00B00A34" w:rsidRDefault="00B00A34" w:rsidP="00BF7A82">
            <w:r>
              <w:t>Priority/benefit</w:t>
            </w:r>
          </w:p>
        </w:tc>
        <w:tc>
          <w:tcPr>
            <w:tcW w:w="4788" w:type="dxa"/>
          </w:tcPr>
          <w:p w14:paraId="57699DB1" w14:textId="77777777" w:rsidR="00B00A34" w:rsidRDefault="00B00A34" w:rsidP="00BF7A82">
            <w:r>
              <w:t>High</w:t>
            </w:r>
          </w:p>
        </w:tc>
      </w:tr>
      <w:tr w:rsidR="00B00A34" w14:paraId="3D6A0550" w14:textId="77777777" w:rsidTr="00BF7A82">
        <w:tc>
          <w:tcPr>
            <w:tcW w:w="1620" w:type="dxa"/>
          </w:tcPr>
          <w:p w14:paraId="0D8C9D3B" w14:textId="77777777" w:rsidR="00B00A34" w:rsidRDefault="00B00A34" w:rsidP="00BF7A82">
            <w:r>
              <w:t>Effort</w:t>
            </w:r>
          </w:p>
        </w:tc>
        <w:tc>
          <w:tcPr>
            <w:tcW w:w="4788" w:type="dxa"/>
          </w:tcPr>
          <w:p w14:paraId="6678A54A" w14:textId="77777777" w:rsidR="00B00A34" w:rsidRDefault="00B00A34" w:rsidP="00BF7A82">
            <w:r>
              <w:t>Medium</w:t>
            </w:r>
          </w:p>
        </w:tc>
      </w:tr>
      <w:tr w:rsidR="00B00A34" w14:paraId="17AAFC88" w14:textId="77777777" w:rsidTr="00BF7A82">
        <w:tc>
          <w:tcPr>
            <w:tcW w:w="1620" w:type="dxa"/>
          </w:tcPr>
          <w:p w14:paraId="275AAA73" w14:textId="77777777" w:rsidR="00B00A34" w:rsidRDefault="00B00A34" w:rsidP="00BF7A82">
            <w:r>
              <w:t>Risk</w:t>
            </w:r>
          </w:p>
        </w:tc>
        <w:tc>
          <w:tcPr>
            <w:tcW w:w="4788" w:type="dxa"/>
          </w:tcPr>
          <w:p w14:paraId="5C49D631" w14:textId="77777777" w:rsidR="00B00A34" w:rsidRDefault="00B00A34" w:rsidP="00BF7A82">
            <w:r>
              <w:t>Medium</w:t>
            </w:r>
          </w:p>
        </w:tc>
      </w:tr>
      <w:tr w:rsidR="00B00A34" w14:paraId="432DECAE" w14:textId="77777777" w:rsidTr="00BF7A82">
        <w:tc>
          <w:tcPr>
            <w:tcW w:w="1620" w:type="dxa"/>
          </w:tcPr>
          <w:p w14:paraId="15A6A202" w14:textId="77777777" w:rsidR="00B00A34" w:rsidRDefault="00B00A34" w:rsidP="00BF7A82">
            <w:r>
              <w:t>Stability</w:t>
            </w:r>
          </w:p>
        </w:tc>
        <w:tc>
          <w:tcPr>
            <w:tcW w:w="4788" w:type="dxa"/>
          </w:tcPr>
          <w:p w14:paraId="34A1EDD6" w14:textId="77777777" w:rsidR="00B00A34" w:rsidRDefault="00B00A34" w:rsidP="00BF7A82">
            <w:r>
              <w:t>High</w:t>
            </w:r>
          </w:p>
        </w:tc>
      </w:tr>
      <w:tr w:rsidR="00B00A34" w14:paraId="405EC9D4" w14:textId="77777777" w:rsidTr="00BF7A82">
        <w:tc>
          <w:tcPr>
            <w:tcW w:w="1620" w:type="dxa"/>
          </w:tcPr>
          <w:p w14:paraId="53DDA30E" w14:textId="77777777" w:rsidR="00B00A34" w:rsidRDefault="00B00A34" w:rsidP="00BF7A82">
            <w:r>
              <w:t>Target Release</w:t>
            </w:r>
          </w:p>
        </w:tc>
        <w:tc>
          <w:tcPr>
            <w:tcW w:w="4788" w:type="dxa"/>
          </w:tcPr>
          <w:p w14:paraId="78C533BD" w14:textId="77777777" w:rsidR="00B00A34" w:rsidRDefault="00B00A34" w:rsidP="00BF7A82">
            <w:r>
              <w:t>Version 1.0</w:t>
            </w:r>
          </w:p>
        </w:tc>
      </w:tr>
      <w:tr w:rsidR="00B00A34" w14:paraId="4BDE836A" w14:textId="77777777" w:rsidTr="00BF7A82">
        <w:tc>
          <w:tcPr>
            <w:tcW w:w="1620" w:type="dxa"/>
          </w:tcPr>
          <w:p w14:paraId="0F71A0B6" w14:textId="77777777" w:rsidR="00B00A34" w:rsidRDefault="00B00A34" w:rsidP="00BF7A82">
            <w:r>
              <w:t xml:space="preserve">Assigned to </w:t>
            </w:r>
          </w:p>
        </w:tc>
        <w:tc>
          <w:tcPr>
            <w:tcW w:w="4788" w:type="dxa"/>
          </w:tcPr>
          <w:p w14:paraId="152F1FAA" w14:textId="77777777" w:rsidR="00B00A34" w:rsidRPr="009137F2" w:rsidRDefault="00B00A34" w:rsidP="00BF7A82">
            <w:pPr>
              <w:rPr>
                <w:vertAlign w:val="subscript"/>
              </w:rPr>
            </w:pPr>
            <w:r>
              <w:t>Team</w:t>
            </w:r>
          </w:p>
        </w:tc>
      </w:tr>
      <w:tr w:rsidR="00B00A34" w14:paraId="36F880AE" w14:textId="77777777" w:rsidTr="00BF7A82">
        <w:tc>
          <w:tcPr>
            <w:tcW w:w="1620" w:type="dxa"/>
          </w:tcPr>
          <w:p w14:paraId="32645E5D" w14:textId="77777777" w:rsidR="00B00A34" w:rsidRDefault="00B00A34" w:rsidP="00BF7A82">
            <w:r>
              <w:t>Reason</w:t>
            </w:r>
          </w:p>
        </w:tc>
        <w:tc>
          <w:tcPr>
            <w:tcW w:w="4788" w:type="dxa"/>
          </w:tcPr>
          <w:p w14:paraId="4F84DBFE" w14:textId="77777777" w:rsidR="00B00A34" w:rsidRDefault="00B00A34" w:rsidP="00BF7A82">
            <w:r>
              <w:t>Useful if attempting to view how many sections are currently offered or various professors teaching a certain class</w:t>
            </w:r>
          </w:p>
        </w:tc>
      </w:tr>
    </w:tbl>
    <w:p w14:paraId="766D7224" w14:textId="77777777" w:rsidR="00B00A34" w:rsidRDefault="00B00A34" w:rsidP="00B00A34">
      <w:pPr>
        <w:pStyle w:val="ListParagraph"/>
        <w:numPr>
          <w:ilvl w:val="0"/>
          <w:numId w:val="5"/>
        </w:numPr>
      </w:pPr>
      <w:r>
        <w:t>Lookup a user’s contact information.</w:t>
      </w:r>
    </w:p>
    <w:tbl>
      <w:tblPr>
        <w:tblStyle w:val="TableGrid"/>
        <w:tblW w:w="0" w:type="auto"/>
        <w:tblInd w:w="1485" w:type="dxa"/>
        <w:tblLook w:val="04A0" w:firstRow="1" w:lastRow="0" w:firstColumn="1" w:lastColumn="0" w:noHBand="0" w:noVBand="1"/>
      </w:tblPr>
      <w:tblGrid>
        <w:gridCol w:w="1620"/>
        <w:gridCol w:w="4788"/>
      </w:tblGrid>
      <w:tr w:rsidR="00B00A34" w14:paraId="01849263" w14:textId="77777777" w:rsidTr="00BF7A82">
        <w:tc>
          <w:tcPr>
            <w:tcW w:w="1620" w:type="dxa"/>
          </w:tcPr>
          <w:p w14:paraId="5FC0D499" w14:textId="77777777" w:rsidR="00B00A34" w:rsidRDefault="00B00A34" w:rsidP="00BF7A82">
            <w:r>
              <w:t>Status</w:t>
            </w:r>
          </w:p>
        </w:tc>
        <w:tc>
          <w:tcPr>
            <w:tcW w:w="4788" w:type="dxa"/>
          </w:tcPr>
          <w:p w14:paraId="03A8E5CD" w14:textId="77777777" w:rsidR="00B00A34" w:rsidRDefault="00B00A34" w:rsidP="00BF7A82">
            <w:r>
              <w:t>Accepted</w:t>
            </w:r>
          </w:p>
        </w:tc>
      </w:tr>
      <w:tr w:rsidR="00B00A34" w14:paraId="67A30338" w14:textId="77777777" w:rsidTr="00BF7A82">
        <w:tc>
          <w:tcPr>
            <w:tcW w:w="1620" w:type="dxa"/>
          </w:tcPr>
          <w:p w14:paraId="55F09A2F" w14:textId="77777777" w:rsidR="00B00A34" w:rsidRDefault="00B00A34" w:rsidP="00BF7A82">
            <w:r>
              <w:t>Priority/benefit</w:t>
            </w:r>
          </w:p>
        </w:tc>
        <w:tc>
          <w:tcPr>
            <w:tcW w:w="4788" w:type="dxa"/>
          </w:tcPr>
          <w:p w14:paraId="0A57DC17" w14:textId="77777777" w:rsidR="00B00A34" w:rsidRDefault="00B00A34" w:rsidP="00BF7A82">
            <w:r>
              <w:t>High</w:t>
            </w:r>
          </w:p>
        </w:tc>
      </w:tr>
      <w:tr w:rsidR="00B00A34" w14:paraId="6DB8E55E" w14:textId="77777777" w:rsidTr="00BF7A82">
        <w:tc>
          <w:tcPr>
            <w:tcW w:w="1620" w:type="dxa"/>
          </w:tcPr>
          <w:p w14:paraId="73BF6344" w14:textId="77777777" w:rsidR="00B00A34" w:rsidRDefault="00B00A34" w:rsidP="00BF7A82">
            <w:r>
              <w:t>Effort</w:t>
            </w:r>
          </w:p>
        </w:tc>
        <w:tc>
          <w:tcPr>
            <w:tcW w:w="4788" w:type="dxa"/>
          </w:tcPr>
          <w:p w14:paraId="10502570" w14:textId="77777777" w:rsidR="00B00A34" w:rsidRDefault="00B00A34" w:rsidP="00BF7A82">
            <w:r>
              <w:t>Medium</w:t>
            </w:r>
          </w:p>
        </w:tc>
      </w:tr>
      <w:tr w:rsidR="00B00A34" w14:paraId="0EB5D814" w14:textId="77777777" w:rsidTr="00BF7A82">
        <w:tc>
          <w:tcPr>
            <w:tcW w:w="1620" w:type="dxa"/>
          </w:tcPr>
          <w:p w14:paraId="69444361" w14:textId="77777777" w:rsidR="00B00A34" w:rsidRDefault="00B00A34" w:rsidP="00BF7A82">
            <w:r>
              <w:t>Risk</w:t>
            </w:r>
          </w:p>
        </w:tc>
        <w:tc>
          <w:tcPr>
            <w:tcW w:w="4788" w:type="dxa"/>
          </w:tcPr>
          <w:p w14:paraId="7AD9C05E" w14:textId="77777777" w:rsidR="00B00A34" w:rsidRDefault="00B00A34" w:rsidP="00BF7A82">
            <w:r>
              <w:t>Medium</w:t>
            </w:r>
          </w:p>
        </w:tc>
      </w:tr>
      <w:tr w:rsidR="00B00A34" w14:paraId="3BC6C3F4" w14:textId="77777777" w:rsidTr="00BF7A82">
        <w:tc>
          <w:tcPr>
            <w:tcW w:w="1620" w:type="dxa"/>
          </w:tcPr>
          <w:p w14:paraId="712F298A" w14:textId="77777777" w:rsidR="00B00A34" w:rsidRDefault="00B00A34" w:rsidP="00BF7A82">
            <w:r>
              <w:t>Stability</w:t>
            </w:r>
          </w:p>
        </w:tc>
        <w:tc>
          <w:tcPr>
            <w:tcW w:w="4788" w:type="dxa"/>
          </w:tcPr>
          <w:p w14:paraId="39598EC4" w14:textId="77777777" w:rsidR="00B00A34" w:rsidRDefault="00B00A34" w:rsidP="00BF7A82">
            <w:r>
              <w:t>High</w:t>
            </w:r>
          </w:p>
        </w:tc>
      </w:tr>
      <w:tr w:rsidR="00B00A34" w14:paraId="14C280CF" w14:textId="77777777" w:rsidTr="00BF7A82">
        <w:tc>
          <w:tcPr>
            <w:tcW w:w="1620" w:type="dxa"/>
          </w:tcPr>
          <w:p w14:paraId="53583DCF" w14:textId="77777777" w:rsidR="00B00A34" w:rsidRDefault="00B00A34" w:rsidP="00BF7A82">
            <w:r>
              <w:t>Target Release</w:t>
            </w:r>
          </w:p>
        </w:tc>
        <w:tc>
          <w:tcPr>
            <w:tcW w:w="4788" w:type="dxa"/>
          </w:tcPr>
          <w:p w14:paraId="7B4803B0" w14:textId="77777777" w:rsidR="00B00A34" w:rsidRDefault="00B00A34" w:rsidP="00BF7A82">
            <w:r>
              <w:t>Version 1.0</w:t>
            </w:r>
          </w:p>
        </w:tc>
      </w:tr>
      <w:tr w:rsidR="00B00A34" w14:paraId="372E1976" w14:textId="77777777" w:rsidTr="00BF7A82">
        <w:tc>
          <w:tcPr>
            <w:tcW w:w="1620" w:type="dxa"/>
          </w:tcPr>
          <w:p w14:paraId="04D44112" w14:textId="77777777" w:rsidR="00B00A34" w:rsidRDefault="00B00A34" w:rsidP="00BF7A82">
            <w:r>
              <w:t xml:space="preserve">Assigned to </w:t>
            </w:r>
          </w:p>
        </w:tc>
        <w:tc>
          <w:tcPr>
            <w:tcW w:w="4788" w:type="dxa"/>
          </w:tcPr>
          <w:p w14:paraId="5DD10809" w14:textId="77777777" w:rsidR="00B00A34" w:rsidRPr="009137F2" w:rsidRDefault="00B00A34" w:rsidP="00BF7A82">
            <w:pPr>
              <w:rPr>
                <w:vertAlign w:val="subscript"/>
              </w:rPr>
            </w:pPr>
            <w:r>
              <w:t>Team</w:t>
            </w:r>
          </w:p>
        </w:tc>
      </w:tr>
      <w:tr w:rsidR="00B00A34" w14:paraId="4EC6BEC3" w14:textId="77777777" w:rsidTr="00BF7A82">
        <w:tc>
          <w:tcPr>
            <w:tcW w:w="1620" w:type="dxa"/>
          </w:tcPr>
          <w:p w14:paraId="7E9395AF" w14:textId="77777777" w:rsidR="00B00A34" w:rsidRDefault="00B00A34" w:rsidP="00BF7A82">
            <w:r>
              <w:t>Reason</w:t>
            </w:r>
          </w:p>
        </w:tc>
        <w:tc>
          <w:tcPr>
            <w:tcW w:w="4788" w:type="dxa"/>
          </w:tcPr>
          <w:p w14:paraId="7EE26843" w14:textId="77777777" w:rsidR="00B00A34" w:rsidRDefault="00B00A34" w:rsidP="00BF7A82">
            <w:r>
              <w:t>Often when looking up the schedule of others, the user intends to contact that user in some fashion.</w:t>
            </w:r>
          </w:p>
        </w:tc>
      </w:tr>
    </w:tbl>
    <w:p w14:paraId="39911263" w14:textId="77777777" w:rsidR="00B00A34" w:rsidRDefault="00B00A34" w:rsidP="00B00A34">
      <w:pPr>
        <w:pStyle w:val="ListParagraph"/>
        <w:numPr>
          <w:ilvl w:val="0"/>
          <w:numId w:val="5"/>
        </w:numPr>
      </w:pPr>
      <w:r>
        <w:t>Open a new email in the native email client addressed to another student or faculty when clicking on any email address in the app.</w:t>
      </w:r>
    </w:p>
    <w:tbl>
      <w:tblPr>
        <w:tblStyle w:val="TableGrid"/>
        <w:tblW w:w="0" w:type="auto"/>
        <w:tblInd w:w="1485" w:type="dxa"/>
        <w:tblLook w:val="04A0" w:firstRow="1" w:lastRow="0" w:firstColumn="1" w:lastColumn="0" w:noHBand="0" w:noVBand="1"/>
      </w:tblPr>
      <w:tblGrid>
        <w:gridCol w:w="1620"/>
        <w:gridCol w:w="4788"/>
      </w:tblGrid>
      <w:tr w:rsidR="00B00A34" w14:paraId="3BAA55F7" w14:textId="77777777" w:rsidTr="00BF7A82">
        <w:tc>
          <w:tcPr>
            <w:tcW w:w="1620" w:type="dxa"/>
          </w:tcPr>
          <w:p w14:paraId="0D7B27C0" w14:textId="77777777" w:rsidR="00B00A34" w:rsidRDefault="00B00A34" w:rsidP="00BF7A82">
            <w:r>
              <w:t>Status</w:t>
            </w:r>
          </w:p>
        </w:tc>
        <w:tc>
          <w:tcPr>
            <w:tcW w:w="4788" w:type="dxa"/>
          </w:tcPr>
          <w:p w14:paraId="48B0A4AD" w14:textId="77777777" w:rsidR="00B00A34" w:rsidRDefault="00B00A34" w:rsidP="00BF7A82">
            <w:r>
              <w:t>Accepted</w:t>
            </w:r>
          </w:p>
        </w:tc>
      </w:tr>
      <w:tr w:rsidR="00B00A34" w14:paraId="46A2C443" w14:textId="77777777" w:rsidTr="00BF7A82">
        <w:tc>
          <w:tcPr>
            <w:tcW w:w="1620" w:type="dxa"/>
          </w:tcPr>
          <w:p w14:paraId="10B0CBC3" w14:textId="77777777" w:rsidR="00B00A34" w:rsidRDefault="00B00A34" w:rsidP="00BF7A82">
            <w:r>
              <w:t>Priority/benefit</w:t>
            </w:r>
          </w:p>
        </w:tc>
        <w:tc>
          <w:tcPr>
            <w:tcW w:w="4788" w:type="dxa"/>
          </w:tcPr>
          <w:p w14:paraId="6985A1F3" w14:textId="77777777" w:rsidR="00B00A34" w:rsidRDefault="00B00A34" w:rsidP="00BF7A82">
            <w:r>
              <w:t>High</w:t>
            </w:r>
          </w:p>
        </w:tc>
      </w:tr>
      <w:tr w:rsidR="00B00A34" w14:paraId="7C7999C6" w14:textId="77777777" w:rsidTr="00BF7A82">
        <w:tc>
          <w:tcPr>
            <w:tcW w:w="1620" w:type="dxa"/>
          </w:tcPr>
          <w:p w14:paraId="6D502823" w14:textId="77777777" w:rsidR="00B00A34" w:rsidRDefault="00B00A34" w:rsidP="00BF7A82">
            <w:r>
              <w:t>Effort</w:t>
            </w:r>
          </w:p>
        </w:tc>
        <w:tc>
          <w:tcPr>
            <w:tcW w:w="4788" w:type="dxa"/>
          </w:tcPr>
          <w:p w14:paraId="3720B2D6" w14:textId="77777777" w:rsidR="00B00A34" w:rsidRDefault="00B00A34" w:rsidP="00BF7A82">
            <w:r>
              <w:t>Medium</w:t>
            </w:r>
          </w:p>
        </w:tc>
      </w:tr>
      <w:tr w:rsidR="00B00A34" w14:paraId="3FEFDA9B" w14:textId="77777777" w:rsidTr="00BF7A82">
        <w:tc>
          <w:tcPr>
            <w:tcW w:w="1620" w:type="dxa"/>
          </w:tcPr>
          <w:p w14:paraId="600D3F8F" w14:textId="77777777" w:rsidR="00B00A34" w:rsidRDefault="00B00A34" w:rsidP="00BF7A82">
            <w:r>
              <w:t>Risk</w:t>
            </w:r>
          </w:p>
        </w:tc>
        <w:tc>
          <w:tcPr>
            <w:tcW w:w="4788" w:type="dxa"/>
          </w:tcPr>
          <w:p w14:paraId="774C29E3" w14:textId="77777777" w:rsidR="00B00A34" w:rsidRDefault="00B00A34" w:rsidP="00BF7A82">
            <w:r>
              <w:t>Low</w:t>
            </w:r>
          </w:p>
        </w:tc>
      </w:tr>
      <w:tr w:rsidR="00B00A34" w14:paraId="65FD3F1D" w14:textId="77777777" w:rsidTr="00BF7A82">
        <w:tc>
          <w:tcPr>
            <w:tcW w:w="1620" w:type="dxa"/>
          </w:tcPr>
          <w:p w14:paraId="6FA250EF" w14:textId="77777777" w:rsidR="00B00A34" w:rsidRDefault="00B00A34" w:rsidP="00BF7A82">
            <w:r>
              <w:lastRenderedPageBreak/>
              <w:t>Stability</w:t>
            </w:r>
          </w:p>
        </w:tc>
        <w:tc>
          <w:tcPr>
            <w:tcW w:w="4788" w:type="dxa"/>
          </w:tcPr>
          <w:p w14:paraId="4107DEDB" w14:textId="77777777" w:rsidR="00B00A34" w:rsidRDefault="00B00A34" w:rsidP="00BF7A82">
            <w:r>
              <w:t>High</w:t>
            </w:r>
          </w:p>
        </w:tc>
      </w:tr>
      <w:tr w:rsidR="00B00A34" w14:paraId="760D111D" w14:textId="77777777" w:rsidTr="00BF7A82">
        <w:tc>
          <w:tcPr>
            <w:tcW w:w="1620" w:type="dxa"/>
          </w:tcPr>
          <w:p w14:paraId="3F6B2748" w14:textId="77777777" w:rsidR="00B00A34" w:rsidRDefault="00B00A34" w:rsidP="00BF7A82">
            <w:r>
              <w:t>Target Release</w:t>
            </w:r>
          </w:p>
        </w:tc>
        <w:tc>
          <w:tcPr>
            <w:tcW w:w="4788" w:type="dxa"/>
          </w:tcPr>
          <w:p w14:paraId="0CCED6A4" w14:textId="77777777" w:rsidR="00B00A34" w:rsidRDefault="00B00A34" w:rsidP="00BF7A82">
            <w:r>
              <w:t>Version 1.0</w:t>
            </w:r>
          </w:p>
        </w:tc>
      </w:tr>
      <w:tr w:rsidR="00B00A34" w14:paraId="35EC9577" w14:textId="77777777" w:rsidTr="00BF7A82">
        <w:tc>
          <w:tcPr>
            <w:tcW w:w="1620" w:type="dxa"/>
          </w:tcPr>
          <w:p w14:paraId="6E5686EF" w14:textId="77777777" w:rsidR="00B00A34" w:rsidRDefault="00B00A34" w:rsidP="00BF7A82">
            <w:r>
              <w:t xml:space="preserve">Assigned to </w:t>
            </w:r>
          </w:p>
        </w:tc>
        <w:tc>
          <w:tcPr>
            <w:tcW w:w="4788" w:type="dxa"/>
          </w:tcPr>
          <w:p w14:paraId="08837357" w14:textId="77777777" w:rsidR="00B00A34" w:rsidRPr="009137F2" w:rsidRDefault="00B00A34" w:rsidP="00BF7A82">
            <w:pPr>
              <w:rPr>
                <w:vertAlign w:val="subscript"/>
              </w:rPr>
            </w:pPr>
            <w:r>
              <w:t>Team</w:t>
            </w:r>
          </w:p>
        </w:tc>
      </w:tr>
      <w:tr w:rsidR="00B00A34" w14:paraId="0173E70E" w14:textId="77777777" w:rsidTr="00BF7A82">
        <w:tc>
          <w:tcPr>
            <w:tcW w:w="1620" w:type="dxa"/>
          </w:tcPr>
          <w:p w14:paraId="502ECD4C" w14:textId="77777777" w:rsidR="00B00A34" w:rsidRDefault="00B00A34" w:rsidP="00BF7A82">
            <w:r>
              <w:t>Reason</w:t>
            </w:r>
          </w:p>
        </w:tc>
        <w:tc>
          <w:tcPr>
            <w:tcW w:w="4788" w:type="dxa"/>
          </w:tcPr>
          <w:p w14:paraId="2E86B8FF" w14:textId="77777777" w:rsidR="00B00A34" w:rsidRDefault="00B00A34" w:rsidP="00BF7A82">
            <w:r>
              <w:t>The ability to quickly compose an email to a student or faculty member from within the app would streamline even communication with others</w:t>
            </w:r>
          </w:p>
        </w:tc>
      </w:tr>
    </w:tbl>
    <w:p w14:paraId="5673C473" w14:textId="77777777" w:rsidR="00B00A34" w:rsidRDefault="00B00A34" w:rsidP="00B00A34">
      <w:pPr>
        <w:pStyle w:val="ListParagraph"/>
        <w:numPr>
          <w:ilvl w:val="0"/>
          <w:numId w:val="5"/>
        </w:numPr>
      </w:pPr>
      <w:r>
        <w:t>Lookup a schedule based on room number.</w:t>
      </w:r>
    </w:p>
    <w:tbl>
      <w:tblPr>
        <w:tblStyle w:val="TableGrid"/>
        <w:tblW w:w="0" w:type="auto"/>
        <w:tblInd w:w="1485" w:type="dxa"/>
        <w:tblLook w:val="04A0" w:firstRow="1" w:lastRow="0" w:firstColumn="1" w:lastColumn="0" w:noHBand="0" w:noVBand="1"/>
      </w:tblPr>
      <w:tblGrid>
        <w:gridCol w:w="1620"/>
        <w:gridCol w:w="4788"/>
      </w:tblGrid>
      <w:tr w:rsidR="00B00A34" w14:paraId="32860081" w14:textId="77777777" w:rsidTr="00BF7A82">
        <w:tc>
          <w:tcPr>
            <w:tcW w:w="1620" w:type="dxa"/>
          </w:tcPr>
          <w:p w14:paraId="32444ABE" w14:textId="77777777" w:rsidR="00B00A34" w:rsidRDefault="00B00A34" w:rsidP="00BF7A82">
            <w:r>
              <w:t>Status</w:t>
            </w:r>
          </w:p>
        </w:tc>
        <w:tc>
          <w:tcPr>
            <w:tcW w:w="4788" w:type="dxa"/>
          </w:tcPr>
          <w:p w14:paraId="00F42D99" w14:textId="77777777" w:rsidR="00B00A34" w:rsidRDefault="00B00A34" w:rsidP="00BF7A82">
            <w:r>
              <w:t>Accepted</w:t>
            </w:r>
          </w:p>
        </w:tc>
      </w:tr>
      <w:tr w:rsidR="00B00A34" w14:paraId="69E00384" w14:textId="77777777" w:rsidTr="00BF7A82">
        <w:tc>
          <w:tcPr>
            <w:tcW w:w="1620" w:type="dxa"/>
          </w:tcPr>
          <w:p w14:paraId="59CE1800" w14:textId="77777777" w:rsidR="00B00A34" w:rsidRDefault="00B00A34" w:rsidP="00BF7A82">
            <w:r>
              <w:t>Priority/benefit</w:t>
            </w:r>
          </w:p>
        </w:tc>
        <w:tc>
          <w:tcPr>
            <w:tcW w:w="4788" w:type="dxa"/>
          </w:tcPr>
          <w:p w14:paraId="527B93C0" w14:textId="77777777" w:rsidR="00B00A34" w:rsidRDefault="00B00A34" w:rsidP="00BF7A82">
            <w:r>
              <w:t>Low</w:t>
            </w:r>
          </w:p>
        </w:tc>
      </w:tr>
      <w:tr w:rsidR="00B00A34" w14:paraId="67EF7C3C" w14:textId="77777777" w:rsidTr="00BF7A82">
        <w:tc>
          <w:tcPr>
            <w:tcW w:w="1620" w:type="dxa"/>
          </w:tcPr>
          <w:p w14:paraId="51F3C5D4" w14:textId="77777777" w:rsidR="00B00A34" w:rsidRDefault="00B00A34" w:rsidP="00BF7A82">
            <w:r>
              <w:t>Effort</w:t>
            </w:r>
          </w:p>
        </w:tc>
        <w:tc>
          <w:tcPr>
            <w:tcW w:w="4788" w:type="dxa"/>
          </w:tcPr>
          <w:p w14:paraId="0FF93EEB" w14:textId="77777777" w:rsidR="00B00A34" w:rsidRDefault="00B00A34" w:rsidP="00BF7A82">
            <w:r>
              <w:t>Medium</w:t>
            </w:r>
          </w:p>
        </w:tc>
      </w:tr>
      <w:tr w:rsidR="00B00A34" w14:paraId="122E96A9" w14:textId="77777777" w:rsidTr="00BF7A82">
        <w:tc>
          <w:tcPr>
            <w:tcW w:w="1620" w:type="dxa"/>
          </w:tcPr>
          <w:p w14:paraId="697DF2D8" w14:textId="77777777" w:rsidR="00B00A34" w:rsidRDefault="00B00A34" w:rsidP="00BF7A82">
            <w:r>
              <w:t>Risk</w:t>
            </w:r>
          </w:p>
        </w:tc>
        <w:tc>
          <w:tcPr>
            <w:tcW w:w="4788" w:type="dxa"/>
          </w:tcPr>
          <w:p w14:paraId="1FDA3BA3" w14:textId="77777777" w:rsidR="00B00A34" w:rsidRDefault="00B00A34" w:rsidP="00BF7A82">
            <w:r>
              <w:t>Low</w:t>
            </w:r>
          </w:p>
        </w:tc>
      </w:tr>
      <w:tr w:rsidR="00B00A34" w14:paraId="7EF474E9" w14:textId="77777777" w:rsidTr="00BF7A82">
        <w:tc>
          <w:tcPr>
            <w:tcW w:w="1620" w:type="dxa"/>
          </w:tcPr>
          <w:p w14:paraId="20569EF3" w14:textId="77777777" w:rsidR="00B00A34" w:rsidRDefault="00B00A34" w:rsidP="00BF7A82">
            <w:r>
              <w:t>Stability</w:t>
            </w:r>
          </w:p>
        </w:tc>
        <w:tc>
          <w:tcPr>
            <w:tcW w:w="4788" w:type="dxa"/>
          </w:tcPr>
          <w:p w14:paraId="361C83AE" w14:textId="77777777" w:rsidR="00B00A34" w:rsidRDefault="00B00A34" w:rsidP="00BF7A82">
            <w:r>
              <w:t>High</w:t>
            </w:r>
          </w:p>
        </w:tc>
      </w:tr>
      <w:tr w:rsidR="00B00A34" w14:paraId="309DAEE6" w14:textId="77777777" w:rsidTr="00BF7A82">
        <w:tc>
          <w:tcPr>
            <w:tcW w:w="1620" w:type="dxa"/>
          </w:tcPr>
          <w:p w14:paraId="03361286" w14:textId="77777777" w:rsidR="00B00A34" w:rsidRDefault="00B00A34" w:rsidP="00BF7A82">
            <w:r>
              <w:t>Target Release</w:t>
            </w:r>
          </w:p>
        </w:tc>
        <w:tc>
          <w:tcPr>
            <w:tcW w:w="4788" w:type="dxa"/>
          </w:tcPr>
          <w:p w14:paraId="4C71462B" w14:textId="77777777" w:rsidR="00B00A34" w:rsidRDefault="00B00A34" w:rsidP="00BF7A82">
            <w:r>
              <w:t>Version 1.0</w:t>
            </w:r>
          </w:p>
        </w:tc>
      </w:tr>
      <w:tr w:rsidR="00B00A34" w14:paraId="53D0DABF" w14:textId="77777777" w:rsidTr="00BF7A82">
        <w:tc>
          <w:tcPr>
            <w:tcW w:w="1620" w:type="dxa"/>
          </w:tcPr>
          <w:p w14:paraId="2C4B7EC7" w14:textId="77777777" w:rsidR="00B00A34" w:rsidRDefault="00B00A34" w:rsidP="00BF7A82">
            <w:r>
              <w:t xml:space="preserve">Assigned to </w:t>
            </w:r>
          </w:p>
        </w:tc>
        <w:tc>
          <w:tcPr>
            <w:tcW w:w="4788" w:type="dxa"/>
          </w:tcPr>
          <w:p w14:paraId="674B6E3C" w14:textId="77777777" w:rsidR="00B00A34" w:rsidRPr="009137F2" w:rsidRDefault="00B00A34" w:rsidP="00BF7A82">
            <w:pPr>
              <w:rPr>
                <w:vertAlign w:val="subscript"/>
              </w:rPr>
            </w:pPr>
            <w:r>
              <w:t>Team</w:t>
            </w:r>
          </w:p>
        </w:tc>
      </w:tr>
      <w:tr w:rsidR="00B00A34" w14:paraId="7C6C6B44" w14:textId="77777777" w:rsidTr="00BF7A82">
        <w:tc>
          <w:tcPr>
            <w:tcW w:w="1620" w:type="dxa"/>
          </w:tcPr>
          <w:p w14:paraId="0E64C142" w14:textId="77777777" w:rsidR="00B00A34" w:rsidRDefault="00B00A34" w:rsidP="00BF7A82">
            <w:r>
              <w:t>Reason</w:t>
            </w:r>
          </w:p>
        </w:tc>
        <w:tc>
          <w:tcPr>
            <w:tcW w:w="4788" w:type="dxa"/>
          </w:tcPr>
          <w:p w14:paraId="4A56BBB8" w14:textId="77777777" w:rsidR="00B00A34" w:rsidRDefault="00B00A34" w:rsidP="00BF7A82">
            <w:r>
              <w:t>Students and teachers alike often wonder whether a certain room has class during a specific period to determine whether or not that room would be a useful meeting location.</w:t>
            </w:r>
          </w:p>
        </w:tc>
      </w:tr>
    </w:tbl>
    <w:p w14:paraId="665BFF58" w14:textId="77777777" w:rsidR="00B00A34" w:rsidRDefault="00B00A34" w:rsidP="00B00A34">
      <w:pPr>
        <w:pStyle w:val="ListParagraph"/>
        <w:numPr>
          <w:ilvl w:val="0"/>
          <w:numId w:val="5"/>
        </w:numPr>
      </w:pPr>
      <w:r>
        <w:t>Sync current schedule with calendar app simplistically.</w:t>
      </w:r>
    </w:p>
    <w:tbl>
      <w:tblPr>
        <w:tblStyle w:val="TableGrid"/>
        <w:tblW w:w="0" w:type="auto"/>
        <w:tblInd w:w="1485" w:type="dxa"/>
        <w:tblLook w:val="04A0" w:firstRow="1" w:lastRow="0" w:firstColumn="1" w:lastColumn="0" w:noHBand="0" w:noVBand="1"/>
      </w:tblPr>
      <w:tblGrid>
        <w:gridCol w:w="1620"/>
        <w:gridCol w:w="4788"/>
      </w:tblGrid>
      <w:tr w:rsidR="00B00A34" w14:paraId="424A6240" w14:textId="77777777" w:rsidTr="00BF7A82">
        <w:tc>
          <w:tcPr>
            <w:tcW w:w="1620" w:type="dxa"/>
          </w:tcPr>
          <w:p w14:paraId="725FC5AE" w14:textId="77777777" w:rsidR="00B00A34" w:rsidRDefault="00B00A34" w:rsidP="00BF7A82">
            <w:r>
              <w:t>Status</w:t>
            </w:r>
          </w:p>
        </w:tc>
        <w:tc>
          <w:tcPr>
            <w:tcW w:w="4788" w:type="dxa"/>
          </w:tcPr>
          <w:p w14:paraId="5F2FA7EF" w14:textId="77777777" w:rsidR="00B00A34" w:rsidRDefault="00B00A34" w:rsidP="00BF7A82">
            <w:r>
              <w:t>Accepted</w:t>
            </w:r>
          </w:p>
        </w:tc>
      </w:tr>
      <w:tr w:rsidR="00B00A34" w14:paraId="71C059FC" w14:textId="77777777" w:rsidTr="00BF7A82">
        <w:tc>
          <w:tcPr>
            <w:tcW w:w="1620" w:type="dxa"/>
          </w:tcPr>
          <w:p w14:paraId="3AA816B4" w14:textId="77777777" w:rsidR="00B00A34" w:rsidRDefault="00B00A34" w:rsidP="00BF7A82">
            <w:r>
              <w:t>Priority/benefit</w:t>
            </w:r>
          </w:p>
        </w:tc>
        <w:tc>
          <w:tcPr>
            <w:tcW w:w="4788" w:type="dxa"/>
          </w:tcPr>
          <w:p w14:paraId="5D7BCEFB" w14:textId="77777777" w:rsidR="00B00A34" w:rsidRDefault="00B00A34" w:rsidP="00BF7A82">
            <w:r>
              <w:t>Low</w:t>
            </w:r>
          </w:p>
        </w:tc>
      </w:tr>
      <w:tr w:rsidR="00B00A34" w14:paraId="49A27FBE" w14:textId="77777777" w:rsidTr="00BF7A82">
        <w:tc>
          <w:tcPr>
            <w:tcW w:w="1620" w:type="dxa"/>
          </w:tcPr>
          <w:p w14:paraId="7B48FA7A" w14:textId="77777777" w:rsidR="00B00A34" w:rsidRDefault="00B00A34" w:rsidP="00BF7A82">
            <w:r>
              <w:t>Effort</w:t>
            </w:r>
          </w:p>
        </w:tc>
        <w:tc>
          <w:tcPr>
            <w:tcW w:w="4788" w:type="dxa"/>
          </w:tcPr>
          <w:p w14:paraId="39BE03BF" w14:textId="77777777" w:rsidR="00B00A34" w:rsidRDefault="00B00A34" w:rsidP="00BF7A82">
            <w:r>
              <w:t>High</w:t>
            </w:r>
          </w:p>
        </w:tc>
      </w:tr>
      <w:tr w:rsidR="00B00A34" w14:paraId="09407034" w14:textId="77777777" w:rsidTr="00BF7A82">
        <w:tc>
          <w:tcPr>
            <w:tcW w:w="1620" w:type="dxa"/>
          </w:tcPr>
          <w:p w14:paraId="7A0B6F31" w14:textId="77777777" w:rsidR="00B00A34" w:rsidRDefault="00B00A34" w:rsidP="00BF7A82">
            <w:r>
              <w:t>Risk</w:t>
            </w:r>
          </w:p>
        </w:tc>
        <w:tc>
          <w:tcPr>
            <w:tcW w:w="4788" w:type="dxa"/>
          </w:tcPr>
          <w:p w14:paraId="23B59C78" w14:textId="77777777" w:rsidR="00B00A34" w:rsidRDefault="00B00A34" w:rsidP="00BF7A82">
            <w:r>
              <w:t>High</w:t>
            </w:r>
          </w:p>
        </w:tc>
      </w:tr>
      <w:tr w:rsidR="00B00A34" w14:paraId="557B6C21" w14:textId="77777777" w:rsidTr="00BF7A82">
        <w:tc>
          <w:tcPr>
            <w:tcW w:w="1620" w:type="dxa"/>
          </w:tcPr>
          <w:p w14:paraId="081D2EBF" w14:textId="77777777" w:rsidR="00B00A34" w:rsidRDefault="00B00A34" w:rsidP="00BF7A82">
            <w:r>
              <w:t>Stability</w:t>
            </w:r>
          </w:p>
        </w:tc>
        <w:tc>
          <w:tcPr>
            <w:tcW w:w="4788" w:type="dxa"/>
          </w:tcPr>
          <w:p w14:paraId="6296FD2C" w14:textId="77777777" w:rsidR="00B00A34" w:rsidRDefault="00B00A34" w:rsidP="00BF7A82">
            <w:r>
              <w:t>Medium</w:t>
            </w:r>
          </w:p>
        </w:tc>
      </w:tr>
      <w:tr w:rsidR="00B00A34" w14:paraId="1A503890" w14:textId="77777777" w:rsidTr="00BF7A82">
        <w:tc>
          <w:tcPr>
            <w:tcW w:w="1620" w:type="dxa"/>
          </w:tcPr>
          <w:p w14:paraId="7AF02472" w14:textId="77777777" w:rsidR="00B00A34" w:rsidRDefault="00B00A34" w:rsidP="00BF7A82">
            <w:r>
              <w:t>Target Release</w:t>
            </w:r>
          </w:p>
        </w:tc>
        <w:tc>
          <w:tcPr>
            <w:tcW w:w="4788" w:type="dxa"/>
          </w:tcPr>
          <w:p w14:paraId="69B33048" w14:textId="77777777" w:rsidR="00B00A34" w:rsidRDefault="00B00A34" w:rsidP="00BF7A82">
            <w:r>
              <w:t>Version 1.0</w:t>
            </w:r>
          </w:p>
        </w:tc>
      </w:tr>
      <w:tr w:rsidR="00B00A34" w14:paraId="2202BA88" w14:textId="77777777" w:rsidTr="00BF7A82">
        <w:tc>
          <w:tcPr>
            <w:tcW w:w="1620" w:type="dxa"/>
          </w:tcPr>
          <w:p w14:paraId="1296B033" w14:textId="77777777" w:rsidR="00B00A34" w:rsidRDefault="00B00A34" w:rsidP="00BF7A82">
            <w:r>
              <w:t xml:space="preserve">Assigned to </w:t>
            </w:r>
          </w:p>
        </w:tc>
        <w:tc>
          <w:tcPr>
            <w:tcW w:w="4788" w:type="dxa"/>
          </w:tcPr>
          <w:p w14:paraId="39F25DBC" w14:textId="77777777" w:rsidR="00B00A34" w:rsidRPr="009137F2" w:rsidRDefault="00B00A34" w:rsidP="00BF7A82">
            <w:pPr>
              <w:rPr>
                <w:vertAlign w:val="subscript"/>
              </w:rPr>
            </w:pPr>
            <w:r>
              <w:t>Team</w:t>
            </w:r>
          </w:p>
        </w:tc>
      </w:tr>
      <w:tr w:rsidR="00B00A34" w14:paraId="04ED7787" w14:textId="77777777" w:rsidTr="00BF7A82">
        <w:tc>
          <w:tcPr>
            <w:tcW w:w="1620" w:type="dxa"/>
          </w:tcPr>
          <w:p w14:paraId="5DBAC6F3" w14:textId="77777777" w:rsidR="00B00A34" w:rsidRDefault="00B00A34" w:rsidP="00BF7A82">
            <w:r>
              <w:t>Reason</w:t>
            </w:r>
          </w:p>
        </w:tc>
        <w:tc>
          <w:tcPr>
            <w:tcW w:w="4788" w:type="dxa"/>
          </w:tcPr>
          <w:p w14:paraId="616F466C" w14:textId="77777777" w:rsidR="00B00A34" w:rsidRDefault="00B00A34" w:rsidP="00BF7A82">
            <w:r>
              <w:t>This would provide a simple way to get schedule information into a user’s calendar which will sync automatically to any backend calendar already used on the device.</w:t>
            </w:r>
          </w:p>
        </w:tc>
      </w:tr>
    </w:tbl>
    <w:p w14:paraId="250F24CD" w14:textId="77777777" w:rsidR="00B00A34" w:rsidRDefault="00B00A34" w:rsidP="00B00A34">
      <w:pPr>
        <w:pStyle w:val="ListParagraph"/>
        <w:numPr>
          <w:ilvl w:val="0"/>
          <w:numId w:val="5"/>
        </w:numPr>
      </w:pPr>
      <w:r>
        <w:t>Provide a layover of various schedules to help determine common breaks for meeting times.</w:t>
      </w:r>
    </w:p>
    <w:tbl>
      <w:tblPr>
        <w:tblStyle w:val="TableGrid"/>
        <w:tblW w:w="0" w:type="auto"/>
        <w:tblInd w:w="1485" w:type="dxa"/>
        <w:tblLook w:val="04A0" w:firstRow="1" w:lastRow="0" w:firstColumn="1" w:lastColumn="0" w:noHBand="0" w:noVBand="1"/>
      </w:tblPr>
      <w:tblGrid>
        <w:gridCol w:w="1620"/>
        <w:gridCol w:w="4788"/>
      </w:tblGrid>
      <w:tr w:rsidR="00B00A34" w14:paraId="0CC0366D" w14:textId="77777777" w:rsidTr="00BF7A82">
        <w:tc>
          <w:tcPr>
            <w:tcW w:w="1620" w:type="dxa"/>
          </w:tcPr>
          <w:p w14:paraId="51038D23" w14:textId="77777777" w:rsidR="00B00A34" w:rsidRDefault="00B00A34" w:rsidP="00BF7A82">
            <w:r>
              <w:t>Status</w:t>
            </w:r>
          </w:p>
        </w:tc>
        <w:tc>
          <w:tcPr>
            <w:tcW w:w="4788" w:type="dxa"/>
          </w:tcPr>
          <w:p w14:paraId="104A4831" w14:textId="77777777" w:rsidR="00B00A34" w:rsidRDefault="00B00A34" w:rsidP="00BF7A82">
            <w:r>
              <w:t>Accepted</w:t>
            </w:r>
          </w:p>
        </w:tc>
      </w:tr>
      <w:tr w:rsidR="00B00A34" w14:paraId="6007DC80" w14:textId="77777777" w:rsidTr="00BF7A82">
        <w:tc>
          <w:tcPr>
            <w:tcW w:w="1620" w:type="dxa"/>
          </w:tcPr>
          <w:p w14:paraId="44F4B708" w14:textId="77777777" w:rsidR="00B00A34" w:rsidRDefault="00B00A34" w:rsidP="00BF7A82">
            <w:r>
              <w:t>Priority/benefit</w:t>
            </w:r>
          </w:p>
        </w:tc>
        <w:tc>
          <w:tcPr>
            <w:tcW w:w="4788" w:type="dxa"/>
          </w:tcPr>
          <w:p w14:paraId="7B1E9A06" w14:textId="77777777" w:rsidR="00B00A34" w:rsidRDefault="00B00A34" w:rsidP="00BF7A82">
            <w:r>
              <w:t>Low</w:t>
            </w:r>
          </w:p>
        </w:tc>
      </w:tr>
      <w:tr w:rsidR="00B00A34" w14:paraId="5A191472" w14:textId="77777777" w:rsidTr="00BF7A82">
        <w:tc>
          <w:tcPr>
            <w:tcW w:w="1620" w:type="dxa"/>
          </w:tcPr>
          <w:p w14:paraId="28A31250" w14:textId="77777777" w:rsidR="00B00A34" w:rsidRDefault="00B00A34" w:rsidP="00BF7A82">
            <w:r>
              <w:t>Effort</w:t>
            </w:r>
          </w:p>
        </w:tc>
        <w:tc>
          <w:tcPr>
            <w:tcW w:w="4788" w:type="dxa"/>
          </w:tcPr>
          <w:p w14:paraId="13024B8D" w14:textId="77777777" w:rsidR="00B00A34" w:rsidRDefault="00B00A34" w:rsidP="00BF7A82">
            <w:r>
              <w:t>High</w:t>
            </w:r>
          </w:p>
        </w:tc>
      </w:tr>
      <w:tr w:rsidR="00B00A34" w14:paraId="7192981F" w14:textId="77777777" w:rsidTr="00BF7A82">
        <w:tc>
          <w:tcPr>
            <w:tcW w:w="1620" w:type="dxa"/>
          </w:tcPr>
          <w:p w14:paraId="0F324A69" w14:textId="77777777" w:rsidR="00B00A34" w:rsidRDefault="00B00A34" w:rsidP="00BF7A82">
            <w:r>
              <w:t>Risk</w:t>
            </w:r>
          </w:p>
        </w:tc>
        <w:tc>
          <w:tcPr>
            <w:tcW w:w="4788" w:type="dxa"/>
          </w:tcPr>
          <w:p w14:paraId="175D4E54" w14:textId="77777777" w:rsidR="00B00A34" w:rsidRDefault="00B00A34" w:rsidP="00BF7A82">
            <w:r>
              <w:t>High</w:t>
            </w:r>
          </w:p>
        </w:tc>
      </w:tr>
      <w:tr w:rsidR="00B00A34" w14:paraId="0718C625" w14:textId="77777777" w:rsidTr="00BF7A82">
        <w:tc>
          <w:tcPr>
            <w:tcW w:w="1620" w:type="dxa"/>
          </w:tcPr>
          <w:p w14:paraId="1FE2D287" w14:textId="77777777" w:rsidR="00B00A34" w:rsidRDefault="00B00A34" w:rsidP="00BF7A82">
            <w:r>
              <w:t>Stability</w:t>
            </w:r>
          </w:p>
        </w:tc>
        <w:tc>
          <w:tcPr>
            <w:tcW w:w="4788" w:type="dxa"/>
          </w:tcPr>
          <w:p w14:paraId="5BB342DC" w14:textId="77777777" w:rsidR="00B00A34" w:rsidRDefault="00B00A34" w:rsidP="00BF7A82">
            <w:r>
              <w:t>High</w:t>
            </w:r>
          </w:p>
        </w:tc>
      </w:tr>
      <w:tr w:rsidR="00B00A34" w14:paraId="77370F33" w14:textId="77777777" w:rsidTr="00BF7A82">
        <w:tc>
          <w:tcPr>
            <w:tcW w:w="1620" w:type="dxa"/>
          </w:tcPr>
          <w:p w14:paraId="5C763336" w14:textId="77777777" w:rsidR="00B00A34" w:rsidRDefault="00B00A34" w:rsidP="00BF7A82">
            <w:r>
              <w:t>Target Release</w:t>
            </w:r>
          </w:p>
        </w:tc>
        <w:tc>
          <w:tcPr>
            <w:tcW w:w="4788" w:type="dxa"/>
          </w:tcPr>
          <w:p w14:paraId="3D977A2E" w14:textId="77777777" w:rsidR="00B00A34" w:rsidRDefault="00B00A34" w:rsidP="00BF7A82">
            <w:r>
              <w:t>Version 1.0</w:t>
            </w:r>
          </w:p>
        </w:tc>
      </w:tr>
      <w:tr w:rsidR="00B00A34" w14:paraId="340812B5" w14:textId="77777777" w:rsidTr="00BF7A82">
        <w:tc>
          <w:tcPr>
            <w:tcW w:w="1620" w:type="dxa"/>
          </w:tcPr>
          <w:p w14:paraId="164F053A" w14:textId="77777777" w:rsidR="00B00A34" w:rsidRDefault="00B00A34" w:rsidP="00BF7A82">
            <w:r>
              <w:t xml:space="preserve">Assigned to </w:t>
            </w:r>
          </w:p>
        </w:tc>
        <w:tc>
          <w:tcPr>
            <w:tcW w:w="4788" w:type="dxa"/>
          </w:tcPr>
          <w:p w14:paraId="7088328C" w14:textId="77777777" w:rsidR="00B00A34" w:rsidRPr="009137F2" w:rsidRDefault="00B00A34" w:rsidP="00BF7A82">
            <w:pPr>
              <w:rPr>
                <w:vertAlign w:val="subscript"/>
              </w:rPr>
            </w:pPr>
            <w:r>
              <w:t>Team</w:t>
            </w:r>
          </w:p>
        </w:tc>
      </w:tr>
      <w:tr w:rsidR="00B00A34" w14:paraId="37FE8704" w14:textId="77777777" w:rsidTr="00BF7A82">
        <w:tc>
          <w:tcPr>
            <w:tcW w:w="1620" w:type="dxa"/>
          </w:tcPr>
          <w:p w14:paraId="34C26852" w14:textId="77777777" w:rsidR="00B00A34" w:rsidRDefault="00B00A34" w:rsidP="00BF7A82">
            <w:r>
              <w:t>Reason</w:t>
            </w:r>
          </w:p>
        </w:tc>
        <w:tc>
          <w:tcPr>
            <w:tcW w:w="4788" w:type="dxa"/>
          </w:tcPr>
          <w:p w14:paraId="2128DEF8" w14:textId="77777777" w:rsidR="00B00A34" w:rsidRDefault="00B00A34" w:rsidP="00BF7A82">
            <w:r>
              <w:t>This functionality is not present in the current schedule lookup page, but it is frequently the goal of users looking up schedules to identify common breaks for meetings.  The app should at minimum support 4 users in layover view.</w:t>
            </w:r>
          </w:p>
        </w:tc>
      </w:tr>
    </w:tbl>
    <w:p w14:paraId="3A8E83C3" w14:textId="77777777" w:rsidR="00B00A34" w:rsidRDefault="00B00A34" w:rsidP="00B00A34">
      <w:pPr>
        <w:pStyle w:val="ListParagraph"/>
        <w:numPr>
          <w:ilvl w:val="0"/>
          <w:numId w:val="5"/>
        </w:numPr>
      </w:pPr>
      <w:r>
        <w:lastRenderedPageBreak/>
        <w:t>Access and maintain list of favorite users to quickly get up-to-date information on commonly viewed schedules.</w:t>
      </w:r>
    </w:p>
    <w:tbl>
      <w:tblPr>
        <w:tblStyle w:val="TableGrid"/>
        <w:tblW w:w="0" w:type="auto"/>
        <w:tblInd w:w="1485" w:type="dxa"/>
        <w:tblLook w:val="04A0" w:firstRow="1" w:lastRow="0" w:firstColumn="1" w:lastColumn="0" w:noHBand="0" w:noVBand="1"/>
      </w:tblPr>
      <w:tblGrid>
        <w:gridCol w:w="1620"/>
        <w:gridCol w:w="4788"/>
      </w:tblGrid>
      <w:tr w:rsidR="00B00A34" w14:paraId="5A3429DE" w14:textId="77777777" w:rsidTr="00BF7A82">
        <w:tc>
          <w:tcPr>
            <w:tcW w:w="1620" w:type="dxa"/>
          </w:tcPr>
          <w:p w14:paraId="0861AB7B" w14:textId="77777777" w:rsidR="00B00A34" w:rsidRDefault="00B00A34" w:rsidP="00BF7A82">
            <w:r>
              <w:t>Status</w:t>
            </w:r>
          </w:p>
        </w:tc>
        <w:tc>
          <w:tcPr>
            <w:tcW w:w="4788" w:type="dxa"/>
          </w:tcPr>
          <w:p w14:paraId="25FC46C8" w14:textId="77777777" w:rsidR="00B00A34" w:rsidRDefault="00B00A34" w:rsidP="00BF7A82">
            <w:r>
              <w:t>Accepted</w:t>
            </w:r>
          </w:p>
        </w:tc>
      </w:tr>
      <w:tr w:rsidR="00B00A34" w14:paraId="243C18D9" w14:textId="77777777" w:rsidTr="00BF7A82">
        <w:tc>
          <w:tcPr>
            <w:tcW w:w="1620" w:type="dxa"/>
          </w:tcPr>
          <w:p w14:paraId="1E3700DE" w14:textId="77777777" w:rsidR="00B00A34" w:rsidRDefault="00B00A34" w:rsidP="00BF7A82">
            <w:r>
              <w:t>Priority/benefit</w:t>
            </w:r>
          </w:p>
        </w:tc>
        <w:tc>
          <w:tcPr>
            <w:tcW w:w="4788" w:type="dxa"/>
          </w:tcPr>
          <w:p w14:paraId="3F29089C" w14:textId="77777777" w:rsidR="00B00A34" w:rsidRDefault="00B00A34" w:rsidP="00BF7A82">
            <w:r>
              <w:t>Low</w:t>
            </w:r>
          </w:p>
        </w:tc>
      </w:tr>
      <w:tr w:rsidR="00B00A34" w14:paraId="72D4D600" w14:textId="77777777" w:rsidTr="00BF7A82">
        <w:tc>
          <w:tcPr>
            <w:tcW w:w="1620" w:type="dxa"/>
          </w:tcPr>
          <w:p w14:paraId="3091FDF2" w14:textId="77777777" w:rsidR="00B00A34" w:rsidRDefault="00B00A34" w:rsidP="00BF7A82">
            <w:r>
              <w:t>Effort</w:t>
            </w:r>
          </w:p>
        </w:tc>
        <w:tc>
          <w:tcPr>
            <w:tcW w:w="4788" w:type="dxa"/>
          </w:tcPr>
          <w:p w14:paraId="6BC800D5" w14:textId="77777777" w:rsidR="00B00A34" w:rsidRDefault="00B00A34" w:rsidP="00BF7A82">
            <w:r>
              <w:t>Low</w:t>
            </w:r>
          </w:p>
        </w:tc>
      </w:tr>
      <w:tr w:rsidR="00B00A34" w14:paraId="4CA04CE0" w14:textId="77777777" w:rsidTr="00BF7A82">
        <w:tc>
          <w:tcPr>
            <w:tcW w:w="1620" w:type="dxa"/>
          </w:tcPr>
          <w:p w14:paraId="6A22AA1F" w14:textId="77777777" w:rsidR="00B00A34" w:rsidRDefault="00B00A34" w:rsidP="00BF7A82">
            <w:r>
              <w:t>Risk</w:t>
            </w:r>
          </w:p>
        </w:tc>
        <w:tc>
          <w:tcPr>
            <w:tcW w:w="4788" w:type="dxa"/>
          </w:tcPr>
          <w:p w14:paraId="4EE5454C" w14:textId="77777777" w:rsidR="00B00A34" w:rsidRDefault="00B00A34" w:rsidP="00BF7A82">
            <w:r>
              <w:t>Low</w:t>
            </w:r>
          </w:p>
        </w:tc>
      </w:tr>
      <w:tr w:rsidR="00B00A34" w14:paraId="5A1F0796" w14:textId="77777777" w:rsidTr="00BF7A82">
        <w:tc>
          <w:tcPr>
            <w:tcW w:w="1620" w:type="dxa"/>
          </w:tcPr>
          <w:p w14:paraId="3CB2062A" w14:textId="77777777" w:rsidR="00B00A34" w:rsidRDefault="00B00A34" w:rsidP="00BF7A82">
            <w:r>
              <w:t>Stability</w:t>
            </w:r>
          </w:p>
        </w:tc>
        <w:tc>
          <w:tcPr>
            <w:tcW w:w="4788" w:type="dxa"/>
          </w:tcPr>
          <w:p w14:paraId="14A35C77" w14:textId="77777777" w:rsidR="00B00A34" w:rsidRDefault="00B00A34" w:rsidP="00BF7A82">
            <w:r>
              <w:t>High</w:t>
            </w:r>
          </w:p>
        </w:tc>
      </w:tr>
      <w:tr w:rsidR="00B00A34" w14:paraId="34435E4F" w14:textId="77777777" w:rsidTr="00BF7A82">
        <w:tc>
          <w:tcPr>
            <w:tcW w:w="1620" w:type="dxa"/>
          </w:tcPr>
          <w:p w14:paraId="7372F4D5" w14:textId="77777777" w:rsidR="00B00A34" w:rsidRDefault="00B00A34" w:rsidP="00BF7A82">
            <w:r>
              <w:t>Target Release</w:t>
            </w:r>
          </w:p>
        </w:tc>
        <w:tc>
          <w:tcPr>
            <w:tcW w:w="4788" w:type="dxa"/>
          </w:tcPr>
          <w:p w14:paraId="1C278C70" w14:textId="77777777" w:rsidR="00B00A34" w:rsidRDefault="00B00A34" w:rsidP="00BF7A82">
            <w:r>
              <w:t>Version 1.0</w:t>
            </w:r>
          </w:p>
        </w:tc>
      </w:tr>
      <w:tr w:rsidR="00B00A34" w14:paraId="296E750D" w14:textId="77777777" w:rsidTr="00BF7A82">
        <w:tc>
          <w:tcPr>
            <w:tcW w:w="1620" w:type="dxa"/>
          </w:tcPr>
          <w:p w14:paraId="1785CA54" w14:textId="77777777" w:rsidR="00B00A34" w:rsidRDefault="00B00A34" w:rsidP="00BF7A82">
            <w:r>
              <w:t xml:space="preserve">Assigned to </w:t>
            </w:r>
          </w:p>
        </w:tc>
        <w:tc>
          <w:tcPr>
            <w:tcW w:w="4788" w:type="dxa"/>
          </w:tcPr>
          <w:p w14:paraId="02AFB2E4" w14:textId="77777777" w:rsidR="00B00A34" w:rsidRPr="009137F2" w:rsidRDefault="00B00A34" w:rsidP="00BF7A82">
            <w:pPr>
              <w:rPr>
                <w:vertAlign w:val="subscript"/>
              </w:rPr>
            </w:pPr>
            <w:r>
              <w:t>Team</w:t>
            </w:r>
          </w:p>
        </w:tc>
      </w:tr>
      <w:tr w:rsidR="00B00A34" w14:paraId="33F2C950" w14:textId="77777777" w:rsidTr="00BF7A82">
        <w:tc>
          <w:tcPr>
            <w:tcW w:w="1620" w:type="dxa"/>
          </w:tcPr>
          <w:p w14:paraId="0D8D2B40" w14:textId="77777777" w:rsidR="00B00A34" w:rsidRDefault="00B00A34" w:rsidP="00BF7A82">
            <w:r>
              <w:t>Reason</w:t>
            </w:r>
          </w:p>
        </w:tc>
        <w:tc>
          <w:tcPr>
            <w:tcW w:w="4788" w:type="dxa"/>
          </w:tcPr>
          <w:p w14:paraId="7BC0F137" w14:textId="77777777" w:rsidR="00B00A34" w:rsidRDefault="00B00A34" w:rsidP="00BF7A82">
            <w:r>
              <w:t xml:space="preserve">The </w:t>
            </w:r>
            <w:proofErr w:type="gramStart"/>
            <w:r>
              <w:t>majority of users don’t</w:t>
            </w:r>
            <w:proofErr w:type="gramEnd"/>
            <w:r>
              <w:t xml:space="preserve"> access a wide variety of schedules on a regular basis, but want to visit a few schedules quickly and frequently.</w:t>
            </w:r>
          </w:p>
        </w:tc>
      </w:tr>
    </w:tbl>
    <w:p w14:paraId="0421BF22" w14:textId="77777777" w:rsidR="00B00A34" w:rsidRDefault="00B00A34" w:rsidP="00B00A34">
      <w:pPr>
        <w:pStyle w:val="ListParagraph"/>
        <w:numPr>
          <w:ilvl w:val="0"/>
          <w:numId w:val="5"/>
        </w:numPr>
      </w:pPr>
      <w:r>
        <w:t>Send any schedule information to another person via email.</w:t>
      </w:r>
    </w:p>
    <w:tbl>
      <w:tblPr>
        <w:tblStyle w:val="TableGrid"/>
        <w:tblW w:w="0" w:type="auto"/>
        <w:tblInd w:w="1485" w:type="dxa"/>
        <w:tblLook w:val="04A0" w:firstRow="1" w:lastRow="0" w:firstColumn="1" w:lastColumn="0" w:noHBand="0" w:noVBand="1"/>
      </w:tblPr>
      <w:tblGrid>
        <w:gridCol w:w="1620"/>
        <w:gridCol w:w="4788"/>
      </w:tblGrid>
      <w:tr w:rsidR="00B00A34" w14:paraId="7F8FB13F" w14:textId="77777777" w:rsidTr="00BF7A82">
        <w:tc>
          <w:tcPr>
            <w:tcW w:w="1620" w:type="dxa"/>
          </w:tcPr>
          <w:p w14:paraId="1DAE3041" w14:textId="77777777" w:rsidR="00B00A34" w:rsidRDefault="00B00A34" w:rsidP="00BF7A82">
            <w:r>
              <w:t>Status</w:t>
            </w:r>
          </w:p>
        </w:tc>
        <w:tc>
          <w:tcPr>
            <w:tcW w:w="4788" w:type="dxa"/>
          </w:tcPr>
          <w:p w14:paraId="3E7DEA3B" w14:textId="77777777" w:rsidR="00B00A34" w:rsidRDefault="00B00A34" w:rsidP="00BF7A82">
            <w:r>
              <w:t>Accepted</w:t>
            </w:r>
          </w:p>
        </w:tc>
      </w:tr>
      <w:tr w:rsidR="00B00A34" w14:paraId="49B2D65D" w14:textId="77777777" w:rsidTr="00BF7A82">
        <w:tc>
          <w:tcPr>
            <w:tcW w:w="1620" w:type="dxa"/>
          </w:tcPr>
          <w:p w14:paraId="468FB998" w14:textId="77777777" w:rsidR="00B00A34" w:rsidRDefault="00B00A34" w:rsidP="00BF7A82">
            <w:r>
              <w:t>Priority/benefit</w:t>
            </w:r>
          </w:p>
        </w:tc>
        <w:tc>
          <w:tcPr>
            <w:tcW w:w="4788" w:type="dxa"/>
          </w:tcPr>
          <w:p w14:paraId="12CFD1DD" w14:textId="77777777" w:rsidR="00B00A34" w:rsidRDefault="00B00A34" w:rsidP="00BF7A82">
            <w:r>
              <w:t>Low</w:t>
            </w:r>
          </w:p>
        </w:tc>
      </w:tr>
      <w:tr w:rsidR="00B00A34" w14:paraId="5952FD47" w14:textId="77777777" w:rsidTr="00BF7A82">
        <w:tc>
          <w:tcPr>
            <w:tcW w:w="1620" w:type="dxa"/>
          </w:tcPr>
          <w:p w14:paraId="6CD687C6" w14:textId="77777777" w:rsidR="00B00A34" w:rsidRDefault="00B00A34" w:rsidP="00BF7A82">
            <w:r>
              <w:t>Effort</w:t>
            </w:r>
          </w:p>
        </w:tc>
        <w:tc>
          <w:tcPr>
            <w:tcW w:w="4788" w:type="dxa"/>
          </w:tcPr>
          <w:p w14:paraId="7D239689" w14:textId="77777777" w:rsidR="00B00A34" w:rsidRDefault="00B00A34" w:rsidP="00BF7A82">
            <w:r>
              <w:t>High</w:t>
            </w:r>
          </w:p>
        </w:tc>
      </w:tr>
      <w:tr w:rsidR="00B00A34" w14:paraId="7963F3D4" w14:textId="77777777" w:rsidTr="00BF7A82">
        <w:tc>
          <w:tcPr>
            <w:tcW w:w="1620" w:type="dxa"/>
          </w:tcPr>
          <w:p w14:paraId="5FCB8234" w14:textId="77777777" w:rsidR="00B00A34" w:rsidRDefault="00B00A34" w:rsidP="00BF7A82">
            <w:r>
              <w:t>Risk</w:t>
            </w:r>
          </w:p>
        </w:tc>
        <w:tc>
          <w:tcPr>
            <w:tcW w:w="4788" w:type="dxa"/>
          </w:tcPr>
          <w:p w14:paraId="1D4EF6EF" w14:textId="77777777" w:rsidR="00B00A34" w:rsidRDefault="00B00A34" w:rsidP="00BF7A82">
            <w:r>
              <w:t>High</w:t>
            </w:r>
          </w:p>
        </w:tc>
      </w:tr>
      <w:tr w:rsidR="00B00A34" w14:paraId="63251E8D" w14:textId="77777777" w:rsidTr="00BF7A82">
        <w:tc>
          <w:tcPr>
            <w:tcW w:w="1620" w:type="dxa"/>
          </w:tcPr>
          <w:p w14:paraId="0A8E1763" w14:textId="77777777" w:rsidR="00B00A34" w:rsidRDefault="00B00A34" w:rsidP="00BF7A82">
            <w:r>
              <w:t>Stability</w:t>
            </w:r>
          </w:p>
        </w:tc>
        <w:tc>
          <w:tcPr>
            <w:tcW w:w="4788" w:type="dxa"/>
          </w:tcPr>
          <w:p w14:paraId="0823DEC0" w14:textId="77777777" w:rsidR="00B00A34" w:rsidRDefault="00B00A34" w:rsidP="00BF7A82">
            <w:r>
              <w:t>Medium</w:t>
            </w:r>
          </w:p>
        </w:tc>
      </w:tr>
      <w:tr w:rsidR="00B00A34" w14:paraId="1D6B55E9" w14:textId="77777777" w:rsidTr="00BF7A82">
        <w:tc>
          <w:tcPr>
            <w:tcW w:w="1620" w:type="dxa"/>
          </w:tcPr>
          <w:p w14:paraId="2211E6E9" w14:textId="77777777" w:rsidR="00B00A34" w:rsidRDefault="00B00A34" w:rsidP="00BF7A82">
            <w:r>
              <w:t>Target Release</w:t>
            </w:r>
          </w:p>
        </w:tc>
        <w:tc>
          <w:tcPr>
            <w:tcW w:w="4788" w:type="dxa"/>
          </w:tcPr>
          <w:p w14:paraId="23D42A66" w14:textId="77777777" w:rsidR="00B00A34" w:rsidRDefault="00B00A34" w:rsidP="00BF7A82">
            <w:r>
              <w:t>Version 1.0</w:t>
            </w:r>
          </w:p>
        </w:tc>
      </w:tr>
      <w:tr w:rsidR="00B00A34" w14:paraId="21397386" w14:textId="77777777" w:rsidTr="00BF7A82">
        <w:tc>
          <w:tcPr>
            <w:tcW w:w="1620" w:type="dxa"/>
          </w:tcPr>
          <w:p w14:paraId="39CB90BB" w14:textId="77777777" w:rsidR="00B00A34" w:rsidRDefault="00B00A34" w:rsidP="00BF7A82">
            <w:r>
              <w:t xml:space="preserve">Assigned to </w:t>
            </w:r>
          </w:p>
        </w:tc>
        <w:tc>
          <w:tcPr>
            <w:tcW w:w="4788" w:type="dxa"/>
          </w:tcPr>
          <w:p w14:paraId="517C1B8B" w14:textId="77777777" w:rsidR="00B00A34" w:rsidRPr="009137F2" w:rsidRDefault="00B00A34" w:rsidP="00BF7A82">
            <w:pPr>
              <w:rPr>
                <w:vertAlign w:val="subscript"/>
              </w:rPr>
            </w:pPr>
            <w:r>
              <w:t>Team</w:t>
            </w:r>
          </w:p>
        </w:tc>
      </w:tr>
      <w:tr w:rsidR="00B00A34" w14:paraId="0C0CD3B9" w14:textId="77777777" w:rsidTr="00BF7A82">
        <w:tc>
          <w:tcPr>
            <w:tcW w:w="1620" w:type="dxa"/>
          </w:tcPr>
          <w:p w14:paraId="34118EDB" w14:textId="77777777" w:rsidR="00B00A34" w:rsidRDefault="00B00A34" w:rsidP="00BF7A82">
            <w:r>
              <w:t>Reason</w:t>
            </w:r>
          </w:p>
        </w:tc>
        <w:tc>
          <w:tcPr>
            <w:tcW w:w="4788" w:type="dxa"/>
          </w:tcPr>
          <w:p w14:paraId="20A243B9" w14:textId="77777777" w:rsidR="00B00A34" w:rsidRDefault="00B00A34" w:rsidP="00BF7A82">
            <w:r>
              <w:t>The intention of the user may be to look up a specific schedule in order to share it with group members or other interested parties.  This would simplify that process.</w:t>
            </w:r>
          </w:p>
        </w:tc>
      </w:tr>
    </w:tbl>
    <w:p w14:paraId="638103DB" w14:textId="016A6C2B" w:rsidR="000B3357" w:rsidRDefault="000B3357" w:rsidP="00B00A34">
      <w:pPr>
        <w:pStyle w:val="ListParagraph"/>
        <w:numPr>
          <w:ilvl w:val="0"/>
          <w:numId w:val="5"/>
        </w:numPr>
      </w:pPr>
      <w:r>
        <w:t>Begin a phone call to an individual when clicking on any phone number in the app.</w:t>
      </w:r>
    </w:p>
    <w:tbl>
      <w:tblPr>
        <w:tblStyle w:val="TableGrid"/>
        <w:tblW w:w="0" w:type="auto"/>
        <w:tblInd w:w="1485" w:type="dxa"/>
        <w:tblLook w:val="04A0" w:firstRow="1" w:lastRow="0" w:firstColumn="1" w:lastColumn="0" w:noHBand="0" w:noVBand="1"/>
      </w:tblPr>
      <w:tblGrid>
        <w:gridCol w:w="1620"/>
        <w:gridCol w:w="4788"/>
      </w:tblGrid>
      <w:tr w:rsidR="000B3357" w14:paraId="64148E5B" w14:textId="77777777" w:rsidTr="00BF7A82">
        <w:tc>
          <w:tcPr>
            <w:tcW w:w="1620" w:type="dxa"/>
          </w:tcPr>
          <w:p w14:paraId="677DD341" w14:textId="77777777" w:rsidR="000B3357" w:rsidRDefault="000B3357" w:rsidP="00BF7A82">
            <w:r>
              <w:t>Status</w:t>
            </w:r>
          </w:p>
        </w:tc>
        <w:tc>
          <w:tcPr>
            <w:tcW w:w="4788" w:type="dxa"/>
          </w:tcPr>
          <w:p w14:paraId="611E57A0" w14:textId="77777777" w:rsidR="000B3357" w:rsidRDefault="000B3357" w:rsidP="00BF7A82">
            <w:r>
              <w:t>Accepted</w:t>
            </w:r>
          </w:p>
        </w:tc>
      </w:tr>
      <w:tr w:rsidR="000B3357" w14:paraId="30C0A362" w14:textId="77777777" w:rsidTr="00BF7A82">
        <w:tc>
          <w:tcPr>
            <w:tcW w:w="1620" w:type="dxa"/>
          </w:tcPr>
          <w:p w14:paraId="03A63538" w14:textId="77777777" w:rsidR="000B3357" w:rsidRDefault="000B3357" w:rsidP="00BF7A82">
            <w:r>
              <w:t>Priority/benefit</w:t>
            </w:r>
          </w:p>
        </w:tc>
        <w:tc>
          <w:tcPr>
            <w:tcW w:w="4788" w:type="dxa"/>
          </w:tcPr>
          <w:p w14:paraId="1A5457FF" w14:textId="31B0B276" w:rsidR="000B3357" w:rsidRDefault="000B3357" w:rsidP="00BF7A82">
            <w:r>
              <w:t>Low</w:t>
            </w:r>
          </w:p>
        </w:tc>
      </w:tr>
      <w:tr w:rsidR="000B3357" w14:paraId="79440F15" w14:textId="77777777" w:rsidTr="00BF7A82">
        <w:tc>
          <w:tcPr>
            <w:tcW w:w="1620" w:type="dxa"/>
          </w:tcPr>
          <w:p w14:paraId="6948C6F5" w14:textId="77777777" w:rsidR="000B3357" w:rsidRDefault="000B3357" w:rsidP="00BF7A82">
            <w:r>
              <w:t>Effort</w:t>
            </w:r>
          </w:p>
        </w:tc>
        <w:tc>
          <w:tcPr>
            <w:tcW w:w="4788" w:type="dxa"/>
          </w:tcPr>
          <w:p w14:paraId="28059579" w14:textId="3E6AAB68" w:rsidR="000B3357" w:rsidRDefault="000B3357" w:rsidP="00BF7A82">
            <w:r>
              <w:t>Low</w:t>
            </w:r>
          </w:p>
        </w:tc>
      </w:tr>
      <w:tr w:rsidR="000B3357" w14:paraId="5B9AB659" w14:textId="77777777" w:rsidTr="00BF7A82">
        <w:tc>
          <w:tcPr>
            <w:tcW w:w="1620" w:type="dxa"/>
          </w:tcPr>
          <w:p w14:paraId="43038773" w14:textId="77777777" w:rsidR="000B3357" w:rsidRDefault="000B3357" w:rsidP="00BF7A82">
            <w:r>
              <w:t>Risk</w:t>
            </w:r>
          </w:p>
        </w:tc>
        <w:tc>
          <w:tcPr>
            <w:tcW w:w="4788" w:type="dxa"/>
          </w:tcPr>
          <w:p w14:paraId="79701320" w14:textId="77777777" w:rsidR="000B3357" w:rsidRDefault="000B3357" w:rsidP="00BF7A82">
            <w:r>
              <w:t>Low</w:t>
            </w:r>
          </w:p>
        </w:tc>
      </w:tr>
      <w:tr w:rsidR="000B3357" w14:paraId="6BA71345" w14:textId="77777777" w:rsidTr="00BF7A82">
        <w:tc>
          <w:tcPr>
            <w:tcW w:w="1620" w:type="dxa"/>
          </w:tcPr>
          <w:p w14:paraId="59525A9C" w14:textId="77777777" w:rsidR="000B3357" w:rsidRDefault="000B3357" w:rsidP="00BF7A82">
            <w:r>
              <w:t>Stability</w:t>
            </w:r>
          </w:p>
        </w:tc>
        <w:tc>
          <w:tcPr>
            <w:tcW w:w="4788" w:type="dxa"/>
          </w:tcPr>
          <w:p w14:paraId="476AEA30" w14:textId="77777777" w:rsidR="000B3357" w:rsidRDefault="000B3357" w:rsidP="00BF7A82">
            <w:r>
              <w:t>High</w:t>
            </w:r>
          </w:p>
        </w:tc>
      </w:tr>
      <w:tr w:rsidR="000B3357" w14:paraId="402E0635" w14:textId="77777777" w:rsidTr="00BF7A82">
        <w:tc>
          <w:tcPr>
            <w:tcW w:w="1620" w:type="dxa"/>
          </w:tcPr>
          <w:p w14:paraId="039B241F" w14:textId="77777777" w:rsidR="000B3357" w:rsidRDefault="000B3357" w:rsidP="00BF7A82">
            <w:r>
              <w:t>Target Release</w:t>
            </w:r>
          </w:p>
        </w:tc>
        <w:tc>
          <w:tcPr>
            <w:tcW w:w="4788" w:type="dxa"/>
          </w:tcPr>
          <w:p w14:paraId="71C57BDF" w14:textId="77777777" w:rsidR="000B3357" w:rsidRDefault="000B3357" w:rsidP="00BF7A82">
            <w:r>
              <w:t>Version 1.0</w:t>
            </w:r>
          </w:p>
        </w:tc>
      </w:tr>
      <w:tr w:rsidR="000B3357" w14:paraId="5A4C1089" w14:textId="77777777" w:rsidTr="00BF7A82">
        <w:tc>
          <w:tcPr>
            <w:tcW w:w="1620" w:type="dxa"/>
          </w:tcPr>
          <w:p w14:paraId="40B1042F" w14:textId="77777777" w:rsidR="000B3357" w:rsidRDefault="000B3357" w:rsidP="00BF7A82">
            <w:r>
              <w:t xml:space="preserve">Assigned to </w:t>
            </w:r>
          </w:p>
        </w:tc>
        <w:tc>
          <w:tcPr>
            <w:tcW w:w="4788" w:type="dxa"/>
          </w:tcPr>
          <w:p w14:paraId="61FA4C40" w14:textId="77777777" w:rsidR="000B3357" w:rsidRPr="009137F2" w:rsidRDefault="000B3357" w:rsidP="00BF7A82">
            <w:pPr>
              <w:rPr>
                <w:vertAlign w:val="subscript"/>
              </w:rPr>
            </w:pPr>
            <w:r>
              <w:t>Team</w:t>
            </w:r>
          </w:p>
        </w:tc>
      </w:tr>
      <w:tr w:rsidR="000B3357" w14:paraId="798EDE60" w14:textId="77777777" w:rsidTr="00BF7A82">
        <w:tc>
          <w:tcPr>
            <w:tcW w:w="1620" w:type="dxa"/>
          </w:tcPr>
          <w:p w14:paraId="33233714" w14:textId="77777777" w:rsidR="000B3357" w:rsidRDefault="000B3357" w:rsidP="00BF7A82">
            <w:r>
              <w:t>Reason</w:t>
            </w:r>
          </w:p>
        </w:tc>
        <w:tc>
          <w:tcPr>
            <w:tcW w:w="4788" w:type="dxa"/>
          </w:tcPr>
          <w:p w14:paraId="6904D5E7" w14:textId="1383EA16" w:rsidR="000B3357" w:rsidRDefault="000B3357" w:rsidP="000B3357">
            <w:r>
              <w:t>The ability to quickly call an individual from within the app would streamline communication with others</w:t>
            </w:r>
          </w:p>
        </w:tc>
      </w:tr>
    </w:tbl>
    <w:p w14:paraId="0D7833B2" w14:textId="77777777" w:rsidR="00B00A34" w:rsidRDefault="00B00A34" w:rsidP="000B3357">
      <w:pPr>
        <w:pStyle w:val="Heading1"/>
      </w:pPr>
    </w:p>
    <w:p w14:paraId="2FA13680" w14:textId="77777777" w:rsidR="00B00A34" w:rsidRDefault="00B00A34">
      <w:pPr>
        <w:rPr>
          <w:rFonts w:asciiTheme="majorHAnsi" w:eastAsiaTheme="majorEastAsia" w:hAnsiTheme="majorHAnsi" w:cstheme="majorBidi"/>
          <w:b/>
          <w:bCs/>
          <w:color w:val="365F91" w:themeColor="accent1" w:themeShade="BF"/>
          <w:sz w:val="28"/>
          <w:szCs w:val="28"/>
        </w:rPr>
      </w:pPr>
      <w:r>
        <w:br w:type="page"/>
      </w:r>
    </w:p>
    <w:p w14:paraId="5A779C24" w14:textId="5763EDA8" w:rsidR="000B3357" w:rsidRDefault="000B3357" w:rsidP="000B3357">
      <w:pPr>
        <w:pStyle w:val="Heading1"/>
      </w:pPr>
      <w:bookmarkStart w:id="4" w:name="_Toc306735332"/>
      <w:r>
        <w:lastRenderedPageBreak/>
        <w:t>Use Case</w:t>
      </w:r>
      <w:r w:rsidR="00B00A34">
        <w:t>s</w:t>
      </w:r>
      <w:bookmarkEnd w:id="4"/>
    </w:p>
    <w:p w14:paraId="431DEE07" w14:textId="46ABFA92" w:rsidR="00B00A34" w:rsidRPr="00B00A34" w:rsidRDefault="00B00A34" w:rsidP="00B00A34">
      <w:r>
        <w:t>To reflect the potential uses of the new feature added in the previous section, a single use case has been added.</w:t>
      </w:r>
    </w:p>
    <w:p w14:paraId="7F3F1503" w14:textId="77777777" w:rsidR="00B00A34" w:rsidRDefault="00B00A34" w:rsidP="00B00A34">
      <w:pPr>
        <w:pStyle w:val="Heading2"/>
      </w:pPr>
      <w:bookmarkStart w:id="5" w:name="_Toc305766889"/>
      <w:bookmarkStart w:id="6" w:name="_Toc306735333"/>
      <w:bookmarkStart w:id="7" w:name="_Toc305766899"/>
      <w:r>
        <w:t>Global Pre Conditions</w:t>
      </w:r>
      <w:bookmarkEnd w:id="5"/>
      <w:bookmarkEnd w:id="6"/>
    </w:p>
    <w:p w14:paraId="32161B69" w14:textId="77777777" w:rsidR="00B00A34" w:rsidRDefault="00B00A34" w:rsidP="00B00A34">
      <w:r>
        <w:t>We are assuming that all users of the application will have a Rose-</w:t>
      </w:r>
      <w:proofErr w:type="spellStart"/>
      <w:r>
        <w:t>Hulman</w:t>
      </w:r>
      <w:proofErr w:type="spellEnd"/>
      <w:r>
        <w:fldChar w:fldCharType="begin"/>
      </w:r>
      <w:r>
        <w:instrText xml:space="preserve"> XE "</w:instrText>
      </w:r>
      <w:r w:rsidRPr="00BE39E2">
        <w:instrText>Rose-</w:instrText>
      </w:r>
      <w:proofErr w:type="spellStart"/>
      <w:r w:rsidRPr="00BE39E2">
        <w:instrText>Hulman</w:instrText>
      </w:r>
      <w:proofErr w:type="spellEnd"/>
      <w:r>
        <w:instrText xml:space="preserve">" </w:instrText>
      </w:r>
      <w:r>
        <w:fldChar w:fldCharType="end"/>
      </w:r>
      <w:r>
        <w:t xml:space="preserve"> network account, if they do not, they will not be able to access any of the application’s features. We also assume that:</w:t>
      </w:r>
    </w:p>
    <w:p w14:paraId="152666C9" w14:textId="77777777" w:rsidR="00B00A34" w:rsidRDefault="00B00A34" w:rsidP="00B00A34">
      <w:pPr>
        <w:pStyle w:val="ListParagraph"/>
        <w:numPr>
          <w:ilvl w:val="0"/>
          <w:numId w:val="8"/>
        </w:numPr>
      </w:pPr>
      <w:r>
        <w:t>The application is already running.</w:t>
      </w:r>
      <w:r w:rsidRPr="007B17C5">
        <w:t xml:space="preserve"> </w:t>
      </w:r>
    </w:p>
    <w:p w14:paraId="7D41E61D" w14:textId="77777777" w:rsidR="00B00A34" w:rsidRDefault="00B00A34" w:rsidP="00B00A34">
      <w:pPr>
        <w:pStyle w:val="ListParagraph"/>
        <w:numPr>
          <w:ilvl w:val="0"/>
          <w:numId w:val="8"/>
        </w:numPr>
      </w:pPr>
      <w:r>
        <w:t xml:space="preserve">Except where specifically stated, the user’s credentials are stored in the application settings page. </w:t>
      </w:r>
    </w:p>
    <w:p w14:paraId="6425D01B" w14:textId="77777777" w:rsidR="00B00A34" w:rsidRDefault="00B00A34" w:rsidP="00B00A34">
      <w:pPr>
        <w:pStyle w:val="ListParagraph"/>
        <w:numPr>
          <w:ilvl w:val="0"/>
          <w:numId w:val="8"/>
        </w:numPr>
      </w:pPr>
      <w:r>
        <w:t>The user has entered a valid username or password. But if they haven’t:</w:t>
      </w:r>
    </w:p>
    <w:p w14:paraId="19AD9977" w14:textId="77777777" w:rsidR="00B00A34" w:rsidRDefault="00B00A34" w:rsidP="00B00A34">
      <w:pPr>
        <w:pStyle w:val="ListParagraph"/>
        <w:numPr>
          <w:ilvl w:val="1"/>
          <w:numId w:val="8"/>
        </w:numPr>
      </w:pPr>
      <w:r>
        <w:t>The user will be denied access to the server</w:t>
      </w:r>
      <w:r>
        <w:fldChar w:fldCharType="begin"/>
      </w:r>
      <w:r>
        <w:instrText xml:space="preserve"> XE "</w:instrText>
      </w:r>
      <w:r w:rsidRPr="00C217AA">
        <w:instrText>server</w:instrText>
      </w:r>
      <w:r>
        <w:instrText xml:space="preserve">" </w:instrText>
      </w:r>
      <w:r>
        <w:fldChar w:fldCharType="end"/>
      </w:r>
      <w:r>
        <w:t xml:space="preserve"> functionalities.</w:t>
      </w:r>
    </w:p>
    <w:p w14:paraId="33E53529" w14:textId="77777777" w:rsidR="00B00A34" w:rsidRDefault="00B00A34" w:rsidP="00B00A34">
      <w:pPr>
        <w:pStyle w:val="ListParagraph"/>
        <w:numPr>
          <w:ilvl w:val="1"/>
          <w:numId w:val="8"/>
        </w:numPr>
      </w:pPr>
      <w:r>
        <w:t>The user will view a warning from the system.</w:t>
      </w:r>
    </w:p>
    <w:p w14:paraId="7B3531F2" w14:textId="77777777" w:rsidR="00B00A34" w:rsidRPr="0001511E" w:rsidRDefault="00B00A34" w:rsidP="00B00A34">
      <w:pPr>
        <w:pStyle w:val="ListParagraph"/>
        <w:numPr>
          <w:ilvl w:val="1"/>
          <w:numId w:val="8"/>
        </w:numPr>
      </w:pPr>
      <w:r>
        <w:t>The user will have to enter a username and password before proceeding.</w:t>
      </w:r>
    </w:p>
    <w:p w14:paraId="42C9F8C4" w14:textId="77777777" w:rsidR="00B00A34" w:rsidRDefault="00B00A34" w:rsidP="00B00A34">
      <w:pPr>
        <w:pStyle w:val="Heading2"/>
      </w:pPr>
      <w:bookmarkStart w:id="8" w:name="_Toc305766890"/>
      <w:bookmarkStart w:id="9" w:name="_Toc306735334"/>
      <w:r>
        <w:t>Global Alternate Flow</w:t>
      </w:r>
      <w:bookmarkEnd w:id="8"/>
      <w:bookmarkEnd w:id="9"/>
    </w:p>
    <w:p w14:paraId="595947C0" w14:textId="77777777" w:rsidR="00B00A34" w:rsidRDefault="00B00A34" w:rsidP="00B00A34">
      <w:r>
        <w:t>If the server</w:t>
      </w:r>
      <w:r>
        <w:fldChar w:fldCharType="begin"/>
      </w:r>
      <w:r>
        <w:instrText xml:space="preserve"> XE "</w:instrText>
      </w:r>
      <w:r w:rsidRPr="00C217AA">
        <w:instrText>server</w:instrText>
      </w:r>
      <w:r>
        <w:instrText xml:space="preserve">" </w:instrText>
      </w:r>
      <w:r>
        <w:fldChar w:fldCharType="end"/>
      </w:r>
      <w:r>
        <w:t xml:space="preserve"> is not available, or if the user has entered an incorrect username or password, we would need a separate flow of events to describe the actions necessary in the respective situation.</w:t>
      </w:r>
    </w:p>
    <w:p w14:paraId="512274B4" w14:textId="77777777" w:rsidR="00B00A34" w:rsidRDefault="00B00A34" w:rsidP="00B00A34">
      <w:pPr>
        <w:pStyle w:val="ListParagraph"/>
        <w:numPr>
          <w:ilvl w:val="0"/>
          <w:numId w:val="7"/>
        </w:numPr>
      </w:pPr>
      <w:r>
        <w:t>If the username or password is incorrect when attempting to access the server</w:t>
      </w:r>
      <w:r>
        <w:fldChar w:fldCharType="begin"/>
      </w:r>
      <w:r>
        <w:instrText xml:space="preserve"> XE "</w:instrText>
      </w:r>
      <w:r w:rsidRPr="00C217AA">
        <w:instrText>server</w:instrText>
      </w:r>
      <w:r>
        <w:instrText xml:space="preserve">" </w:instrText>
      </w:r>
      <w:r>
        <w:fldChar w:fldCharType="end"/>
      </w:r>
      <w:r>
        <w:t>:</w:t>
      </w:r>
    </w:p>
    <w:p w14:paraId="31E40312" w14:textId="77777777" w:rsidR="00B00A34" w:rsidRDefault="00B00A34" w:rsidP="00B00A34">
      <w:pPr>
        <w:pStyle w:val="ListParagraph"/>
        <w:numPr>
          <w:ilvl w:val="1"/>
          <w:numId w:val="7"/>
        </w:numPr>
      </w:pPr>
      <w:r>
        <w:t>Prompt the user to go to the settings page in order to enter the correct username and password</w:t>
      </w:r>
    </w:p>
    <w:p w14:paraId="13568FAD" w14:textId="77777777" w:rsidR="00B00A34" w:rsidRDefault="00B00A34" w:rsidP="00B00A34">
      <w:pPr>
        <w:pStyle w:val="ListParagraph"/>
        <w:numPr>
          <w:ilvl w:val="1"/>
          <w:numId w:val="7"/>
        </w:numPr>
      </w:pPr>
      <w:r>
        <w:t>If the user does not have a Rose account, or cannot remember their password, our application will not handle these situations, because IAIT currently has webpages devoted to these activities that are beyond our control.</w:t>
      </w:r>
    </w:p>
    <w:p w14:paraId="7AD293EB" w14:textId="77777777" w:rsidR="00B00A34" w:rsidRDefault="00B00A34" w:rsidP="00B00A34">
      <w:pPr>
        <w:pStyle w:val="ListParagraph"/>
        <w:numPr>
          <w:ilvl w:val="0"/>
          <w:numId w:val="7"/>
        </w:numPr>
      </w:pPr>
      <w:r>
        <w:t>If the server</w:t>
      </w:r>
      <w:r>
        <w:fldChar w:fldCharType="begin"/>
      </w:r>
      <w:r>
        <w:instrText xml:space="preserve"> XE "</w:instrText>
      </w:r>
      <w:r w:rsidRPr="00C217AA">
        <w:instrText>server</w:instrText>
      </w:r>
      <w:r>
        <w:instrText xml:space="preserve">" </w:instrText>
      </w:r>
      <w:r>
        <w:fldChar w:fldCharType="end"/>
      </w:r>
      <w:r>
        <w:t xml:space="preserve"> cannot be reached:</w:t>
      </w:r>
    </w:p>
    <w:p w14:paraId="7B81A7C9" w14:textId="77777777" w:rsidR="00B00A34" w:rsidRDefault="00B00A34" w:rsidP="00B00A34">
      <w:pPr>
        <w:pStyle w:val="ListParagraph"/>
        <w:numPr>
          <w:ilvl w:val="1"/>
          <w:numId w:val="7"/>
        </w:numPr>
      </w:pPr>
      <w:r>
        <w:t xml:space="preserve">Display a warning to the user, </w:t>
      </w:r>
      <w:proofErr w:type="gramStart"/>
      <w:r>
        <w:t>then</w:t>
      </w:r>
      <w:proofErr w:type="gramEnd"/>
      <w:r>
        <w:t xml:space="preserve"> cancel the current action. To avoid errors, or something malfunctioning, we will simply display blank schedules if necessary.</w:t>
      </w:r>
    </w:p>
    <w:p w14:paraId="380ECF51" w14:textId="77777777" w:rsidR="00B00A34" w:rsidRDefault="00B00A34" w:rsidP="00B00A34">
      <w:pPr>
        <w:pStyle w:val="ListParagraph"/>
        <w:numPr>
          <w:ilvl w:val="2"/>
          <w:numId w:val="7"/>
        </w:numPr>
      </w:pPr>
      <w:r>
        <w:t>Nothing will be displayed</w:t>
      </w:r>
    </w:p>
    <w:p w14:paraId="2B3435A9" w14:textId="77777777" w:rsidR="00B00A34" w:rsidRDefault="00B00A34" w:rsidP="00B00A34">
      <w:pPr>
        <w:pStyle w:val="ListParagraph"/>
        <w:numPr>
          <w:ilvl w:val="0"/>
          <w:numId w:val="7"/>
        </w:numPr>
      </w:pPr>
      <w:r>
        <w:t>If the user cancels a current action:</w:t>
      </w:r>
    </w:p>
    <w:p w14:paraId="0CFB6911" w14:textId="77777777" w:rsidR="00B00A34" w:rsidRDefault="00B00A34" w:rsidP="00B00A34">
      <w:pPr>
        <w:pStyle w:val="ListParagraph"/>
        <w:numPr>
          <w:ilvl w:val="1"/>
          <w:numId w:val="7"/>
        </w:numPr>
      </w:pPr>
      <w:r>
        <w:t>If the action is loading server</w:t>
      </w:r>
      <w:r>
        <w:fldChar w:fldCharType="begin"/>
      </w:r>
      <w:r>
        <w:instrText xml:space="preserve"> XE "</w:instrText>
      </w:r>
      <w:r w:rsidRPr="00C217AA">
        <w:instrText>server</w:instrText>
      </w:r>
      <w:r>
        <w:instrText xml:space="preserve">" </w:instrText>
      </w:r>
      <w:r>
        <w:fldChar w:fldCharType="end"/>
      </w:r>
      <w:r>
        <w:t xml:space="preserve"> information, the user will not be able to see the information and will be taken back to the previous screen.</w:t>
      </w:r>
    </w:p>
    <w:p w14:paraId="695020F1" w14:textId="2864EE7D" w:rsidR="00B00A34" w:rsidRDefault="00B00A34" w:rsidP="00B00A34">
      <w:r>
        <w:br w:type="page"/>
      </w:r>
    </w:p>
    <w:p w14:paraId="132B4966" w14:textId="3CA77202" w:rsidR="000B3357" w:rsidRDefault="000B3357" w:rsidP="000B3357">
      <w:pPr>
        <w:pStyle w:val="Heading2"/>
      </w:pPr>
      <w:bookmarkStart w:id="10" w:name="_Toc306735335"/>
      <w:r>
        <w:lastRenderedPageBreak/>
        <w:t>Mobile Student Lookup Use Case: Call a User</w:t>
      </w:r>
      <w:bookmarkEnd w:id="7"/>
      <w:bookmarkEnd w:id="10"/>
      <w:r>
        <w:br/>
      </w:r>
    </w:p>
    <w:tbl>
      <w:tblPr>
        <w:tblStyle w:val="TableGrid"/>
        <w:tblW w:w="0" w:type="auto"/>
        <w:tblInd w:w="288" w:type="dxa"/>
        <w:tblLook w:val="04A0" w:firstRow="1" w:lastRow="0" w:firstColumn="1" w:lastColumn="0" w:noHBand="0" w:noVBand="1"/>
      </w:tblPr>
      <w:tblGrid>
        <w:gridCol w:w="1055"/>
        <w:gridCol w:w="779"/>
        <w:gridCol w:w="4429"/>
        <w:gridCol w:w="1714"/>
      </w:tblGrid>
      <w:tr w:rsidR="000B3357" w14:paraId="189FE186" w14:textId="77777777" w:rsidTr="00BF7A82">
        <w:tc>
          <w:tcPr>
            <w:tcW w:w="7976" w:type="dxa"/>
            <w:gridSpan w:val="4"/>
          </w:tcPr>
          <w:p w14:paraId="7EAB9C80" w14:textId="77777777" w:rsidR="000B3357" w:rsidRDefault="000B3357" w:rsidP="00BF7A82">
            <w:r>
              <w:t>Revision History</w:t>
            </w:r>
          </w:p>
        </w:tc>
      </w:tr>
      <w:tr w:rsidR="000B3357" w14:paraId="24A76622" w14:textId="77777777" w:rsidTr="00BF7A82">
        <w:tc>
          <w:tcPr>
            <w:tcW w:w="1054" w:type="dxa"/>
          </w:tcPr>
          <w:p w14:paraId="489B914B" w14:textId="77777777" w:rsidR="000B3357" w:rsidRDefault="000B3357" w:rsidP="00BF7A82">
            <w:r>
              <w:t>Date</w:t>
            </w:r>
          </w:p>
        </w:tc>
        <w:tc>
          <w:tcPr>
            <w:tcW w:w="779" w:type="dxa"/>
          </w:tcPr>
          <w:p w14:paraId="1321CC41" w14:textId="77777777" w:rsidR="000B3357" w:rsidRDefault="000B3357" w:rsidP="00BF7A82">
            <w:r>
              <w:t>Issue</w:t>
            </w:r>
          </w:p>
        </w:tc>
        <w:tc>
          <w:tcPr>
            <w:tcW w:w="4429" w:type="dxa"/>
          </w:tcPr>
          <w:p w14:paraId="12A5A392" w14:textId="77777777" w:rsidR="000B3357" w:rsidRDefault="000B3357" w:rsidP="00BF7A82">
            <w:r>
              <w:t>Description</w:t>
            </w:r>
          </w:p>
        </w:tc>
        <w:tc>
          <w:tcPr>
            <w:tcW w:w="1714" w:type="dxa"/>
          </w:tcPr>
          <w:p w14:paraId="7780D63A" w14:textId="77777777" w:rsidR="000B3357" w:rsidRDefault="000B3357" w:rsidP="00BF7A82">
            <w:r>
              <w:t>Author</w:t>
            </w:r>
          </w:p>
        </w:tc>
      </w:tr>
      <w:tr w:rsidR="000B3357" w14:paraId="2F8E5598" w14:textId="77777777" w:rsidTr="00BF7A82">
        <w:tc>
          <w:tcPr>
            <w:tcW w:w="1054" w:type="dxa"/>
          </w:tcPr>
          <w:p w14:paraId="4505F1F4" w14:textId="4C291158" w:rsidR="000B3357" w:rsidRDefault="000B3357" w:rsidP="00BF7A82">
            <w:r>
              <w:t>10/17/11</w:t>
            </w:r>
          </w:p>
        </w:tc>
        <w:tc>
          <w:tcPr>
            <w:tcW w:w="779" w:type="dxa"/>
          </w:tcPr>
          <w:p w14:paraId="1020020C" w14:textId="77777777" w:rsidR="000B3357" w:rsidRDefault="000B3357" w:rsidP="00BF7A82">
            <w:r>
              <w:t>1.0</w:t>
            </w:r>
          </w:p>
        </w:tc>
        <w:tc>
          <w:tcPr>
            <w:tcW w:w="4429" w:type="dxa"/>
          </w:tcPr>
          <w:p w14:paraId="36FB491F" w14:textId="206E9618" w:rsidR="000B3357" w:rsidRDefault="000B3357" w:rsidP="000B3357">
            <w:r>
              <w:t>Initial Creation of “Call a User” use case</w:t>
            </w:r>
          </w:p>
        </w:tc>
        <w:tc>
          <w:tcPr>
            <w:tcW w:w="1714" w:type="dxa"/>
          </w:tcPr>
          <w:p w14:paraId="6130FE08" w14:textId="77777777" w:rsidR="000B3357" w:rsidRDefault="000B3357" w:rsidP="00BF7A82">
            <w:r>
              <w:t>Mark Vitale</w:t>
            </w:r>
          </w:p>
        </w:tc>
      </w:tr>
    </w:tbl>
    <w:p w14:paraId="28B4CF34" w14:textId="77777777" w:rsidR="000B3357" w:rsidRDefault="000B3357" w:rsidP="000B3357"/>
    <w:p w14:paraId="3B7DC167" w14:textId="2EB754B7" w:rsidR="000B3357" w:rsidRPr="0080166B" w:rsidRDefault="000B3357" w:rsidP="000B3357">
      <w:r w:rsidRPr="00E005BE">
        <w:rPr>
          <w:b/>
        </w:rPr>
        <w:t>Relevant Feature(s)</w:t>
      </w:r>
      <w:r>
        <w:rPr>
          <w:b/>
        </w:rPr>
        <w:t xml:space="preserve">: </w:t>
      </w:r>
      <w:r w:rsidR="004D40F8">
        <w:rPr>
          <w:b/>
        </w:rPr>
        <w:t xml:space="preserve"> </w:t>
      </w:r>
      <w:r w:rsidR="004D40F8" w:rsidRPr="004D40F8">
        <w:t>14</w:t>
      </w:r>
    </w:p>
    <w:p w14:paraId="62715925" w14:textId="4882CBC9" w:rsidR="000B3357" w:rsidRDefault="000B3357" w:rsidP="000B3357">
      <w:r>
        <w:rPr>
          <w:b/>
        </w:rPr>
        <w:t>Brief Description:</w:t>
      </w:r>
      <w:r>
        <w:t xml:space="preserve"> This use case describes the sequence of actions the user and the system take when the user is trying to call a user.</w:t>
      </w:r>
    </w:p>
    <w:p w14:paraId="3175BA48" w14:textId="77777777" w:rsidR="000B3357" w:rsidRPr="004C64E7" w:rsidRDefault="000B3357" w:rsidP="000B3357">
      <w:r>
        <w:rPr>
          <w:b/>
        </w:rPr>
        <w:t xml:space="preserve">Basic Flow: </w:t>
      </w:r>
    </w:p>
    <w:p w14:paraId="0C782DD5" w14:textId="4DB469E5" w:rsidR="000B3357" w:rsidRDefault="000B3357" w:rsidP="000B3357">
      <w:pPr>
        <w:pStyle w:val="ListParagraph"/>
        <w:numPr>
          <w:ilvl w:val="0"/>
          <w:numId w:val="6"/>
        </w:numPr>
      </w:pPr>
      <w:r>
        <w:t>The user will scroll to the individual’s phone number in the list of contact information.</w:t>
      </w:r>
    </w:p>
    <w:p w14:paraId="7982F767" w14:textId="77777777" w:rsidR="000B3357" w:rsidRDefault="000B3357" w:rsidP="000B3357">
      <w:pPr>
        <w:pStyle w:val="ListParagraph"/>
        <w:numPr>
          <w:ilvl w:val="0"/>
          <w:numId w:val="6"/>
        </w:numPr>
      </w:pPr>
      <w:r>
        <w:t>The user will select this item in the list.</w:t>
      </w:r>
    </w:p>
    <w:p w14:paraId="305A1F02" w14:textId="110B3827" w:rsidR="000B3357" w:rsidRDefault="000B3357" w:rsidP="000B3357">
      <w:pPr>
        <w:pStyle w:val="ListParagraph"/>
        <w:numPr>
          <w:ilvl w:val="0"/>
          <w:numId w:val="6"/>
        </w:numPr>
      </w:pPr>
      <w:r>
        <w:t>The app will then pull up the start a phone call to the selected phone number.</w:t>
      </w:r>
    </w:p>
    <w:p w14:paraId="0C645B7C" w14:textId="0AAAC75C" w:rsidR="000B3357" w:rsidRDefault="000B3357" w:rsidP="000B3357">
      <w:r w:rsidRPr="00AA399A">
        <w:rPr>
          <w:b/>
        </w:rPr>
        <w:t>Alternate Flow of Events:</w:t>
      </w:r>
      <w:r>
        <w:t xml:space="preserve"> It is possible that the user is using an iPod Touch or some other </w:t>
      </w:r>
      <w:proofErr w:type="spellStart"/>
      <w:r>
        <w:t>iOS</w:t>
      </w:r>
      <w:proofErr w:type="spellEnd"/>
      <w:r>
        <w:t xml:space="preserve"> device that does not have phone call functionality.  In this case, selecting </w:t>
      </w:r>
      <w:r w:rsidR="004D40F8">
        <w:t>the phone number will have no reaction.</w:t>
      </w:r>
    </w:p>
    <w:p w14:paraId="011649AA" w14:textId="69DADAE3" w:rsidR="000B3357" w:rsidRDefault="000B3357" w:rsidP="000B3357">
      <w:r>
        <w:rPr>
          <w:b/>
        </w:rPr>
        <w:t>Pre-conditions:</w:t>
      </w:r>
      <w:r>
        <w:t xml:space="preserve"> We are going to assume that the user has an individual’s contact information already pulled up. For more information on how to get to this state, see the “Find</w:t>
      </w:r>
      <w:r w:rsidR="004D40F8">
        <w:t xml:space="preserve"> Contact Information” use case.</w:t>
      </w:r>
    </w:p>
    <w:p w14:paraId="4F14B947" w14:textId="475E608C" w:rsidR="000B3357" w:rsidRDefault="000B3357" w:rsidP="000B3357">
      <w:r>
        <w:rPr>
          <w:b/>
        </w:rPr>
        <w:t>Post conditions:</w:t>
      </w:r>
      <w:r>
        <w:t xml:space="preserve"> The user </w:t>
      </w:r>
      <w:r w:rsidR="004D40F8">
        <w:t>is in a phone call and the application loses focus to the native phone application.</w:t>
      </w:r>
    </w:p>
    <w:p w14:paraId="01658D53" w14:textId="4C47B934" w:rsidR="00A95843" w:rsidRDefault="00A95843">
      <w:r>
        <w:br w:type="page"/>
      </w:r>
    </w:p>
    <w:p w14:paraId="7AC30BF2" w14:textId="41DC8D26" w:rsidR="005545DB" w:rsidRDefault="005545DB" w:rsidP="00922AEB">
      <w:pPr>
        <w:pStyle w:val="Heading1"/>
      </w:pPr>
      <w:bookmarkStart w:id="11" w:name="_Toc306735336"/>
      <w:r>
        <w:lastRenderedPageBreak/>
        <w:t>Project Background and Functionality Not In Use Cases</w:t>
      </w:r>
      <w:bookmarkEnd w:id="11"/>
    </w:p>
    <w:p w14:paraId="42654388" w14:textId="143F77DC" w:rsidR="005545DB" w:rsidRPr="005545DB" w:rsidRDefault="002D6C82" w:rsidP="005545DB">
      <w:r w:rsidRPr="002D6C82">
        <w:t>The mobile student lookup application will be a nati</w:t>
      </w:r>
      <w:r>
        <w:t xml:space="preserve">ve application for </w:t>
      </w:r>
      <w:proofErr w:type="spellStart"/>
      <w:r>
        <w:t>iOS</w:t>
      </w:r>
      <w:proofErr w:type="spellEnd"/>
      <w:r>
        <w:t xml:space="preserve"> devices</w:t>
      </w:r>
      <w:sdt>
        <w:sdtPr>
          <w:id w:val="1116342684"/>
          <w:citation/>
        </w:sdtPr>
        <w:sdtContent>
          <w:r w:rsidR="001245EF">
            <w:fldChar w:fldCharType="begin"/>
          </w:r>
          <w:r w:rsidR="001245EF">
            <w:instrText xml:space="preserve"> CITATION App11 \l 1033 </w:instrText>
          </w:r>
          <w:r w:rsidR="001245EF">
            <w:fldChar w:fldCharType="separate"/>
          </w:r>
          <w:r w:rsidR="001245EF">
            <w:rPr>
              <w:noProof/>
            </w:rPr>
            <w:t xml:space="preserve"> (Apple Inc, 2011)</w:t>
          </w:r>
          <w:r w:rsidR="001245EF">
            <w:fldChar w:fldCharType="end"/>
          </w:r>
        </w:sdtContent>
      </w:sdt>
      <w:r>
        <w:t xml:space="preserve">.  </w:t>
      </w:r>
      <w:r w:rsidRPr="002D6C82">
        <w:t>This application will allow anyone with Rose-</w:t>
      </w:r>
      <w:proofErr w:type="spellStart"/>
      <w:r w:rsidRPr="002D6C82">
        <w:t>Hulman</w:t>
      </w:r>
      <w:proofErr w:type="spellEnd"/>
      <w:r w:rsidRPr="002D6C82">
        <w:t xml:space="preserve"> Network access (students or faculty) to access </w:t>
      </w:r>
      <w:r>
        <w:t>various</w:t>
      </w:r>
      <w:r w:rsidRPr="002D6C82">
        <w:t xml:space="preserve"> schedule lookup tools provided by the Registrar’s student lookup website</w:t>
      </w:r>
      <w:sdt>
        <w:sdtPr>
          <w:id w:val="-206341273"/>
          <w:citation/>
        </w:sdtPr>
        <w:sdtContent>
          <w:r w:rsidR="001245EF">
            <w:fldChar w:fldCharType="begin"/>
          </w:r>
          <w:r w:rsidR="001245EF">
            <w:instrText xml:space="preserve"> CITATION Sch11 \l 1033 </w:instrText>
          </w:r>
          <w:r w:rsidR="001245EF">
            <w:fldChar w:fldCharType="separate"/>
          </w:r>
          <w:r w:rsidR="001245EF">
            <w:rPr>
              <w:noProof/>
            </w:rPr>
            <w:t xml:space="preserve"> (Schedule Lookup, 2011)</w:t>
          </w:r>
          <w:r w:rsidR="001245EF">
            <w:fldChar w:fldCharType="end"/>
          </w:r>
        </w:sdtContent>
      </w:sdt>
      <w:r w:rsidRPr="002D6C82">
        <w:t>. These tools include search by username (partial or whole), search by class ID, search by room number, and the ability to search through all past terms.</w:t>
      </w:r>
      <w:r w:rsidR="00AA360B">
        <w:t xml:space="preserve">  Based on the fact that this application is essentially reorganizing and presenting existing information in a new way, almost all of our functionality is directly related to how users will interact with the system.  The only functionality that is not directly represented in the use cases is the fact that the application will have to take the source from the html representation of the information available on the schedule lookup page and convert that information into a directly accessible object for the application to use.</w:t>
      </w:r>
    </w:p>
    <w:p w14:paraId="78538A84" w14:textId="544ACC9C" w:rsidR="001F5E41" w:rsidRDefault="00922AEB" w:rsidP="00922AEB">
      <w:pPr>
        <w:pStyle w:val="Heading1"/>
      </w:pPr>
      <w:bookmarkStart w:id="12" w:name="_Toc306735337"/>
      <w:r>
        <w:t>Usability Requirements</w:t>
      </w:r>
      <w:bookmarkEnd w:id="12"/>
    </w:p>
    <w:p w14:paraId="37F5E18A" w14:textId="508D4D7B" w:rsidR="00922AEB" w:rsidRDefault="00C82F69" w:rsidP="00C82F69">
      <w:pPr>
        <w:pStyle w:val="ListParagraph"/>
        <w:numPr>
          <w:ilvl w:val="0"/>
          <w:numId w:val="1"/>
        </w:numPr>
      </w:pPr>
      <w:r>
        <w:t>9</w:t>
      </w:r>
      <w:r w:rsidR="007B128A">
        <w:t>5</w:t>
      </w:r>
      <w:r>
        <w:t xml:space="preserve">% of </w:t>
      </w:r>
      <w:proofErr w:type="spellStart"/>
      <w:r w:rsidR="001E28A6">
        <w:t>iOS</w:t>
      </w:r>
      <w:proofErr w:type="spellEnd"/>
      <w:r w:rsidR="001E28A6">
        <w:t xml:space="preserve"> </w:t>
      </w:r>
      <w:r>
        <w:t>users should prefer the native schedule lookup application to the mobile web browser option.</w:t>
      </w:r>
    </w:p>
    <w:p w14:paraId="6EDA4113" w14:textId="77777777" w:rsidR="00C82F69" w:rsidRDefault="004B6DC0" w:rsidP="00C82F69">
      <w:pPr>
        <w:pStyle w:val="ListParagraph"/>
        <w:numPr>
          <w:ilvl w:val="0"/>
          <w:numId w:val="1"/>
        </w:numPr>
      </w:pPr>
      <w:commentRangeStart w:id="13"/>
      <w:r>
        <w:t xml:space="preserve">Of users </w:t>
      </w:r>
      <w:r w:rsidR="00C82F69">
        <w:t>familiar with iPhone or iPod Touch apps, 95% of users should be able to use the application within 30 minutes of first opening it.</w:t>
      </w:r>
      <w:commentRangeEnd w:id="13"/>
      <w:r w:rsidR="00BE0645">
        <w:rPr>
          <w:rStyle w:val="CommentReference"/>
        </w:rPr>
        <w:commentReference w:id="13"/>
      </w:r>
    </w:p>
    <w:p w14:paraId="45FF5CDB" w14:textId="77777777" w:rsidR="00C82F69" w:rsidRDefault="00C82F69" w:rsidP="00C82F69">
      <w:pPr>
        <w:pStyle w:val="ListParagraph"/>
        <w:numPr>
          <w:ilvl w:val="0"/>
          <w:numId w:val="1"/>
        </w:numPr>
      </w:pPr>
      <w:r>
        <w:t>Using the native application should be faster than using the schedule lookup webpage through the mobile browser.</w:t>
      </w:r>
    </w:p>
    <w:p w14:paraId="709A0736" w14:textId="468A7B77" w:rsidR="004B6DC0" w:rsidRDefault="004B6DC0" w:rsidP="00C82F69">
      <w:pPr>
        <w:pStyle w:val="ListParagraph"/>
        <w:numPr>
          <w:ilvl w:val="0"/>
          <w:numId w:val="1"/>
        </w:numPr>
      </w:pPr>
      <w:r>
        <w:t>Following the Human Interface Guidelines</w:t>
      </w:r>
      <w:r w:rsidR="00974F09">
        <w:fldChar w:fldCharType="begin"/>
      </w:r>
      <w:r w:rsidR="00974F09">
        <w:instrText xml:space="preserve"> XE "</w:instrText>
      </w:r>
      <w:r w:rsidR="00974F09" w:rsidRPr="00C419A1">
        <w:instrText>Human Interface Guidelines</w:instrText>
      </w:r>
      <w:r w:rsidR="00974F09">
        <w:instrText xml:space="preserve">" </w:instrText>
      </w:r>
      <w:r w:rsidR="00974F09">
        <w:fldChar w:fldCharType="end"/>
      </w:r>
      <w:r>
        <w:t xml:space="preserve"> published by Apple </w:t>
      </w:r>
      <w:sdt>
        <w:sdtPr>
          <w:id w:val="1894392893"/>
          <w:citation/>
        </w:sdtPr>
        <w:sdtContent>
          <w:r w:rsidR="001245EF">
            <w:fldChar w:fldCharType="begin"/>
          </w:r>
          <w:r w:rsidR="001245EF">
            <w:instrText xml:space="preserve"> CITATION iOS11 \l 1033 </w:instrText>
          </w:r>
          <w:r w:rsidR="001245EF">
            <w:fldChar w:fldCharType="separate"/>
          </w:r>
          <w:r w:rsidR="001245EF">
            <w:rPr>
              <w:noProof/>
            </w:rPr>
            <w:t>(iOS Developer Library Human Interface Guidelines, 2011)</w:t>
          </w:r>
          <w:r w:rsidR="001245EF">
            <w:fldChar w:fldCharType="end"/>
          </w:r>
        </w:sdtContent>
      </w:sdt>
      <w:r w:rsidR="001245EF">
        <w:t xml:space="preserve"> </w:t>
      </w:r>
      <w:r>
        <w:t xml:space="preserve">will allow this application to behave just as users will expect an </w:t>
      </w:r>
      <w:proofErr w:type="spellStart"/>
      <w:r>
        <w:t>iOS</w:t>
      </w:r>
      <w:proofErr w:type="spellEnd"/>
      <w:r>
        <w:t xml:space="preserve"> application to behave.</w:t>
      </w:r>
    </w:p>
    <w:p w14:paraId="601391A9" w14:textId="77777777" w:rsidR="00922AEB" w:rsidRDefault="00922AEB" w:rsidP="00922AEB">
      <w:pPr>
        <w:pStyle w:val="Heading1"/>
      </w:pPr>
      <w:bookmarkStart w:id="14" w:name="_Toc306735338"/>
      <w:r>
        <w:t>Performance Requirements</w:t>
      </w:r>
      <w:bookmarkEnd w:id="14"/>
    </w:p>
    <w:p w14:paraId="69C7E1B9" w14:textId="26993E59" w:rsidR="00922AEB" w:rsidRDefault="00274682" w:rsidP="00274682">
      <w:pPr>
        <w:pStyle w:val="ListParagraph"/>
        <w:numPr>
          <w:ilvl w:val="0"/>
          <w:numId w:val="4"/>
        </w:numPr>
      </w:pPr>
      <w:commentRangeStart w:id="15"/>
      <w:r>
        <w:t xml:space="preserve">The application will not </w:t>
      </w:r>
      <w:r w:rsidR="001E28A6">
        <w:t>crash after receiving a memory warning</w:t>
      </w:r>
      <w:r>
        <w:t xml:space="preserve"> from the </w:t>
      </w:r>
      <w:proofErr w:type="spellStart"/>
      <w:r>
        <w:t>iOS</w:t>
      </w:r>
      <w:proofErr w:type="spellEnd"/>
      <w:r>
        <w:t xml:space="preserve"> operating system</w:t>
      </w:r>
      <w:r w:rsidRPr="00274682">
        <w:t xml:space="preserve"> </w:t>
      </w:r>
      <w:r>
        <w:t xml:space="preserve">during normal use of the application.  </w:t>
      </w:r>
      <w:commentRangeEnd w:id="15"/>
      <w:r w:rsidR="00BE0645">
        <w:rPr>
          <w:rStyle w:val="CommentReference"/>
        </w:rPr>
        <w:commentReference w:id="15"/>
      </w:r>
      <w:r>
        <w:t xml:space="preserve">Normal use is defined as any of the use cases previously </w:t>
      </w:r>
      <w:r w:rsidR="001E28A6">
        <w:t xml:space="preserve">stated </w:t>
      </w:r>
      <w:r>
        <w:t>in Milestone 2.</w:t>
      </w:r>
    </w:p>
    <w:p w14:paraId="342B748A" w14:textId="77777777" w:rsidR="00274682" w:rsidRDefault="00274682" w:rsidP="00274682">
      <w:pPr>
        <w:pStyle w:val="ListParagraph"/>
        <w:numPr>
          <w:ilvl w:val="0"/>
          <w:numId w:val="4"/>
        </w:numPr>
      </w:pPr>
      <w:r>
        <w:t>A user should be able to complete any of the use cases previously defined within 60 seconds, excluding network or server access times which are not monitored or maintained by this project.</w:t>
      </w:r>
    </w:p>
    <w:p w14:paraId="02228F0E" w14:textId="77777777" w:rsidR="00922AEB" w:rsidRDefault="00922AEB" w:rsidP="00922AEB">
      <w:pPr>
        <w:pStyle w:val="Heading1"/>
      </w:pPr>
      <w:bookmarkStart w:id="16" w:name="_Toc306735339"/>
      <w:r>
        <w:t>Reliability Requirements</w:t>
      </w:r>
      <w:bookmarkEnd w:id="16"/>
    </w:p>
    <w:p w14:paraId="4A8C6A70" w14:textId="77777777" w:rsidR="004C3A08" w:rsidRDefault="004C3A08" w:rsidP="004C3A08">
      <w:pPr>
        <w:pStyle w:val="ListParagraph"/>
        <w:numPr>
          <w:ilvl w:val="0"/>
          <w:numId w:val="2"/>
        </w:numPr>
      </w:pPr>
      <w:r>
        <w:t>The application should be functional as long as the existing schedule lookup web page is active.</w:t>
      </w:r>
    </w:p>
    <w:p w14:paraId="07DC21AF" w14:textId="77777777" w:rsidR="004C3A08" w:rsidRDefault="004C3A08" w:rsidP="004C3A08">
      <w:pPr>
        <w:pStyle w:val="ListParagraph"/>
        <w:numPr>
          <w:ilvl w:val="0"/>
          <w:numId w:val="2"/>
        </w:numPr>
      </w:pPr>
      <w:r>
        <w:t xml:space="preserve">There will be no critical bugs present in the system.  </w:t>
      </w:r>
      <w:commentRangeStart w:id="17"/>
      <w:r>
        <w:t>Critical bugs are defined as bugs that cause any use cases that relate to features marked as critical priority to not function as expected.</w:t>
      </w:r>
      <w:commentRangeEnd w:id="17"/>
      <w:r>
        <w:rPr>
          <w:rStyle w:val="CommentReference"/>
        </w:rPr>
        <w:commentReference w:id="17"/>
      </w:r>
    </w:p>
    <w:p w14:paraId="2304E5A2" w14:textId="77777777" w:rsidR="004C3A08" w:rsidRDefault="004C3A08" w:rsidP="004C3A08">
      <w:pPr>
        <w:pStyle w:val="ListParagraph"/>
        <w:numPr>
          <w:ilvl w:val="0"/>
          <w:numId w:val="2"/>
        </w:numPr>
      </w:pPr>
      <w:r>
        <w:t>Less than 25% of bugs will be defined as significant bugs.  Significant bugs are bugs that cause any use cases that relate to features marked as high priority to not function as expected.</w:t>
      </w:r>
    </w:p>
    <w:p w14:paraId="0DEA2E07" w14:textId="77777777" w:rsidR="004C3A08" w:rsidRDefault="004C3A08" w:rsidP="004C3A08">
      <w:pPr>
        <w:pStyle w:val="ListParagraph"/>
        <w:numPr>
          <w:ilvl w:val="0"/>
          <w:numId w:val="2"/>
        </w:numPr>
      </w:pPr>
      <w:commentRangeStart w:id="18"/>
      <w:r>
        <w:t>No less than 75% of bugs will be defined as minor bugs</w:t>
      </w:r>
      <w:commentRangeEnd w:id="18"/>
      <w:r>
        <w:rPr>
          <w:rStyle w:val="CommentReference"/>
        </w:rPr>
        <w:commentReference w:id="18"/>
      </w:r>
      <w:r>
        <w:t>.  Minor bugs are defined as any bugs not marked as critical or major bugs.</w:t>
      </w:r>
    </w:p>
    <w:p w14:paraId="6BF48288" w14:textId="77777777" w:rsidR="004C3A08" w:rsidRDefault="004C3A08" w:rsidP="004C3A08">
      <w:pPr>
        <w:pStyle w:val="ListParagraph"/>
        <w:numPr>
          <w:ilvl w:val="0"/>
          <w:numId w:val="2"/>
        </w:numPr>
      </w:pPr>
      <w:commentRangeStart w:id="19"/>
      <w:r>
        <w:t xml:space="preserve">There will be no more than 5 bugs per thousand lines of code. </w:t>
      </w:r>
      <w:commentRangeEnd w:id="19"/>
      <w:r>
        <w:rPr>
          <w:rStyle w:val="CommentReference"/>
        </w:rPr>
        <w:commentReference w:id="19"/>
      </w:r>
    </w:p>
    <w:p w14:paraId="4A0C3B51" w14:textId="77777777" w:rsidR="00922AEB" w:rsidRDefault="00922AEB" w:rsidP="00922AEB">
      <w:pPr>
        <w:pStyle w:val="Heading1"/>
      </w:pPr>
      <w:bookmarkStart w:id="20" w:name="_Toc306735340"/>
      <w:commentRangeStart w:id="21"/>
      <w:r>
        <w:lastRenderedPageBreak/>
        <w:t>Supportability Requirements</w:t>
      </w:r>
      <w:commentRangeEnd w:id="21"/>
      <w:r w:rsidR="0009007C">
        <w:rPr>
          <w:rStyle w:val="CommentReference"/>
          <w:rFonts w:asciiTheme="minorHAnsi" w:eastAsiaTheme="minorHAnsi" w:hAnsiTheme="minorHAnsi" w:cstheme="minorBidi"/>
          <w:b w:val="0"/>
          <w:bCs w:val="0"/>
          <w:color w:val="auto"/>
        </w:rPr>
        <w:commentReference w:id="21"/>
      </w:r>
      <w:bookmarkEnd w:id="20"/>
    </w:p>
    <w:p w14:paraId="1CC17ABE" w14:textId="4FC7268A" w:rsidR="00D10E2E" w:rsidRDefault="00D10E2E" w:rsidP="00AC4A9A">
      <w:pPr>
        <w:pStyle w:val="ListParagraph"/>
        <w:numPr>
          <w:ilvl w:val="0"/>
          <w:numId w:val="3"/>
        </w:numPr>
      </w:pPr>
      <w:r>
        <w:t xml:space="preserve">Long term support will be handled entirely by the clients.  Potential support issues include updating the application in the case that the current schedule lookup page changes and updating the app for new </w:t>
      </w:r>
      <w:proofErr w:type="spellStart"/>
      <w:r>
        <w:t>iOS</w:t>
      </w:r>
      <w:proofErr w:type="spellEnd"/>
      <w:r>
        <w:t xml:space="preserve"> releases.</w:t>
      </w:r>
    </w:p>
    <w:p w14:paraId="524C813E" w14:textId="77777777" w:rsidR="00922AEB" w:rsidRDefault="00AC4A9A" w:rsidP="00AC4A9A">
      <w:pPr>
        <w:pStyle w:val="ListParagraph"/>
        <w:numPr>
          <w:ilvl w:val="0"/>
          <w:numId w:val="3"/>
        </w:numPr>
      </w:pPr>
      <w:r>
        <w:t>The application will be designed according to Apple development standards in order to maximize modifiability.</w:t>
      </w:r>
    </w:p>
    <w:p w14:paraId="5C071A2A" w14:textId="77777777" w:rsidR="00AC4A9A" w:rsidRDefault="00AC4A9A" w:rsidP="00AC4A9A">
      <w:pPr>
        <w:pStyle w:val="ListParagraph"/>
        <w:numPr>
          <w:ilvl w:val="0"/>
          <w:numId w:val="3"/>
        </w:numPr>
      </w:pPr>
      <w:r>
        <w:t>Object oriented design styles will be used where appropriate to increase understanding</w:t>
      </w:r>
      <w:r w:rsidR="00274682">
        <w:t>.</w:t>
      </w:r>
    </w:p>
    <w:p w14:paraId="178393A7" w14:textId="77777777" w:rsidR="00AC4A9A" w:rsidRDefault="00274682" w:rsidP="00AC4A9A">
      <w:pPr>
        <w:pStyle w:val="ListParagraph"/>
        <w:numPr>
          <w:ilvl w:val="0"/>
          <w:numId w:val="3"/>
        </w:numPr>
      </w:pPr>
      <w:r>
        <w:t>Important or non-trivial methods will be commented to increase understanding of the code for future development.</w:t>
      </w:r>
    </w:p>
    <w:p w14:paraId="2DC431B4" w14:textId="08A35A21" w:rsidR="00C82F69" w:rsidRDefault="00274682" w:rsidP="00922AEB">
      <w:pPr>
        <w:pStyle w:val="ListParagraph"/>
        <w:numPr>
          <w:ilvl w:val="0"/>
          <w:numId w:val="3"/>
        </w:numPr>
      </w:pPr>
      <w:r>
        <w:t xml:space="preserve">Commit messages to the </w:t>
      </w:r>
      <w:proofErr w:type="spellStart"/>
      <w:r>
        <w:t>Git</w:t>
      </w:r>
      <w:proofErr w:type="spellEnd"/>
      <w:r w:rsidR="00974F09">
        <w:fldChar w:fldCharType="begin"/>
      </w:r>
      <w:r w:rsidR="00974F09">
        <w:instrText xml:space="preserve"> XE "</w:instrText>
      </w:r>
      <w:proofErr w:type="spellStart"/>
      <w:r w:rsidR="00974F09" w:rsidRPr="001A1917">
        <w:instrText>Git</w:instrText>
      </w:r>
      <w:proofErr w:type="spellEnd"/>
      <w:r w:rsidR="00974F09">
        <w:instrText xml:space="preserve">" </w:instrText>
      </w:r>
      <w:r w:rsidR="00974F09">
        <w:fldChar w:fldCharType="end"/>
      </w:r>
      <w:r>
        <w:t xml:space="preserve"> repository will be verbose and accurately describe what the programmer aimed to accomplish with the code</w:t>
      </w:r>
      <w:r w:rsidR="00454631">
        <w:t xml:space="preserve"> and be written in the present tense</w:t>
      </w:r>
      <w:r>
        <w:t xml:space="preserve">.  Then, </w:t>
      </w:r>
      <w:r w:rsidR="005545DB">
        <w:t>if</w:t>
      </w:r>
      <w:r>
        <w:t xml:space="preserve"> a future developer is confused by certain methods, he or she can view the messages from the original creation of those methods to better understand the code.</w:t>
      </w:r>
    </w:p>
    <w:p w14:paraId="5AB39D88" w14:textId="77777777" w:rsidR="00274682" w:rsidRDefault="00350209" w:rsidP="00922AEB">
      <w:pPr>
        <w:pStyle w:val="ListParagraph"/>
        <w:numPr>
          <w:ilvl w:val="0"/>
          <w:numId w:val="3"/>
        </w:numPr>
      </w:pPr>
      <w:r>
        <w:t>Communications</w:t>
      </w:r>
      <w:r w:rsidR="00274682">
        <w:t xml:space="preserve"> with the current schedule lookup server will be abstracted as much as possible to allow the application to be updated in the case the schedule lookup page is changed.</w:t>
      </w:r>
    </w:p>
    <w:p w14:paraId="6D366044" w14:textId="7A556463" w:rsidR="00127254" w:rsidRDefault="00127254" w:rsidP="00127254">
      <w:pPr>
        <w:pStyle w:val="Heading1"/>
      </w:pPr>
      <w:bookmarkStart w:id="22" w:name="_Toc306735341"/>
      <w:r>
        <w:t>Hardware and Software Interfaces</w:t>
      </w:r>
      <w:bookmarkEnd w:id="22"/>
    </w:p>
    <w:p w14:paraId="4807CDDC" w14:textId="77777777" w:rsidR="002143E3" w:rsidRDefault="00127254" w:rsidP="00127254">
      <w:r w:rsidRPr="00127254">
        <w:t>Our iPhone application will not be created to use any hardware resources explicitly. The operating system will interface with our application and may devote hardware resources (RAM) to our application. Our application may also interface with the native iPhone Calendar and Mail applications. Our application will be limited to the resolution of the iPhone screen, but will be able to respond to the ‘touch’ feature.</w:t>
      </w:r>
    </w:p>
    <w:p w14:paraId="3FBA0326" w14:textId="4A11CA11" w:rsidR="00833FB2" w:rsidRDefault="002143E3" w:rsidP="005E2A33">
      <w:bookmarkStart w:id="23" w:name="_Toc306735342"/>
      <w:r w:rsidRPr="002143E3">
        <w:rPr>
          <w:rStyle w:val="Heading1Char"/>
        </w:rPr>
        <w:t>Documentation, Installation, Legal and Licensing Requirements</w:t>
      </w:r>
      <w:bookmarkEnd w:id="23"/>
      <w:r>
        <w:t xml:space="preserve"> </w:t>
      </w:r>
      <w:r w:rsidR="00274682" w:rsidRPr="00127254">
        <w:br/>
        <w:t>We do not have any legal requirements for our iPhone application other than that it must comply with all federal and local laws and regulations, and must also comply with Apple Inc.'s Legal and Licensing Requirements.</w:t>
      </w:r>
      <w:r w:rsidR="00350209" w:rsidRPr="00127254">
        <w:t xml:space="preserve"> The Mobile Student lookup application will be open source with code and documen</w:t>
      </w:r>
      <w:r w:rsidR="005E2A33">
        <w:t xml:space="preserve">tation committed on GitHub.com.  Installation will be handled by the client, as applications are installed to </w:t>
      </w:r>
      <w:proofErr w:type="spellStart"/>
      <w:r w:rsidR="005E2A33">
        <w:t>iOS</w:t>
      </w:r>
      <w:proofErr w:type="spellEnd"/>
      <w:r w:rsidR="005E2A33">
        <w:t xml:space="preserve"> devices through the App Store, and </w:t>
      </w:r>
      <w:r w:rsidR="00C23E7E">
        <w:t>the client is handling the submission of the app to the store.</w:t>
      </w:r>
      <w:sdt>
        <w:sdtPr>
          <w:id w:val="1440794387"/>
          <w:citation/>
        </w:sdtPr>
        <w:sdtContent>
          <w:r w:rsidR="001245EF">
            <w:fldChar w:fldCharType="begin"/>
          </w:r>
          <w:r w:rsidR="001245EF">
            <w:instrText xml:space="preserve"> CITATION App11 \l 1033 </w:instrText>
          </w:r>
          <w:r w:rsidR="001245EF">
            <w:fldChar w:fldCharType="separate"/>
          </w:r>
          <w:r w:rsidR="001245EF">
            <w:rPr>
              <w:noProof/>
            </w:rPr>
            <w:t xml:space="preserve"> (Apple Inc, 2011)</w:t>
          </w:r>
          <w:r w:rsidR="001245EF">
            <w:fldChar w:fldCharType="end"/>
          </w:r>
        </w:sdtContent>
      </w:sdt>
    </w:p>
    <w:p w14:paraId="4046932A" w14:textId="3FE68B1C" w:rsidR="00AA4111" w:rsidRPr="00833FB2" w:rsidRDefault="00833FB2" w:rsidP="005E2A33">
      <w:bookmarkStart w:id="24" w:name="_Toc306735343"/>
      <w:r w:rsidRPr="00833FB2">
        <w:rPr>
          <w:rStyle w:val="Heading1Char"/>
        </w:rPr>
        <w:t>Design Constraints</w:t>
      </w:r>
      <w:bookmarkEnd w:id="24"/>
      <w:r w:rsidR="00274682">
        <w:br/>
        <w:t>Our iPhone application must comply with Apple Inc.'s Human Interface Guidelines</w:t>
      </w:r>
      <w:sdt>
        <w:sdtPr>
          <w:id w:val="-1889566799"/>
          <w:citation/>
        </w:sdtPr>
        <w:sdtContent>
          <w:r w:rsidR="001245EF">
            <w:fldChar w:fldCharType="begin"/>
          </w:r>
          <w:r w:rsidR="001245EF">
            <w:instrText xml:space="preserve"> CITATION iOS11 \l 1033 </w:instrText>
          </w:r>
          <w:r w:rsidR="001245EF">
            <w:fldChar w:fldCharType="separate"/>
          </w:r>
          <w:r w:rsidR="001245EF">
            <w:rPr>
              <w:noProof/>
            </w:rPr>
            <w:t xml:space="preserve"> (iOS Developer Library Human Interface Guidelines, 2011)</w:t>
          </w:r>
          <w:r w:rsidR="001245EF">
            <w:fldChar w:fldCharType="end"/>
          </w:r>
        </w:sdtContent>
      </w:sdt>
      <w:r w:rsidR="00274682">
        <w:t xml:space="preserve">, which in short declare that our users should notice a negligible difference between our application and native </w:t>
      </w:r>
      <w:proofErr w:type="spellStart"/>
      <w:r w:rsidR="00274682">
        <w:t>iOS</w:t>
      </w:r>
      <w:proofErr w:type="spellEnd"/>
      <w:r w:rsidR="00974F09">
        <w:fldChar w:fldCharType="begin"/>
      </w:r>
      <w:r w:rsidR="00974F09">
        <w:instrText xml:space="preserve"> XE "</w:instrText>
      </w:r>
      <w:proofErr w:type="spellStart"/>
      <w:r w:rsidR="00974F09" w:rsidRPr="003C24B9">
        <w:instrText>iOS</w:instrText>
      </w:r>
      <w:proofErr w:type="spellEnd"/>
      <w:r w:rsidR="00974F09">
        <w:instrText xml:space="preserve">" </w:instrText>
      </w:r>
      <w:r w:rsidR="00974F09">
        <w:fldChar w:fldCharType="end"/>
      </w:r>
      <w:r w:rsidR="00274682">
        <w:t xml:space="preserve"> applications.</w:t>
      </w:r>
      <w:r w:rsidR="0076046E">
        <w:t xml:space="preserve"> We will design the iPhone application using Objective C in </w:t>
      </w:r>
      <w:proofErr w:type="spellStart"/>
      <w:r w:rsidR="00D74C50">
        <w:t>Xc</w:t>
      </w:r>
      <w:r w:rsidR="0076046E">
        <w:t>ode</w:t>
      </w:r>
      <w:proofErr w:type="spellEnd"/>
      <w:r w:rsidR="0076046E">
        <w:t xml:space="preserve"> 4.2 for </w:t>
      </w:r>
      <w:proofErr w:type="spellStart"/>
      <w:r w:rsidR="0076046E">
        <w:t>iOS</w:t>
      </w:r>
      <w:proofErr w:type="spellEnd"/>
      <w:r w:rsidR="0076046E">
        <w:t xml:space="preserve"> 5. Our iPhone application will be physically limited by the constraints laid forth by the iPhone’s operating system, display, and other hardware and software.</w:t>
      </w:r>
    </w:p>
    <w:p w14:paraId="5CD6DD8E" w14:textId="6FCA0ED4" w:rsidR="00AA4111" w:rsidRDefault="00AA4111" w:rsidP="00AA4111">
      <w:pPr>
        <w:pStyle w:val="Heading1"/>
      </w:pPr>
      <w:bookmarkStart w:id="25" w:name="_Toc306735344"/>
      <w:r>
        <w:lastRenderedPageBreak/>
        <w:t>User Interfaces</w:t>
      </w:r>
      <w:bookmarkEnd w:id="25"/>
    </w:p>
    <w:p w14:paraId="3C6EA184" w14:textId="0870A76B" w:rsidR="00B00A34" w:rsidRDefault="00AA4111">
      <w:r>
        <w:t xml:space="preserve">The prototypical user interfaces are electronic and interactive.  They have been submitted via e-mail. </w:t>
      </w:r>
    </w:p>
    <w:p w14:paraId="5184FF9F" w14:textId="16D49543" w:rsidR="00765A77" w:rsidRDefault="00974F09" w:rsidP="00765A77">
      <w:pPr>
        <w:pStyle w:val="Heading1"/>
      </w:pPr>
      <w:bookmarkStart w:id="26" w:name="_Toc306735345"/>
      <w:bookmarkStart w:id="27" w:name="_Toc305766915"/>
      <w:bookmarkStart w:id="28" w:name="_Toc305766916"/>
      <w:r>
        <w:t>Index</w:t>
      </w:r>
      <w:bookmarkEnd w:id="26"/>
    </w:p>
    <w:p w14:paraId="46B22FAB" w14:textId="77777777" w:rsidR="004E2321" w:rsidRDefault="00EE0F58">
      <w:pPr>
        <w:rPr>
          <w:noProof/>
        </w:rPr>
        <w:sectPr w:rsidR="004E2321" w:rsidSect="004E2321">
          <w:footerReference w:type="default" r:id="rId11"/>
          <w:type w:val="continuous"/>
          <w:pgSz w:w="12240" w:h="15840"/>
          <w:pgMar w:top="1440" w:right="1440" w:bottom="1440" w:left="1440" w:header="720" w:footer="720" w:gutter="0"/>
          <w:cols w:space="720"/>
          <w:titlePg/>
          <w:docGrid w:linePitch="360"/>
        </w:sectPr>
      </w:pPr>
      <w:r>
        <w:fldChar w:fldCharType="begin"/>
      </w:r>
      <w:r>
        <w:instrText xml:space="preserve"> INDEX \c "2" \z "1033" </w:instrText>
      </w:r>
      <w:r>
        <w:fldChar w:fldCharType="separate"/>
      </w:r>
    </w:p>
    <w:p w14:paraId="3CDB8432" w14:textId="77777777" w:rsidR="004E2321" w:rsidRDefault="004E2321">
      <w:pPr>
        <w:pStyle w:val="Index1"/>
        <w:tabs>
          <w:tab w:val="right" w:leader="dot" w:pos="4310"/>
        </w:tabs>
        <w:rPr>
          <w:noProof/>
        </w:rPr>
      </w:pPr>
      <w:r>
        <w:rPr>
          <w:noProof/>
        </w:rPr>
        <w:lastRenderedPageBreak/>
        <w:t>Git, 11</w:t>
      </w:r>
    </w:p>
    <w:p w14:paraId="4C6B3A2B" w14:textId="77777777" w:rsidR="004E2321" w:rsidRDefault="004E2321">
      <w:pPr>
        <w:pStyle w:val="Index1"/>
        <w:tabs>
          <w:tab w:val="right" w:leader="dot" w:pos="4310"/>
        </w:tabs>
        <w:rPr>
          <w:noProof/>
        </w:rPr>
      </w:pPr>
      <w:r>
        <w:rPr>
          <w:noProof/>
        </w:rPr>
        <w:t>Human Interface Guidelines, 10</w:t>
      </w:r>
    </w:p>
    <w:p w14:paraId="48A372D1" w14:textId="77777777" w:rsidR="004E2321" w:rsidRDefault="004E2321">
      <w:pPr>
        <w:pStyle w:val="Index1"/>
        <w:tabs>
          <w:tab w:val="right" w:leader="dot" w:pos="4310"/>
        </w:tabs>
        <w:rPr>
          <w:noProof/>
        </w:rPr>
      </w:pPr>
      <w:r>
        <w:rPr>
          <w:noProof/>
        </w:rPr>
        <w:t>iOS, 11</w:t>
      </w:r>
    </w:p>
    <w:p w14:paraId="417884AE" w14:textId="77777777" w:rsidR="004E2321" w:rsidRDefault="004E2321">
      <w:pPr>
        <w:pStyle w:val="Index1"/>
        <w:tabs>
          <w:tab w:val="right" w:leader="dot" w:pos="4310"/>
        </w:tabs>
        <w:rPr>
          <w:noProof/>
        </w:rPr>
      </w:pPr>
      <w:r>
        <w:rPr>
          <w:noProof/>
        </w:rPr>
        <w:lastRenderedPageBreak/>
        <w:t>Rose-Hulman, 8, 13</w:t>
      </w:r>
    </w:p>
    <w:p w14:paraId="4786EF5C" w14:textId="77777777" w:rsidR="004E2321" w:rsidRDefault="004E2321">
      <w:pPr>
        <w:pStyle w:val="Index1"/>
        <w:tabs>
          <w:tab w:val="right" w:leader="dot" w:pos="4310"/>
        </w:tabs>
        <w:rPr>
          <w:noProof/>
        </w:rPr>
      </w:pPr>
      <w:r>
        <w:rPr>
          <w:noProof/>
        </w:rPr>
        <w:t>server, 8</w:t>
      </w:r>
    </w:p>
    <w:p w14:paraId="1257A06D" w14:textId="77777777" w:rsidR="004E2321" w:rsidRDefault="004E2321">
      <w:pPr>
        <w:rPr>
          <w:noProof/>
        </w:rPr>
        <w:sectPr w:rsidR="004E2321" w:rsidSect="004E2321">
          <w:type w:val="continuous"/>
          <w:pgSz w:w="12240" w:h="15840"/>
          <w:pgMar w:top="1440" w:right="1440" w:bottom="1440" w:left="1440" w:header="720" w:footer="720" w:gutter="0"/>
          <w:cols w:num="2" w:space="720"/>
          <w:titlePg/>
          <w:docGrid w:linePitch="360"/>
        </w:sectPr>
      </w:pPr>
    </w:p>
    <w:p w14:paraId="3FE83805" w14:textId="77777777" w:rsidR="00EE0F58" w:rsidRDefault="00EE0F58">
      <w:pPr>
        <w:rPr>
          <w:rFonts w:asciiTheme="majorHAnsi" w:eastAsiaTheme="majorEastAsia" w:hAnsiTheme="majorHAnsi" w:cstheme="majorBidi"/>
          <w:b/>
          <w:bCs/>
          <w:color w:val="365F91" w:themeColor="accent1" w:themeShade="BF"/>
          <w:sz w:val="28"/>
          <w:szCs w:val="28"/>
        </w:rPr>
      </w:pPr>
      <w:r>
        <w:lastRenderedPageBreak/>
        <w:fldChar w:fldCharType="end"/>
      </w:r>
      <w:r>
        <w:br w:type="page"/>
      </w:r>
    </w:p>
    <w:p w14:paraId="36EF11AE" w14:textId="3E723F03" w:rsidR="00A95843" w:rsidRDefault="00A95843" w:rsidP="00A95843">
      <w:pPr>
        <w:pStyle w:val="Heading1"/>
      </w:pPr>
      <w:bookmarkStart w:id="29" w:name="_Toc306735346"/>
      <w:r>
        <w:lastRenderedPageBreak/>
        <w:t>Glossary</w:t>
      </w:r>
      <w:bookmarkEnd w:id="27"/>
      <w:bookmarkEnd w:id="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2073B5" w14:paraId="1C91596E" w14:textId="77777777" w:rsidTr="00BF7A82">
        <w:tc>
          <w:tcPr>
            <w:tcW w:w="1458" w:type="dxa"/>
          </w:tcPr>
          <w:p w14:paraId="0549FCDF" w14:textId="0F209AC5" w:rsidR="002073B5" w:rsidRDefault="002073B5" w:rsidP="00BF7A82">
            <w:proofErr w:type="spellStart"/>
            <w:r>
              <w:t>Git</w:t>
            </w:r>
            <w:proofErr w:type="spellEnd"/>
          </w:p>
        </w:tc>
        <w:tc>
          <w:tcPr>
            <w:tcW w:w="8118" w:type="dxa"/>
          </w:tcPr>
          <w:p w14:paraId="0276A47F" w14:textId="6DC4F917" w:rsidR="002073B5" w:rsidRDefault="002073B5" w:rsidP="002073B5">
            <w:r>
              <w:t>A free and open source distributed version control system</w:t>
            </w:r>
          </w:p>
        </w:tc>
      </w:tr>
      <w:tr w:rsidR="00A95843" w14:paraId="3DA4A2A1" w14:textId="77777777" w:rsidTr="00BF7A82">
        <w:tc>
          <w:tcPr>
            <w:tcW w:w="1458" w:type="dxa"/>
          </w:tcPr>
          <w:p w14:paraId="0C861EC6" w14:textId="77777777" w:rsidR="00A95843" w:rsidRDefault="00A95843" w:rsidP="00BF7A82">
            <w:proofErr w:type="spellStart"/>
            <w:r>
              <w:t>iOS</w:t>
            </w:r>
            <w:proofErr w:type="spellEnd"/>
          </w:p>
        </w:tc>
        <w:tc>
          <w:tcPr>
            <w:tcW w:w="8118" w:type="dxa"/>
          </w:tcPr>
          <w:p w14:paraId="0061A932" w14:textId="010347A3" w:rsidR="00A95843" w:rsidRDefault="00A95843" w:rsidP="00BF7A82">
            <w:r>
              <w:t xml:space="preserve">The mobile operating system developed by Apple that runs on iPhone, iPod Touch, and </w:t>
            </w:r>
            <w:proofErr w:type="spellStart"/>
            <w:r>
              <w:t>iPad</w:t>
            </w:r>
            <w:proofErr w:type="spellEnd"/>
            <w:r>
              <w:t xml:space="preserve"> devices</w:t>
            </w:r>
          </w:p>
        </w:tc>
      </w:tr>
      <w:tr w:rsidR="00A95843" w14:paraId="0B1A547E" w14:textId="77777777" w:rsidTr="00BF7A82">
        <w:tc>
          <w:tcPr>
            <w:tcW w:w="1458" w:type="dxa"/>
          </w:tcPr>
          <w:p w14:paraId="6FFFCE8F" w14:textId="77777777" w:rsidR="00A95843" w:rsidRDefault="00A95843" w:rsidP="00BF7A82">
            <w:r>
              <w:t>Rose-</w:t>
            </w:r>
            <w:proofErr w:type="spellStart"/>
            <w:r>
              <w:t>Hulman</w:t>
            </w:r>
            <w:proofErr w:type="spellEnd"/>
            <w:r>
              <w:fldChar w:fldCharType="begin"/>
            </w:r>
            <w:r>
              <w:instrText xml:space="preserve"> XE "</w:instrText>
            </w:r>
            <w:r w:rsidRPr="00BE39E2">
              <w:instrText>Rose-</w:instrText>
            </w:r>
            <w:proofErr w:type="spellStart"/>
            <w:r w:rsidRPr="00BE39E2">
              <w:instrText>Hulman</w:instrText>
            </w:r>
            <w:proofErr w:type="spellEnd"/>
            <w:r>
              <w:instrText xml:space="preserve">" </w:instrText>
            </w:r>
            <w:r>
              <w:fldChar w:fldCharType="end"/>
            </w:r>
          </w:p>
        </w:tc>
        <w:tc>
          <w:tcPr>
            <w:tcW w:w="8118" w:type="dxa"/>
          </w:tcPr>
          <w:p w14:paraId="43A42488" w14:textId="77777777" w:rsidR="00A95843" w:rsidRDefault="00A95843" w:rsidP="00BF7A82">
            <w:r>
              <w:t>The number one undergraduate engineering school in the nation, and the school at which the schedule lookup app will be used</w:t>
            </w:r>
          </w:p>
        </w:tc>
      </w:tr>
      <w:tr w:rsidR="00A95843" w14:paraId="4764EE06" w14:textId="77777777" w:rsidTr="00BF7A82">
        <w:tc>
          <w:tcPr>
            <w:tcW w:w="1458" w:type="dxa"/>
          </w:tcPr>
          <w:p w14:paraId="0C282C82" w14:textId="77777777" w:rsidR="00A95843" w:rsidRDefault="00A95843" w:rsidP="00BF7A82">
            <w:r>
              <w:t>Use Case</w:t>
            </w:r>
          </w:p>
        </w:tc>
        <w:tc>
          <w:tcPr>
            <w:tcW w:w="8118" w:type="dxa"/>
          </w:tcPr>
          <w:p w14:paraId="7C403CAF" w14:textId="77777777" w:rsidR="00A95843" w:rsidRDefault="00A95843" w:rsidP="00BF7A82">
            <w:r>
              <w:t>A description of the interactions between a user and the system that leads to a useful outcome for the user</w:t>
            </w:r>
          </w:p>
        </w:tc>
      </w:tr>
    </w:tbl>
    <w:p w14:paraId="35FC026D" w14:textId="77777777" w:rsidR="00BF7A82" w:rsidRDefault="00BF7A82" w:rsidP="00A95843">
      <w:pPr>
        <w:pStyle w:val="Heading1"/>
      </w:pPr>
    </w:p>
    <w:p w14:paraId="35547E87" w14:textId="77777777" w:rsidR="00BF7A82" w:rsidRDefault="00BF7A82">
      <w:pPr>
        <w:rPr>
          <w:rFonts w:asciiTheme="majorHAnsi" w:eastAsiaTheme="majorEastAsia" w:hAnsiTheme="majorHAnsi" w:cstheme="majorBidi"/>
          <w:b/>
          <w:bCs/>
          <w:color w:val="365F91" w:themeColor="accent1" w:themeShade="BF"/>
          <w:sz w:val="28"/>
          <w:szCs w:val="28"/>
        </w:rPr>
      </w:pPr>
      <w:r>
        <w:br w:type="page"/>
      </w:r>
    </w:p>
    <w:p w14:paraId="1EBF39DB" w14:textId="2411AA50" w:rsidR="00B00A34" w:rsidRDefault="00B00A34" w:rsidP="00A95843">
      <w:pPr>
        <w:pStyle w:val="Heading1"/>
      </w:pPr>
      <w:bookmarkStart w:id="30" w:name="_Toc306735347"/>
      <w:r>
        <w:lastRenderedPageBreak/>
        <w:t>References</w:t>
      </w:r>
      <w:bookmarkEnd w:id="28"/>
      <w:bookmarkEnd w:id="30"/>
      <w:r>
        <w:br/>
      </w:r>
    </w:p>
    <w:sdt>
      <w:sdtPr>
        <w:id w:val="111145805"/>
        <w:bibliography/>
      </w:sdtPr>
      <w:sdtContent>
        <w:p w14:paraId="0FED058A" w14:textId="77777777" w:rsidR="004E2321" w:rsidRDefault="00B00A34" w:rsidP="004E2321">
          <w:pPr>
            <w:pStyle w:val="Bibliography"/>
            <w:ind w:left="720" w:hanging="720"/>
            <w:rPr>
              <w:noProof/>
            </w:rPr>
          </w:pPr>
          <w:r>
            <w:fldChar w:fldCharType="begin"/>
          </w:r>
          <w:r>
            <w:instrText xml:space="preserve"> BIBLIOGRAPHY </w:instrText>
          </w:r>
          <w:r>
            <w:fldChar w:fldCharType="separate"/>
          </w:r>
          <w:r w:rsidR="004E2321">
            <w:rPr>
              <w:i/>
              <w:iCs/>
              <w:noProof/>
            </w:rPr>
            <w:t>iOS Developer Library Human Interface Guidelines.</w:t>
          </w:r>
          <w:r w:rsidR="004E2321">
            <w:rPr>
              <w:noProof/>
            </w:rPr>
            <w:t xml:space="preserve"> (2011). Retrieved from Apple: Apple Inc. (2011) Human Interface Guidelines https://developer.apple.com/library/ios/#documentation/UserExperience/Conceptual/MobileHIG/Introduction/Introduction.html</w:t>
          </w:r>
        </w:p>
        <w:p w14:paraId="12FA4438" w14:textId="77777777" w:rsidR="004E2321" w:rsidRDefault="004E2321" w:rsidP="004E2321">
          <w:pPr>
            <w:pStyle w:val="Bibliography"/>
            <w:ind w:left="720" w:hanging="720"/>
            <w:rPr>
              <w:noProof/>
            </w:rPr>
          </w:pPr>
          <w:r>
            <w:rPr>
              <w:noProof/>
            </w:rPr>
            <w:t>(2011). iPhone Mobile Lookup Survey. (K. Greenwald, Interviewer)</w:t>
          </w:r>
        </w:p>
        <w:p w14:paraId="2617DDF4" w14:textId="77777777" w:rsidR="004E2321" w:rsidRDefault="004E2321" w:rsidP="004E2321">
          <w:pPr>
            <w:pStyle w:val="Bibliography"/>
            <w:ind w:left="720" w:hanging="720"/>
            <w:rPr>
              <w:noProof/>
            </w:rPr>
          </w:pPr>
          <w:r>
            <w:rPr>
              <w:i/>
              <w:iCs/>
              <w:noProof/>
            </w:rPr>
            <w:t>Schedule Lookup</w:t>
          </w:r>
          <w:r>
            <w:rPr>
              <w:noProof/>
            </w:rPr>
            <w:t>. (2011, 4). Retrieved 10 18, 2011, from www.rose-hulman.edu: https://prodweb.rose-hulman.edu/regweb-cgi/reg-sched.pl</w:t>
          </w:r>
        </w:p>
        <w:p w14:paraId="7CAAA9A9" w14:textId="77777777" w:rsidR="004E2321" w:rsidRDefault="004E2321" w:rsidP="004E2321">
          <w:pPr>
            <w:pStyle w:val="Bibliography"/>
            <w:ind w:left="720" w:hanging="720"/>
            <w:rPr>
              <w:noProof/>
            </w:rPr>
          </w:pPr>
          <w:r>
            <w:rPr>
              <w:noProof/>
            </w:rPr>
            <w:t xml:space="preserve">Apple Inc. (2011). </w:t>
          </w:r>
          <w:r>
            <w:rPr>
              <w:i/>
              <w:iCs/>
              <w:noProof/>
            </w:rPr>
            <w:t>iOS 5 for Developers</w:t>
          </w:r>
          <w:r>
            <w:rPr>
              <w:noProof/>
            </w:rPr>
            <w:t>. Retrieved October 11, 2011, from www.apple.com: http://developer.apple.com/technologies/ios5/</w:t>
          </w:r>
        </w:p>
        <w:p w14:paraId="3A3BB84C" w14:textId="77777777" w:rsidR="004E2321" w:rsidRDefault="004E2321" w:rsidP="004E2321">
          <w:pPr>
            <w:pStyle w:val="Bibliography"/>
            <w:ind w:left="720" w:hanging="720"/>
            <w:rPr>
              <w:noProof/>
            </w:rPr>
          </w:pPr>
          <w:r>
            <w:rPr>
              <w:noProof/>
            </w:rPr>
            <w:t>Ekl, T., &amp; Stokes, E. (2011, 9 21). Client Meeting. (M. Vitale, B. Knight, K. Greenwald, &amp; A. Say, Interviewers)</w:t>
          </w:r>
        </w:p>
        <w:p w14:paraId="201A17D9" w14:textId="77777777" w:rsidR="004E2321" w:rsidRDefault="004E2321" w:rsidP="004E2321">
          <w:pPr>
            <w:pStyle w:val="Bibliography"/>
            <w:ind w:left="720" w:hanging="720"/>
            <w:rPr>
              <w:noProof/>
            </w:rPr>
          </w:pPr>
          <w:r>
            <w:rPr>
              <w:noProof/>
            </w:rPr>
            <w:t xml:space="preserve">Yourdon, D. L. (2003). </w:t>
          </w:r>
          <w:r>
            <w:rPr>
              <w:i/>
              <w:iCs/>
              <w:noProof/>
            </w:rPr>
            <w:t>Managing Software Requirements, 2nd edition, A Use Case Approach.</w:t>
          </w:r>
          <w:r>
            <w:rPr>
              <w:noProof/>
            </w:rPr>
            <w:t xml:space="preserve"> Addison Wesley: Pearson Education.</w:t>
          </w:r>
        </w:p>
        <w:p w14:paraId="3805CD96" w14:textId="77777777" w:rsidR="00B00A34" w:rsidRDefault="00B00A34" w:rsidP="004E2321">
          <w:r>
            <w:rPr>
              <w:b/>
              <w:bCs/>
              <w:noProof/>
            </w:rPr>
            <w:fldChar w:fldCharType="end"/>
          </w:r>
        </w:p>
      </w:sdtContent>
    </w:sdt>
    <w:p w14:paraId="0C2C68DA" w14:textId="77777777" w:rsidR="00B00A34" w:rsidRPr="00AA4111" w:rsidRDefault="00B00A34" w:rsidP="00AA4111">
      <w:bookmarkStart w:id="31" w:name="_GoBack"/>
      <w:bookmarkEnd w:id="31"/>
    </w:p>
    <w:sectPr w:rsidR="00B00A34" w:rsidRPr="00AA4111" w:rsidSect="004E2321">
      <w:type w:val="continuous"/>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Jimmy Theis" w:date="2011-10-15T00:28:00Z" w:initials="JT">
    <w:p w14:paraId="5B470622" w14:textId="77777777" w:rsidR="00B75E52" w:rsidRDefault="00B75E52">
      <w:pPr>
        <w:pStyle w:val="CommentText"/>
      </w:pPr>
      <w:r>
        <w:rPr>
          <w:rStyle w:val="CommentReference"/>
        </w:rPr>
        <w:annotationRef/>
      </w:r>
      <w:r>
        <w:t>I like that this one is conservative. Way to be realistic.</w:t>
      </w:r>
    </w:p>
  </w:comment>
  <w:comment w:id="15" w:author="Jimmy Theis" w:date="2011-10-15T00:29:00Z" w:initials="JT">
    <w:p w14:paraId="4EC32D74" w14:textId="77777777" w:rsidR="00B75E52" w:rsidRDefault="00B75E52">
      <w:pPr>
        <w:pStyle w:val="CommentText"/>
      </w:pPr>
      <w:r>
        <w:rPr>
          <w:rStyle w:val="CommentReference"/>
        </w:rPr>
        <w:annotationRef/>
      </w:r>
      <w:r>
        <w:t>You might double check that this is something you can control. If the system can be in a state where you get memory warnings no matter what you do, don’t promise it.</w:t>
      </w:r>
    </w:p>
  </w:comment>
  <w:comment w:id="17" w:author="Jimmy Theis" w:date="2011-10-17T15:25:00Z" w:initials="JT">
    <w:p w14:paraId="1E4079E5" w14:textId="77777777" w:rsidR="00B75E52" w:rsidRDefault="00B75E52" w:rsidP="004C3A08">
      <w:pPr>
        <w:pStyle w:val="CommentText"/>
      </w:pPr>
      <w:r>
        <w:rPr>
          <w:rStyle w:val="CommentReference"/>
        </w:rPr>
        <w:annotationRef/>
      </w:r>
      <w:r>
        <w:t>You might want to be careful with your definitions of bugs here. A misspelling of a word can be a bug that manifests in a critical workflow, but doesn’t actually affect anything. Is that a critical bug?</w:t>
      </w:r>
    </w:p>
  </w:comment>
  <w:comment w:id="18" w:author="Jimmy Theis" w:date="2011-10-17T15:25:00Z" w:initials="JT">
    <w:p w14:paraId="2A90FB9E" w14:textId="77777777" w:rsidR="00B75E52" w:rsidRDefault="00B75E52" w:rsidP="004C3A08">
      <w:pPr>
        <w:pStyle w:val="CommentText"/>
      </w:pPr>
      <w:r>
        <w:rPr>
          <w:rStyle w:val="CommentReference"/>
        </w:rPr>
        <w:annotationRef/>
      </w:r>
      <w:r>
        <w:t>Not to nit-pick, but it seems like you can always satisfy this requirement by filing a bunch of bogus minor bugs. Maybe rethink or add some stipulations to make this a little more well-defined.</w:t>
      </w:r>
    </w:p>
  </w:comment>
  <w:comment w:id="19" w:author="Jimmy Theis" w:date="2011-10-17T15:25:00Z" w:initials="JT">
    <w:p w14:paraId="1711A36F" w14:textId="77777777" w:rsidR="00B75E52" w:rsidRDefault="00B75E52" w:rsidP="004C3A08">
      <w:pPr>
        <w:pStyle w:val="CommentText"/>
      </w:pPr>
      <w:r>
        <w:rPr>
          <w:rStyle w:val="CommentReference"/>
        </w:rPr>
        <w:annotationRef/>
      </w:r>
      <w:r>
        <w:t>I guess this satisfies my above comment, but I still think it could use a little clarity. Maybe I’m just being picky. Probably.</w:t>
      </w:r>
    </w:p>
  </w:comment>
  <w:comment w:id="21" w:author="Jimmy Theis" w:date="2011-10-15T00:41:00Z" w:initials="JT">
    <w:p w14:paraId="3B6A3617" w14:textId="77777777" w:rsidR="00B75E52" w:rsidRDefault="00B75E52">
      <w:pPr>
        <w:pStyle w:val="CommentText"/>
      </w:pPr>
      <w:r>
        <w:rPr>
          <w:rStyle w:val="CommentReference"/>
        </w:rPr>
        <w:annotationRef/>
      </w:r>
      <w:r>
        <w:t>You should probably at least mention what the long-term support situation looks like, even if you’re not going to be the ones who have to do the support 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C60AA" w14:textId="77777777" w:rsidR="00BF3727" w:rsidRDefault="00BF3727" w:rsidP="001B77B8">
      <w:pPr>
        <w:spacing w:after="0" w:line="240" w:lineRule="auto"/>
      </w:pPr>
      <w:r>
        <w:separator/>
      </w:r>
    </w:p>
  </w:endnote>
  <w:endnote w:type="continuationSeparator" w:id="0">
    <w:p w14:paraId="05BBDFAA" w14:textId="77777777" w:rsidR="00BF3727" w:rsidRDefault="00BF3727" w:rsidP="001B7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400D1" w14:textId="6F008BFB" w:rsidR="00B75E52" w:rsidRDefault="00B75E5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Milestone 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236D8" w:rsidRPr="000236D8">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14:paraId="4AD627FE" w14:textId="77777777" w:rsidR="00B75E52" w:rsidRDefault="00B75E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F71EB4" w14:textId="77777777" w:rsidR="00BF3727" w:rsidRDefault="00BF3727" w:rsidP="001B77B8">
      <w:pPr>
        <w:spacing w:after="0" w:line="240" w:lineRule="auto"/>
      </w:pPr>
      <w:r>
        <w:separator/>
      </w:r>
    </w:p>
  </w:footnote>
  <w:footnote w:type="continuationSeparator" w:id="0">
    <w:p w14:paraId="5D71279E" w14:textId="77777777" w:rsidR="00BF3727" w:rsidRDefault="00BF3727" w:rsidP="001B77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428F9"/>
    <w:multiLevelType w:val="hybridMultilevel"/>
    <w:tmpl w:val="86BEBA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F34EE"/>
    <w:multiLevelType w:val="hybridMultilevel"/>
    <w:tmpl w:val="A49C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203624"/>
    <w:multiLevelType w:val="hybridMultilevel"/>
    <w:tmpl w:val="7F6A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40677D"/>
    <w:multiLevelType w:val="hybridMultilevel"/>
    <w:tmpl w:val="E7B24A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C3523F"/>
    <w:multiLevelType w:val="hybridMultilevel"/>
    <w:tmpl w:val="163AF264"/>
    <w:lvl w:ilvl="0" w:tplc="0409000F">
      <w:start w:val="1"/>
      <w:numFmt w:val="decimal"/>
      <w:lvlText w:val="%1."/>
      <w:lvlJc w:val="left"/>
      <w:pPr>
        <w:ind w:left="753" w:hanging="360"/>
      </w:pPr>
    </w:lvl>
    <w:lvl w:ilvl="1" w:tplc="04090019">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5">
    <w:nsid w:val="56083AE8"/>
    <w:multiLevelType w:val="hybridMultilevel"/>
    <w:tmpl w:val="7F5EB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3F0CF8"/>
    <w:multiLevelType w:val="hybridMultilevel"/>
    <w:tmpl w:val="7DCC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C67B1A"/>
    <w:multiLevelType w:val="hybridMultilevel"/>
    <w:tmpl w:val="CB1A3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2"/>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AEB"/>
    <w:rsid w:val="000236D8"/>
    <w:rsid w:val="0009007C"/>
    <w:rsid w:val="000B3357"/>
    <w:rsid w:val="001245EF"/>
    <w:rsid w:val="00127254"/>
    <w:rsid w:val="001B77B8"/>
    <w:rsid w:val="001E28A6"/>
    <w:rsid w:val="001F5E41"/>
    <w:rsid w:val="002073B5"/>
    <w:rsid w:val="002143E3"/>
    <w:rsid w:val="00274682"/>
    <w:rsid w:val="002C7F84"/>
    <w:rsid w:val="002D508D"/>
    <w:rsid w:val="002D6C82"/>
    <w:rsid w:val="002F29FC"/>
    <w:rsid w:val="00350209"/>
    <w:rsid w:val="00454631"/>
    <w:rsid w:val="004B6DC0"/>
    <w:rsid w:val="004C3A08"/>
    <w:rsid w:val="004D40F8"/>
    <w:rsid w:val="004E2321"/>
    <w:rsid w:val="00545717"/>
    <w:rsid w:val="005545DB"/>
    <w:rsid w:val="005E2A33"/>
    <w:rsid w:val="006A1764"/>
    <w:rsid w:val="0076046E"/>
    <w:rsid w:val="00765A77"/>
    <w:rsid w:val="007A6EF0"/>
    <w:rsid w:val="007B128A"/>
    <w:rsid w:val="00833FB2"/>
    <w:rsid w:val="008748AC"/>
    <w:rsid w:val="009077AF"/>
    <w:rsid w:val="00913580"/>
    <w:rsid w:val="00922AEB"/>
    <w:rsid w:val="00963FFC"/>
    <w:rsid w:val="00974F09"/>
    <w:rsid w:val="009A503B"/>
    <w:rsid w:val="00A4336B"/>
    <w:rsid w:val="00A95843"/>
    <w:rsid w:val="00AA360B"/>
    <w:rsid w:val="00AA4111"/>
    <w:rsid w:val="00AC4A9A"/>
    <w:rsid w:val="00AD6C1A"/>
    <w:rsid w:val="00B00A34"/>
    <w:rsid w:val="00B64C2E"/>
    <w:rsid w:val="00B75E52"/>
    <w:rsid w:val="00BE0645"/>
    <w:rsid w:val="00BF0987"/>
    <w:rsid w:val="00BF3727"/>
    <w:rsid w:val="00BF7A82"/>
    <w:rsid w:val="00C04274"/>
    <w:rsid w:val="00C23E7E"/>
    <w:rsid w:val="00C82F69"/>
    <w:rsid w:val="00CC34F7"/>
    <w:rsid w:val="00D10BC5"/>
    <w:rsid w:val="00D10E2E"/>
    <w:rsid w:val="00D3708E"/>
    <w:rsid w:val="00D410B3"/>
    <w:rsid w:val="00D74C50"/>
    <w:rsid w:val="00D87EA0"/>
    <w:rsid w:val="00DD5B33"/>
    <w:rsid w:val="00E40F15"/>
    <w:rsid w:val="00E51DE0"/>
    <w:rsid w:val="00EE0F58"/>
    <w:rsid w:val="00F700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1C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2A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33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A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2F69"/>
    <w:pPr>
      <w:ind w:left="720"/>
      <w:contextualSpacing/>
    </w:pPr>
  </w:style>
  <w:style w:type="character" w:styleId="CommentReference">
    <w:name w:val="annotation reference"/>
    <w:basedOn w:val="DefaultParagraphFont"/>
    <w:uiPriority w:val="99"/>
    <w:semiHidden/>
    <w:unhideWhenUsed/>
    <w:rsid w:val="00BE0645"/>
    <w:rPr>
      <w:sz w:val="18"/>
      <w:szCs w:val="18"/>
    </w:rPr>
  </w:style>
  <w:style w:type="paragraph" w:styleId="CommentText">
    <w:name w:val="annotation text"/>
    <w:basedOn w:val="Normal"/>
    <w:link w:val="CommentTextChar"/>
    <w:uiPriority w:val="99"/>
    <w:semiHidden/>
    <w:unhideWhenUsed/>
    <w:rsid w:val="00BE0645"/>
    <w:pPr>
      <w:spacing w:line="240" w:lineRule="auto"/>
    </w:pPr>
    <w:rPr>
      <w:sz w:val="24"/>
      <w:szCs w:val="24"/>
    </w:rPr>
  </w:style>
  <w:style w:type="character" w:customStyle="1" w:styleId="CommentTextChar">
    <w:name w:val="Comment Text Char"/>
    <w:basedOn w:val="DefaultParagraphFont"/>
    <w:link w:val="CommentText"/>
    <w:uiPriority w:val="99"/>
    <w:semiHidden/>
    <w:rsid w:val="00BE0645"/>
    <w:rPr>
      <w:sz w:val="24"/>
      <w:szCs w:val="24"/>
    </w:rPr>
  </w:style>
  <w:style w:type="paragraph" w:styleId="CommentSubject">
    <w:name w:val="annotation subject"/>
    <w:basedOn w:val="CommentText"/>
    <w:next w:val="CommentText"/>
    <w:link w:val="CommentSubjectChar"/>
    <w:uiPriority w:val="99"/>
    <w:semiHidden/>
    <w:unhideWhenUsed/>
    <w:rsid w:val="00BE0645"/>
    <w:rPr>
      <w:b/>
      <w:bCs/>
      <w:sz w:val="20"/>
      <w:szCs w:val="20"/>
    </w:rPr>
  </w:style>
  <w:style w:type="character" w:customStyle="1" w:styleId="CommentSubjectChar">
    <w:name w:val="Comment Subject Char"/>
    <w:basedOn w:val="CommentTextChar"/>
    <w:link w:val="CommentSubject"/>
    <w:uiPriority w:val="99"/>
    <w:semiHidden/>
    <w:rsid w:val="00BE0645"/>
    <w:rPr>
      <w:b/>
      <w:bCs/>
      <w:sz w:val="20"/>
      <w:szCs w:val="20"/>
    </w:rPr>
  </w:style>
  <w:style w:type="paragraph" w:styleId="BalloonText">
    <w:name w:val="Balloon Text"/>
    <w:basedOn w:val="Normal"/>
    <w:link w:val="BalloonTextChar"/>
    <w:uiPriority w:val="99"/>
    <w:semiHidden/>
    <w:unhideWhenUsed/>
    <w:rsid w:val="00BE064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0645"/>
    <w:rPr>
      <w:rFonts w:ascii="Lucida Grande" w:hAnsi="Lucida Grande"/>
      <w:sz w:val="18"/>
      <w:szCs w:val="18"/>
    </w:rPr>
  </w:style>
  <w:style w:type="paragraph" w:styleId="NoSpacing">
    <w:name w:val="No Spacing"/>
    <w:link w:val="NoSpacingChar"/>
    <w:uiPriority w:val="1"/>
    <w:qFormat/>
    <w:rsid w:val="001B77B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B77B8"/>
    <w:rPr>
      <w:rFonts w:eastAsiaTheme="minorEastAsia"/>
      <w:lang w:eastAsia="ja-JP"/>
    </w:rPr>
  </w:style>
  <w:style w:type="paragraph" w:styleId="Header">
    <w:name w:val="header"/>
    <w:basedOn w:val="Normal"/>
    <w:link w:val="HeaderChar"/>
    <w:uiPriority w:val="99"/>
    <w:unhideWhenUsed/>
    <w:rsid w:val="001B7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7B8"/>
  </w:style>
  <w:style w:type="paragraph" w:styleId="Footer">
    <w:name w:val="footer"/>
    <w:basedOn w:val="Normal"/>
    <w:link w:val="FooterChar"/>
    <w:uiPriority w:val="99"/>
    <w:unhideWhenUsed/>
    <w:rsid w:val="001B7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7B8"/>
  </w:style>
  <w:style w:type="paragraph" w:styleId="TOCHeading">
    <w:name w:val="TOC Heading"/>
    <w:basedOn w:val="Heading1"/>
    <w:next w:val="Normal"/>
    <w:uiPriority w:val="39"/>
    <w:semiHidden/>
    <w:unhideWhenUsed/>
    <w:qFormat/>
    <w:rsid w:val="000B3357"/>
    <w:pPr>
      <w:outlineLvl w:val="9"/>
    </w:pPr>
    <w:rPr>
      <w:lang w:eastAsia="ja-JP"/>
    </w:rPr>
  </w:style>
  <w:style w:type="paragraph" w:styleId="TOC1">
    <w:name w:val="toc 1"/>
    <w:basedOn w:val="Normal"/>
    <w:next w:val="Normal"/>
    <w:autoRedefine/>
    <w:uiPriority w:val="39"/>
    <w:unhideWhenUsed/>
    <w:rsid w:val="000B3357"/>
    <w:pPr>
      <w:spacing w:after="100"/>
    </w:pPr>
  </w:style>
  <w:style w:type="character" w:styleId="Hyperlink">
    <w:name w:val="Hyperlink"/>
    <w:basedOn w:val="DefaultParagraphFont"/>
    <w:uiPriority w:val="99"/>
    <w:unhideWhenUsed/>
    <w:rsid w:val="000B3357"/>
    <w:rPr>
      <w:color w:val="0000FF" w:themeColor="hyperlink"/>
      <w:u w:val="single"/>
    </w:rPr>
  </w:style>
  <w:style w:type="table" w:styleId="TableGrid">
    <w:name w:val="Table Grid"/>
    <w:basedOn w:val="TableNormal"/>
    <w:uiPriority w:val="59"/>
    <w:rsid w:val="000B33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B335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A4111"/>
    <w:pPr>
      <w:spacing w:after="100"/>
      <w:ind w:left="220"/>
    </w:pPr>
  </w:style>
  <w:style w:type="paragraph" w:styleId="Bibliography">
    <w:name w:val="Bibliography"/>
    <w:basedOn w:val="Normal"/>
    <w:next w:val="Normal"/>
    <w:uiPriority w:val="37"/>
    <w:unhideWhenUsed/>
    <w:rsid w:val="00B00A34"/>
  </w:style>
  <w:style w:type="paragraph" w:styleId="Index1">
    <w:name w:val="index 1"/>
    <w:basedOn w:val="Normal"/>
    <w:next w:val="Normal"/>
    <w:autoRedefine/>
    <w:uiPriority w:val="99"/>
    <w:semiHidden/>
    <w:unhideWhenUsed/>
    <w:rsid w:val="00A95843"/>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2A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33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A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2F69"/>
    <w:pPr>
      <w:ind w:left="720"/>
      <w:contextualSpacing/>
    </w:pPr>
  </w:style>
  <w:style w:type="character" w:styleId="CommentReference">
    <w:name w:val="annotation reference"/>
    <w:basedOn w:val="DefaultParagraphFont"/>
    <w:uiPriority w:val="99"/>
    <w:semiHidden/>
    <w:unhideWhenUsed/>
    <w:rsid w:val="00BE0645"/>
    <w:rPr>
      <w:sz w:val="18"/>
      <w:szCs w:val="18"/>
    </w:rPr>
  </w:style>
  <w:style w:type="paragraph" w:styleId="CommentText">
    <w:name w:val="annotation text"/>
    <w:basedOn w:val="Normal"/>
    <w:link w:val="CommentTextChar"/>
    <w:uiPriority w:val="99"/>
    <w:semiHidden/>
    <w:unhideWhenUsed/>
    <w:rsid w:val="00BE0645"/>
    <w:pPr>
      <w:spacing w:line="240" w:lineRule="auto"/>
    </w:pPr>
    <w:rPr>
      <w:sz w:val="24"/>
      <w:szCs w:val="24"/>
    </w:rPr>
  </w:style>
  <w:style w:type="character" w:customStyle="1" w:styleId="CommentTextChar">
    <w:name w:val="Comment Text Char"/>
    <w:basedOn w:val="DefaultParagraphFont"/>
    <w:link w:val="CommentText"/>
    <w:uiPriority w:val="99"/>
    <w:semiHidden/>
    <w:rsid w:val="00BE0645"/>
    <w:rPr>
      <w:sz w:val="24"/>
      <w:szCs w:val="24"/>
    </w:rPr>
  </w:style>
  <w:style w:type="paragraph" w:styleId="CommentSubject">
    <w:name w:val="annotation subject"/>
    <w:basedOn w:val="CommentText"/>
    <w:next w:val="CommentText"/>
    <w:link w:val="CommentSubjectChar"/>
    <w:uiPriority w:val="99"/>
    <w:semiHidden/>
    <w:unhideWhenUsed/>
    <w:rsid w:val="00BE0645"/>
    <w:rPr>
      <w:b/>
      <w:bCs/>
      <w:sz w:val="20"/>
      <w:szCs w:val="20"/>
    </w:rPr>
  </w:style>
  <w:style w:type="character" w:customStyle="1" w:styleId="CommentSubjectChar">
    <w:name w:val="Comment Subject Char"/>
    <w:basedOn w:val="CommentTextChar"/>
    <w:link w:val="CommentSubject"/>
    <w:uiPriority w:val="99"/>
    <w:semiHidden/>
    <w:rsid w:val="00BE0645"/>
    <w:rPr>
      <w:b/>
      <w:bCs/>
      <w:sz w:val="20"/>
      <w:szCs w:val="20"/>
    </w:rPr>
  </w:style>
  <w:style w:type="paragraph" w:styleId="BalloonText">
    <w:name w:val="Balloon Text"/>
    <w:basedOn w:val="Normal"/>
    <w:link w:val="BalloonTextChar"/>
    <w:uiPriority w:val="99"/>
    <w:semiHidden/>
    <w:unhideWhenUsed/>
    <w:rsid w:val="00BE064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0645"/>
    <w:rPr>
      <w:rFonts w:ascii="Lucida Grande" w:hAnsi="Lucida Grande"/>
      <w:sz w:val="18"/>
      <w:szCs w:val="18"/>
    </w:rPr>
  </w:style>
  <w:style w:type="paragraph" w:styleId="NoSpacing">
    <w:name w:val="No Spacing"/>
    <w:link w:val="NoSpacingChar"/>
    <w:uiPriority w:val="1"/>
    <w:qFormat/>
    <w:rsid w:val="001B77B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B77B8"/>
    <w:rPr>
      <w:rFonts w:eastAsiaTheme="minorEastAsia"/>
      <w:lang w:eastAsia="ja-JP"/>
    </w:rPr>
  </w:style>
  <w:style w:type="paragraph" w:styleId="Header">
    <w:name w:val="header"/>
    <w:basedOn w:val="Normal"/>
    <w:link w:val="HeaderChar"/>
    <w:uiPriority w:val="99"/>
    <w:unhideWhenUsed/>
    <w:rsid w:val="001B7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7B8"/>
  </w:style>
  <w:style w:type="paragraph" w:styleId="Footer">
    <w:name w:val="footer"/>
    <w:basedOn w:val="Normal"/>
    <w:link w:val="FooterChar"/>
    <w:uiPriority w:val="99"/>
    <w:unhideWhenUsed/>
    <w:rsid w:val="001B7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7B8"/>
  </w:style>
  <w:style w:type="paragraph" w:styleId="TOCHeading">
    <w:name w:val="TOC Heading"/>
    <w:basedOn w:val="Heading1"/>
    <w:next w:val="Normal"/>
    <w:uiPriority w:val="39"/>
    <w:semiHidden/>
    <w:unhideWhenUsed/>
    <w:qFormat/>
    <w:rsid w:val="000B3357"/>
    <w:pPr>
      <w:outlineLvl w:val="9"/>
    </w:pPr>
    <w:rPr>
      <w:lang w:eastAsia="ja-JP"/>
    </w:rPr>
  </w:style>
  <w:style w:type="paragraph" w:styleId="TOC1">
    <w:name w:val="toc 1"/>
    <w:basedOn w:val="Normal"/>
    <w:next w:val="Normal"/>
    <w:autoRedefine/>
    <w:uiPriority w:val="39"/>
    <w:unhideWhenUsed/>
    <w:rsid w:val="000B3357"/>
    <w:pPr>
      <w:spacing w:after="100"/>
    </w:pPr>
  </w:style>
  <w:style w:type="character" w:styleId="Hyperlink">
    <w:name w:val="Hyperlink"/>
    <w:basedOn w:val="DefaultParagraphFont"/>
    <w:uiPriority w:val="99"/>
    <w:unhideWhenUsed/>
    <w:rsid w:val="000B3357"/>
    <w:rPr>
      <w:color w:val="0000FF" w:themeColor="hyperlink"/>
      <w:u w:val="single"/>
    </w:rPr>
  </w:style>
  <w:style w:type="table" w:styleId="TableGrid">
    <w:name w:val="Table Grid"/>
    <w:basedOn w:val="TableNormal"/>
    <w:uiPriority w:val="59"/>
    <w:rsid w:val="000B33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B335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A4111"/>
    <w:pPr>
      <w:spacing w:after="100"/>
      <w:ind w:left="220"/>
    </w:pPr>
  </w:style>
  <w:style w:type="paragraph" w:styleId="Bibliography">
    <w:name w:val="Bibliography"/>
    <w:basedOn w:val="Normal"/>
    <w:next w:val="Normal"/>
    <w:uiPriority w:val="37"/>
    <w:unhideWhenUsed/>
    <w:rsid w:val="00B00A34"/>
  </w:style>
  <w:style w:type="paragraph" w:styleId="Index1">
    <w:name w:val="index 1"/>
    <w:basedOn w:val="Normal"/>
    <w:next w:val="Normal"/>
    <w:autoRedefine/>
    <w:uiPriority w:val="99"/>
    <w:semiHidden/>
    <w:unhideWhenUsed/>
    <w:rsid w:val="00A95843"/>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96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26A4134D334F77B5BA9AD1BB624D0F"/>
        <w:category>
          <w:name w:val="General"/>
          <w:gallery w:val="placeholder"/>
        </w:category>
        <w:types>
          <w:type w:val="bbPlcHdr"/>
        </w:types>
        <w:behaviors>
          <w:behavior w:val="content"/>
        </w:behaviors>
        <w:guid w:val="{9B999520-DC7B-4FAB-A953-E0D6DF0C8F49}"/>
      </w:docPartPr>
      <w:docPartBody>
        <w:p w:rsidR="00B83207" w:rsidRDefault="00A960B3" w:rsidP="00A960B3">
          <w:pPr>
            <w:pStyle w:val="8526A4134D334F77B5BA9AD1BB624D0F"/>
          </w:pPr>
          <w:r>
            <w:rPr>
              <w:rFonts w:asciiTheme="majorHAnsi" w:eastAsiaTheme="majorEastAsia" w:hAnsiTheme="majorHAnsi" w:cstheme="majorBidi"/>
              <w:sz w:val="40"/>
              <w:szCs w:val="40"/>
            </w:rPr>
            <w:t>[Type the document title]</w:t>
          </w:r>
        </w:p>
      </w:docPartBody>
    </w:docPart>
    <w:docPart>
      <w:docPartPr>
        <w:name w:val="123B79AF8DDC4EC288828B9FCB4C0F77"/>
        <w:category>
          <w:name w:val="General"/>
          <w:gallery w:val="placeholder"/>
        </w:category>
        <w:types>
          <w:type w:val="bbPlcHdr"/>
        </w:types>
        <w:behaviors>
          <w:behavior w:val="content"/>
        </w:behaviors>
        <w:guid w:val="{414813CC-98CF-421A-9806-DD7393FF395B}"/>
      </w:docPartPr>
      <w:docPartBody>
        <w:p w:rsidR="00B83207" w:rsidRDefault="00A960B3" w:rsidP="00A960B3">
          <w:pPr>
            <w:pStyle w:val="123B79AF8DDC4EC288828B9FCB4C0F77"/>
          </w:pPr>
          <w:r>
            <w:rPr>
              <w:rFonts w:asciiTheme="majorHAnsi" w:eastAsiaTheme="majorEastAsia" w:hAnsiTheme="majorHAnsi" w:cstheme="majorBidi"/>
              <w:sz w:val="32"/>
              <w:szCs w:val="32"/>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0B3"/>
    <w:rsid w:val="006E5D49"/>
    <w:rsid w:val="00825AA2"/>
    <w:rsid w:val="00A960B3"/>
    <w:rsid w:val="00B83207"/>
    <w:rsid w:val="00C83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26A4134D334F77B5BA9AD1BB624D0F">
    <w:name w:val="8526A4134D334F77B5BA9AD1BB624D0F"/>
    <w:rsid w:val="00A960B3"/>
  </w:style>
  <w:style w:type="paragraph" w:customStyle="1" w:styleId="123B79AF8DDC4EC288828B9FCB4C0F77">
    <w:name w:val="123B79AF8DDC4EC288828B9FCB4C0F77"/>
    <w:rsid w:val="00A960B3"/>
  </w:style>
  <w:style w:type="paragraph" w:customStyle="1" w:styleId="4AC51606783440EE975C65CC50222728">
    <w:name w:val="4AC51606783440EE975C65CC50222728"/>
    <w:rsid w:val="00A960B3"/>
  </w:style>
  <w:style w:type="paragraph" w:customStyle="1" w:styleId="83271DD7060E433D9527BCCBD9BD1E0B">
    <w:name w:val="83271DD7060E433D9527BCCBD9BD1E0B"/>
    <w:rsid w:val="00A960B3"/>
  </w:style>
  <w:style w:type="paragraph" w:customStyle="1" w:styleId="9D203F72A49142C99E029634E4560C88">
    <w:name w:val="9D203F72A49142C99E029634E4560C88"/>
    <w:rsid w:val="00A960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26A4134D334F77B5BA9AD1BB624D0F">
    <w:name w:val="8526A4134D334F77B5BA9AD1BB624D0F"/>
    <w:rsid w:val="00A960B3"/>
  </w:style>
  <w:style w:type="paragraph" w:customStyle="1" w:styleId="123B79AF8DDC4EC288828B9FCB4C0F77">
    <w:name w:val="123B79AF8DDC4EC288828B9FCB4C0F77"/>
    <w:rsid w:val="00A960B3"/>
  </w:style>
  <w:style w:type="paragraph" w:customStyle="1" w:styleId="4AC51606783440EE975C65CC50222728">
    <w:name w:val="4AC51606783440EE975C65CC50222728"/>
    <w:rsid w:val="00A960B3"/>
  </w:style>
  <w:style w:type="paragraph" w:customStyle="1" w:styleId="83271DD7060E433D9527BCCBD9BD1E0B">
    <w:name w:val="83271DD7060E433D9527BCCBD9BD1E0B"/>
    <w:rsid w:val="00A960B3"/>
  </w:style>
  <w:style w:type="paragraph" w:customStyle="1" w:styleId="9D203F72A49142C99E029634E4560C88">
    <w:name w:val="9D203F72A49142C99E029634E4560C88"/>
    <w:rsid w:val="00A960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DLe03</b:Tag>
    <b:SourceType>Book</b:SourceType>
    <b:Guid>{A6F70A4E-3F93-44B0-8F94-AECC58A189DC}</b:Guid>
    <b:Author>
      <b:Author>
        <b:NameList>
          <b:Person>
            <b:Last>Yourdon</b:Last>
            <b:First>D.</b:First>
            <b:Middle>Leffingwell and D. Widrig with Ed</b:Middle>
          </b:Person>
        </b:NameList>
      </b:Author>
    </b:Author>
    <b:Title>Managing Software Requirements, 2nd edition, A Use Case Approach</b:Title>
    <b:Year>2003</b:Year>
    <b:City>Addison Wesley</b:City>
    <b:Publisher>Pearson Education</b:Publisher>
    <b:RefOrder>4</b:RefOrder>
  </b:Source>
  <b:Source>
    <b:Tag>Ekl11</b:Tag>
    <b:SourceType>Interview</b:SourceType>
    <b:Guid>{7257EF42-7F6C-4B30-AE07-6BC97B6C4B4B}</b:Guid>
    <b:Title>Client Meeting</b:Title>
    <b:Year>2011</b:Year>
    <b:Author>
      <b:Interviewee>
        <b:NameList>
          <b:Person>
            <b:Last>Ekl</b:Last>
            <b:First>Tim</b:First>
          </b:Person>
          <b:Person>
            <b:Last>Stokes</b:Last>
            <b:First>Eric</b:First>
          </b:Person>
        </b:NameList>
      </b:Interviewee>
      <b:Interviewer>
        <b:NameList>
          <b:Person>
            <b:Last>Vitale</b:Last>
            <b:First>Mark</b:First>
          </b:Person>
          <b:Person>
            <b:Last>Knight</b:Last>
            <b:First>Brandon</b:First>
          </b:Person>
          <b:Person>
            <b:Last>Greenwald</b:Last>
            <b:First>Katie</b:First>
          </b:Person>
          <b:Person>
            <b:Last>Say</b:Last>
            <b:First>Ann</b:First>
          </b:Person>
        </b:NameList>
      </b:Interviewer>
    </b:Author>
    <b:Month>9</b:Month>
    <b:Day>21</b:Day>
    <b:RefOrder>5</b:RefOrder>
  </b:Source>
  <b:Source>
    <b:Tag>iOS11</b:Tag>
    <b:SourceType>DocumentFromInternetSite</b:SourceType>
    <b:Guid>{FE6DCE7F-B745-4FEB-A4BC-0D38E5DE1182}</b:Guid>
    <b:Title>iOS Developer Library Human Interface Guidelines</b:Title>
    <b:Year>2011</b:Year>
    <b:InternetSiteTitle>Apple</b:InternetSiteTitle>
    <b:URL>Apple Inc. (2011) Human Interface Guidelines https://developer.apple.com/library/ios/#documentation/UserExperience/Conceptual/MobileHIG/Introduction/Introduction.html</b:URL>
    <b:RefOrder>3</b:RefOrder>
  </b:Source>
  <b:Source>
    <b:Tag>Kat11</b:Tag>
    <b:SourceType>Interview</b:SourceType>
    <b:Guid>{3BDF8398-B1E1-412E-9DDA-834B3202896C}</b:Guid>
    <b:Author>
      <b:Author>
        <b:NameList>
          <b:Person>
            <b:Last>Greenwald</b:Last>
            <b:First>Katherine</b:First>
          </b:Person>
        </b:NameList>
      </b:Author>
      <b:Interviewer>
        <b:NameList>
          <b:Person>
            <b:Last>Greenwald</b:Last>
            <b:First>Katherine</b:First>
          </b:Person>
        </b:NameList>
      </b:Interviewer>
    </b:Author>
    <b:Title>iPhone Mobile Lookup Survey</b:Title>
    <b:Year>2011</b:Year>
    <b:RefOrder>6</b:RefOrder>
  </b:Source>
  <b:Source>
    <b:Tag>App11</b:Tag>
    <b:SourceType>InternetSite</b:SourceType>
    <b:Guid>{326801CC-7D14-45C3-A8B5-5D2712DB263C}</b:Guid>
    <b:Author>
      <b:Author>
        <b:Corporate>Apple Inc</b:Corporate>
      </b:Author>
    </b:Author>
    <b:Title>iOS 5 for Developers</b:Title>
    <b:Year>2011</b:Year>
    <b:InternetSiteTitle>www.apple.com</b:InternetSiteTitle>
    <b:YearAccessed>2011</b:YearAccessed>
    <b:MonthAccessed>October</b:MonthAccessed>
    <b:DayAccessed>11</b:DayAccessed>
    <b:URL>http://developer.apple.com/technologies/ios5/</b:URL>
    <b:RefOrder>1</b:RefOrder>
  </b:Source>
  <b:Source>
    <b:Tag>Sch11</b:Tag>
    <b:SourceType>InternetSite</b:SourceType>
    <b:Guid>{1659405C-12F8-4E32-A516-852FCD139175}</b:Guid>
    <b:Title>Schedule Lookup</b:Title>
    <b:Year>2011</b:Year>
    <b:InternetSiteTitle>www.rose-hulman.edu</b:InternetSiteTitle>
    <b:Month>4</b:Month>
    <b:YearAccessed>2011</b:YearAccessed>
    <b:MonthAccessed>10</b:MonthAccessed>
    <b:DayAccessed>18</b:DayAccessed>
    <b:URL>https://prodweb.rose-hulman.edu/regweb-cgi/reg-sched.pl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426DA4-BCCF-4A21-8585-9E006C119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14</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Mobile Student Lookup</vt:lpstr>
    </vt:vector>
  </TitlesOfParts>
  <Company/>
  <LinksUpToDate>false</LinksUpToDate>
  <CharactersWithSpaces>18544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Student Lookup</dc:title>
  <dc:subject>Milestone 3 Hand-In Document</dc:subject>
  <dc:creator>Brandon Knight, Mark Vitale, Ann Say, Katie Greenwald</dc:creator>
  <cp:lastModifiedBy>Mark A Vitale</cp:lastModifiedBy>
  <cp:revision>51</cp:revision>
  <cp:lastPrinted>2011-10-28T21:02:00Z</cp:lastPrinted>
  <dcterms:created xsi:type="dcterms:W3CDTF">2011-10-17T19:10:00Z</dcterms:created>
  <dcterms:modified xsi:type="dcterms:W3CDTF">2011-10-30T17:28:00Z</dcterms:modified>
</cp:coreProperties>
</file>