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FCNN网络模型：</w:t>
      </w:r>
    </w:p>
    <w:p>
      <w:pPr>
        <w:rPr>
          <w:rFonts w:hint="eastAsia" w:eastAsia="宋体"/>
          <w:sz w:val="28"/>
          <w:lang w:eastAsia="zh-CN"/>
        </w:rPr>
      </w:pPr>
      <w:r>
        <w:rPr>
          <w:rFonts w:hint="eastAsia" w:eastAsia="宋体"/>
          <w:sz w:val="28"/>
          <w:lang w:eastAsia="zh-CN"/>
        </w:rPr>
        <w:drawing>
          <wp:inline distT="0" distB="0" distL="114300" distR="114300">
            <wp:extent cx="5006975" cy="1896110"/>
            <wp:effectExtent l="0" t="0" r="3175" b="8890"/>
            <wp:docPr id="6" name="图片 6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65*65*3+33*33*3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每个病人每一类提取5000个样本，每个病人共25</w:t>
      </w:r>
      <w:bookmarkStart w:id="0" w:name="_GoBack"/>
      <w:bookmarkEnd w:id="0"/>
      <w:r>
        <w:rPr>
          <w:rFonts w:hint="eastAsia"/>
          <w:lang w:val="en-US" w:eastAsia="zh-CN"/>
        </w:rPr>
        <w:t>000个样本，其中3/4作为训练样本，1/4作为验证样本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训练数据取自BRATS 2013  20个HGG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Vladimir Script">
    <w:altName w:val="Mongolian Baiti"/>
    <w:panose1 w:val="03050402040407070305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777BF"/>
    <w:rsid w:val="46F1265D"/>
    <w:rsid w:val="5BB9500B"/>
    <w:rsid w:val="5F4919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zxm</dc:creator>
  <cp:lastModifiedBy>zxm</cp:lastModifiedBy>
  <dcterms:modified xsi:type="dcterms:W3CDTF">2016-09-30T02:59:01Z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