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B0" w:rsidRDefault="002D2737" w:rsidP="002D2737">
      <w:pPr>
        <w:pStyle w:val="Titel"/>
      </w:pPr>
      <w:r>
        <w:t>Documentation for the software tool for analysing optical emission spectra</w:t>
      </w:r>
    </w:p>
    <w:p w:rsidR="002D2737" w:rsidRDefault="002D2737" w:rsidP="002D2737">
      <w:pPr>
        <w:pStyle w:val="berschrift1"/>
      </w:pPr>
      <w:r>
        <w:t>Style Guide</w:t>
      </w:r>
    </w:p>
    <w:p w:rsidR="002D2737" w:rsidRDefault="002D2737" w:rsidP="002D2737">
      <w:pPr>
        <w:jc w:val="both"/>
      </w:pPr>
      <w:r>
        <w:t xml:space="preserve">The default style guide that is followed is the PEP 8. The full description can be found here: </w:t>
      </w:r>
      <w:hyperlink r:id="rId5" w:history="1">
        <w:r w:rsidRPr="00ED63A4">
          <w:rPr>
            <w:rStyle w:val="Hyperlink"/>
          </w:rPr>
          <w:t>https://pep8.org/</w:t>
        </w:r>
      </w:hyperlink>
      <w:r>
        <w:t xml:space="preserve">. Because it is a general style guide, there are complements for specific cases in the software: </w:t>
      </w:r>
    </w:p>
    <w:p w:rsidR="002D2737" w:rsidRDefault="002D2737" w:rsidP="002D2737">
      <w:pPr>
        <w:jc w:val="both"/>
      </w:pPr>
      <w:r>
        <w:t>Classes:</w:t>
      </w:r>
    </w:p>
    <w:p w:rsidR="002D2737" w:rsidRDefault="002D2737" w:rsidP="002D2737">
      <w:pPr>
        <w:pStyle w:val="Listenabsatz"/>
        <w:numPr>
          <w:ilvl w:val="0"/>
          <w:numId w:val="1"/>
        </w:numPr>
        <w:jc w:val="both"/>
      </w:pPr>
      <w:r>
        <w:t>Each class is defined in a separate file.</w:t>
      </w:r>
    </w:p>
    <w:p w:rsidR="002D2737" w:rsidRDefault="002D2737" w:rsidP="002D2737">
      <w:pPr>
        <w:pStyle w:val="Listenabsatz"/>
        <w:numPr>
          <w:ilvl w:val="0"/>
          <w:numId w:val="1"/>
        </w:numPr>
        <w:jc w:val="both"/>
      </w:pPr>
      <w:r>
        <w:t>The name of the class is the same as the name of the file (except the ending obviously)</w:t>
      </w:r>
    </w:p>
    <w:p w:rsidR="002D2737" w:rsidRDefault="002D2737" w:rsidP="002D2737">
      <w:pPr>
        <w:pStyle w:val="Listenabsatz"/>
        <w:numPr>
          <w:ilvl w:val="0"/>
          <w:numId w:val="1"/>
        </w:numPr>
        <w:jc w:val="both"/>
      </w:pPr>
      <w:r>
        <w:t>Methods of the class are named in…</w:t>
      </w:r>
    </w:p>
    <w:p w:rsidR="002D2737" w:rsidRDefault="002D2737" w:rsidP="002D2737">
      <w:pPr>
        <w:pStyle w:val="Listenabsatz"/>
        <w:numPr>
          <w:ilvl w:val="1"/>
          <w:numId w:val="1"/>
        </w:numPr>
        <w:jc w:val="both"/>
      </w:pPr>
      <w:r>
        <w:t>… camelCase, if the method has to be recognized by the Qt-backend, e.g. events like dragEnterEvent</w:t>
      </w:r>
    </w:p>
    <w:p w:rsidR="002D2737" w:rsidRDefault="002D2737" w:rsidP="002D2737">
      <w:pPr>
        <w:pStyle w:val="Listenabsatz"/>
        <w:numPr>
          <w:ilvl w:val="1"/>
          <w:numId w:val="1"/>
        </w:numPr>
        <w:jc w:val="both"/>
      </w:pPr>
      <w:r>
        <w:t>… snake_case, if the method is independent of the Qt-backend, like file_open</w:t>
      </w:r>
    </w:p>
    <w:p w:rsidR="00A1394A" w:rsidRDefault="00A1394A" w:rsidP="00A1394A">
      <w:pPr>
        <w:jc w:val="both"/>
      </w:pPr>
      <w:r>
        <w:t>User Interface (UI)</w:t>
      </w:r>
    </w:p>
    <w:p w:rsidR="00A1394A" w:rsidRDefault="00A1394A" w:rsidP="00A1394A">
      <w:pPr>
        <w:pStyle w:val="Listenabsatz"/>
        <w:numPr>
          <w:ilvl w:val="0"/>
          <w:numId w:val="1"/>
        </w:numPr>
        <w:jc w:val="both"/>
      </w:pPr>
      <w:r>
        <w:t>Elements are named in camelCase and follow the convention “type”+”name”, e.g. btnClear where “btn” is the type and “Clear” is the name of the button.</w:t>
      </w:r>
    </w:p>
    <w:p w:rsidR="00A1394A" w:rsidRDefault="00A1394A" w:rsidP="00A1394A">
      <w:pPr>
        <w:pStyle w:val="Listenabsatz"/>
        <w:numPr>
          <w:ilvl w:val="0"/>
          <w:numId w:val="1"/>
        </w:numPr>
        <w:jc w:val="both"/>
      </w:pPr>
      <w:r>
        <w:t>Groups of elements are named in PascalCase, e.g. BtnParameters are several parameters grouped.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Might be important for loop-implementation</w:t>
      </w:r>
    </w:p>
    <w:p w:rsidR="00A1394A" w:rsidRDefault="00A1394A" w:rsidP="00A1394A">
      <w:pPr>
        <w:pStyle w:val="Listenabsatz"/>
        <w:numPr>
          <w:ilvl w:val="0"/>
          <w:numId w:val="1"/>
        </w:numPr>
        <w:jc w:val="both"/>
      </w:pPr>
      <w:r>
        <w:t>Overview of abbreviations for naming elements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btn</w:t>
      </w:r>
      <w:r>
        <w:tab/>
      </w:r>
      <w:r>
        <w:sym w:font="Wingdings" w:char="F0E0"/>
      </w:r>
      <w:r>
        <w:t xml:space="preserve"> button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cb</w:t>
      </w:r>
      <w:r>
        <w:tab/>
      </w:r>
      <w:r>
        <w:sym w:font="Wingdings" w:char="F0E0"/>
      </w:r>
      <w:r>
        <w:t xml:space="preserve"> checkbox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list</w:t>
      </w:r>
      <w:r>
        <w:tab/>
      </w:r>
      <w:r>
        <w:sym w:font="Wingdings" w:char="F0E0"/>
      </w:r>
      <w:r>
        <w:t xml:space="preserve"> list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tin</w:t>
      </w:r>
      <w:r>
        <w:tab/>
      </w:r>
      <w:r>
        <w:sym w:font="Wingdings" w:char="F0E0"/>
      </w:r>
      <w:r>
        <w:t xml:space="preserve"> text input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tout</w:t>
      </w:r>
      <w:r>
        <w:tab/>
      </w:r>
      <w:r>
        <w:sym w:font="Wingdings" w:char="F0E0"/>
      </w:r>
      <w:r>
        <w:t xml:space="preserve"> text output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act</w:t>
      </w:r>
      <w:r>
        <w:tab/>
      </w:r>
      <w:r>
        <w:sym w:font="Wingdings" w:char="F0E0"/>
      </w:r>
      <w:r>
        <w:t xml:space="preserve"> action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menu</w:t>
      </w:r>
      <w:r>
        <w:tab/>
      </w:r>
      <w:r>
        <w:sym w:font="Wingdings" w:char="F0E0"/>
      </w:r>
      <w:r>
        <w:t xml:space="preserve"> menu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fout</w:t>
      </w:r>
      <w:r>
        <w:tab/>
      </w:r>
      <w:r>
        <w:sym w:font="Wingdings" w:char="F0E0"/>
      </w:r>
      <w:r>
        <w:t xml:space="preserve"> file output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dd</w:t>
      </w:r>
      <w:r>
        <w:tab/>
      </w:r>
      <w:r>
        <w:sym w:font="Wingdings" w:char="F0E0"/>
      </w:r>
      <w:r>
        <w:t xml:space="preserve"> dropdown</w:t>
      </w:r>
    </w:p>
    <w:p w:rsidR="0088181E" w:rsidRDefault="0088181E" w:rsidP="00A1394A">
      <w:pPr>
        <w:pStyle w:val="Listenabsatz"/>
        <w:numPr>
          <w:ilvl w:val="1"/>
          <w:numId w:val="1"/>
        </w:numPr>
        <w:jc w:val="both"/>
      </w:pPr>
      <w:r>
        <w:t>bar</w:t>
      </w:r>
      <w:r>
        <w:tab/>
      </w:r>
      <w:r>
        <w:sym w:font="Wingdings" w:char="F0E0"/>
      </w:r>
      <w:r>
        <w:t xml:space="preserve"> progress b</w:t>
      </w:r>
      <w:bookmarkStart w:id="0" w:name="_GoBack"/>
      <w:bookmarkEnd w:id="0"/>
      <w:r>
        <w:t>ar</w:t>
      </w:r>
    </w:p>
    <w:p w:rsidR="00C15849" w:rsidRPr="002D2737" w:rsidRDefault="00C15849" w:rsidP="00A1394A">
      <w:pPr>
        <w:pStyle w:val="Listenabsatz"/>
        <w:numPr>
          <w:ilvl w:val="1"/>
          <w:numId w:val="1"/>
        </w:numPr>
        <w:jc w:val="both"/>
      </w:pPr>
      <w:r>
        <w:t>layout</w:t>
      </w:r>
      <w:r>
        <w:tab/>
      </w:r>
      <w:r>
        <w:sym w:font="Wingdings" w:char="F0E0"/>
      </w:r>
      <w:r>
        <w:t xml:space="preserve"> horizontal/vertical layout</w:t>
      </w:r>
    </w:p>
    <w:sectPr w:rsidR="00C15849" w:rsidRPr="002D2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6533A"/>
    <w:multiLevelType w:val="hybridMultilevel"/>
    <w:tmpl w:val="B288A536"/>
    <w:lvl w:ilvl="0" w:tplc="7C8C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B1"/>
    <w:rsid w:val="000A45CC"/>
    <w:rsid w:val="002D2737"/>
    <w:rsid w:val="003F48E6"/>
    <w:rsid w:val="004C48E0"/>
    <w:rsid w:val="0088181E"/>
    <w:rsid w:val="00A1394A"/>
    <w:rsid w:val="00C15849"/>
    <w:rsid w:val="00C9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0057"/>
  <w15:chartTrackingRefBased/>
  <w15:docId w15:val="{5C396C97-AF84-4CC9-AEBA-CC21A23B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2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27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27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2D273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D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p8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IAF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3</cp:revision>
  <dcterms:created xsi:type="dcterms:W3CDTF">2020-02-28T10:12:00Z</dcterms:created>
  <dcterms:modified xsi:type="dcterms:W3CDTF">2020-02-28T10:45:00Z</dcterms:modified>
</cp:coreProperties>
</file>