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e85d04" w:space="4" w:sz="4" w:val="single"/>
        </w:pBdr>
        <w:rPr>
          <w:color w:val="000000"/>
        </w:rPr>
      </w:pPr>
      <w:r w:rsidDel="00000000" w:rsidR="00000000" w:rsidRPr="00000000">
        <w:rPr>
          <w:color w:val="000000"/>
          <w:rtl w:val="0"/>
        </w:rPr>
        <w:t xml:space="preserve">Business Goals &amp; Objectives</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Who is growing, what campaigns were started</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impact of a certain competitor campaign on our brand</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Industry News &amp; Updates: funding, new hires etc</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Keynotes from CXOs of industry brands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Emerging Technologies that can be added in our product tech stack</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Where are we getting more traffic</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New emerging players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New Features/pricing of our competitors (+historical change) -  Individual</w:t>
      </w:r>
    </w:p>
    <w:p w:rsidR="00000000" w:rsidDel="00000000" w:rsidP="00000000" w:rsidRDefault="00000000" w:rsidRPr="00000000" w14:paraId="0000000A">
      <w:pPr>
        <w:pStyle w:val="Heading1"/>
        <w:pBdr>
          <w:bottom w:color="e85d04" w:space="4" w:sz="4" w:val="single"/>
        </w:pBdr>
        <w:rPr>
          <w:color w:val="000000"/>
        </w:rPr>
      </w:pPr>
      <w:r w:rsidDel="00000000" w:rsidR="00000000" w:rsidRPr="00000000">
        <w:rPr>
          <w:color w:val="000000"/>
          <w:rtl w:val="0"/>
        </w:rPr>
        <w:t xml:space="preserve">Module-Level Business Requirements</w:t>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Module 1: Who is Growing &amp; What Campaigns Were Started</w:t>
      </w:r>
    </w:p>
    <w:p w:rsidR="00000000" w:rsidDel="00000000" w:rsidP="00000000" w:rsidRDefault="00000000" w:rsidRPr="00000000" w14:paraId="0000000C">
      <w:pPr>
        <w:spacing w:after="80" w:before="200" w:lineRule="auto"/>
        <w:rPr/>
      </w:pPr>
      <w:r w:rsidDel="00000000" w:rsidR="00000000" w:rsidRPr="00000000">
        <w:rPr>
          <w:b w:val="1"/>
          <w:bCs w:val="1"/>
          <w:sz w:val="22"/>
          <w:szCs w:val="22"/>
          <w:rtl w:val="0"/>
        </w:rPr>
        <w:t xml:space="preserve">1.1 Growth Dimensions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895"/>
        <w:gridCol w:w="1395"/>
        <w:gridCol w:w="3165"/>
        <w:tblGridChange w:id="0">
          <w:tblGrid>
            <w:gridCol w:w="1905"/>
            <w:gridCol w:w="2895"/>
            <w:gridCol w:w="1395"/>
            <w:gridCol w:w="3165"/>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sz w:val="19"/>
                <w:szCs w:val="19"/>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sz w:val="19"/>
                <w:szCs w:val="19"/>
                <w:rtl w:val="0"/>
              </w:rPr>
              <w:t xml:space="preserve">Definition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sz w:val="19"/>
                <w:szCs w:val="19"/>
                <w:rtl w:val="0"/>
              </w:rPr>
              <w:t xml:space="preserve">Priority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sz w:val="19"/>
                <w:szCs w:val="19"/>
                <w:rtl w:val="0"/>
              </w:rPr>
              <w:t xml:space="preserve">Free Sources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19"/>
                <w:szCs w:val="19"/>
                <w:rtl w:val="0"/>
              </w:rPr>
              <w:t xml:space="preserve">Marketing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19"/>
                <w:szCs w:val="19"/>
                <w:rtl w:val="0"/>
              </w:rPr>
              <w:t xml:space="preserve">Campaign launches, ad volume increases, content velocity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19"/>
                <w:szCs w:val="19"/>
                <w:rtl w:val="0"/>
              </w:rPr>
              <w:t xml:space="preserve">Meta Ad Library, LinkedIn, YouTube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19"/>
                <w:szCs w:val="19"/>
                <w:rtl w:val="0"/>
              </w:rPr>
              <w:t xml:space="preserve">Market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19"/>
                <w:szCs w:val="19"/>
                <w:rtl w:val="0"/>
              </w:rPr>
              <w:t xml:space="preserve">Website traffic, search demand (note: traffic data mostly paid)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19"/>
                <w:szCs w:val="19"/>
                <w:rtl w:val="0"/>
              </w:rPr>
              <w:t xml:space="preserve">Google Trends (limited)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19"/>
                <w:szCs w:val="19"/>
                <w:rtl w:val="0"/>
              </w:rPr>
              <w:t xml:space="preserve">Business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19"/>
                <w:szCs w:val="19"/>
                <w:rtl w:val="0"/>
              </w:rPr>
              <w:t xml:space="preserve">Funding, partnerships, geography expansion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19"/>
                <w:szCs w:val="19"/>
                <w:rtl w:val="0"/>
              </w:rPr>
              <w:t xml:space="preserve">News articles, press releases, blogs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19"/>
                <w:szCs w:val="19"/>
                <w:rtl w:val="0"/>
              </w:rPr>
              <w:t xml:space="preserve">Team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19"/>
                <w:szCs w:val="19"/>
                <w:rtl w:val="0"/>
              </w:rPr>
              <w:t xml:space="preserve">Hiring activity, leadership hires, new departments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19"/>
                <w:szCs w:val="19"/>
                <w:rtl w:val="0"/>
              </w:rPr>
              <w:t xml:space="preserve">LinkedIn Jobs, Careers Pages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19"/>
                <w:szCs w:val="19"/>
                <w:rtl w:val="0"/>
              </w:rPr>
              <w:t xml:space="preserve">Product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19"/>
                <w:szCs w:val="19"/>
                <w:rtl w:val="0"/>
              </w:rPr>
              <w:t xml:space="preserve">Product launches, feature releases, pricing changes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19"/>
                <w:szCs w:val="19"/>
                <w:rtl w:val="0"/>
              </w:rPr>
              <w:t xml:space="preserve">Very 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19"/>
                <w:szCs w:val="19"/>
                <w:rtl w:val="0"/>
              </w:rPr>
              <w:t xml:space="preserve">Product Pages, Release Notes, Blogs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19"/>
                <w:szCs w:val="19"/>
                <w:rtl w:val="0"/>
              </w:rPr>
              <w:t xml:space="preserve">Community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19"/>
                <w:szCs w:val="19"/>
                <w:rtl w:val="0"/>
              </w:rPr>
              <w:t xml:space="preserve">Follower growth, engagement rate across social platforms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19"/>
                <w:szCs w:val="19"/>
                <w:rtl w:val="0"/>
              </w:rPr>
              <w:t xml:space="preserve">Low-Medium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19"/>
                <w:szCs w:val="19"/>
                <w:rtl w:val="0"/>
              </w:rPr>
              <w:t xml:space="preserve">LinkedIn, YouTube public data</w:t>
            </w:r>
            <w:r w:rsidDel="00000000" w:rsidR="00000000" w:rsidRPr="00000000">
              <w:rPr>
                <w:rtl w:val="0"/>
              </w:rPr>
            </w:r>
          </w:p>
        </w:tc>
      </w:tr>
    </w:tbl>
    <w:p w:rsidR="00000000" w:rsidDel="00000000" w:rsidP="00000000" w:rsidRDefault="00000000" w:rsidRPr="00000000" w14:paraId="00000029">
      <w:pPr>
        <w:spacing w:before="120" w:lineRule="auto"/>
        <w:rPr/>
      </w:pPr>
      <w:r w:rsidDel="00000000" w:rsidR="00000000" w:rsidRPr="00000000">
        <w:rPr>
          <w:rtl w:val="0"/>
        </w:rPr>
      </w:r>
    </w:p>
    <w:p w:rsidR="00000000" w:rsidDel="00000000" w:rsidP="00000000" w:rsidRDefault="00000000" w:rsidRPr="00000000" w14:paraId="0000002A">
      <w:pPr>
        <w:pBdr>
          <w:left w:color="1e8449" w:space="8" w:sz="10" w:val="single"/>
        </w:pBdr>
        <w:shd w:fill="e9f7ef" w:val="clear"/>
        <w:spacing w:after="80" w:before="60" w:lineRule="auto"/>
        <w:ind w:left="240" w:firstLine="0"/>
        <w:rPr/>
      </w:pPr>
      <w:r w:rsidDel="00000000" w:rsidR="00000000" w:rsidRPr="00000000">
        <w:rPr>
          <w:b w:val="1"/>
          <w:bCs w:val="1"/>
          <w:sz w:val="19"/>
          <w:szCs w:val="19"/>
          <w:rtl w:val="0"/>
        </w:rPr>
        <w:t xml:space="preserve">FREE: </w:t>
      </w:r>
      <w:r w:rsidDel="00000000" w:rsidR="00000000" w:rsidRPr="00000000">
        <w:rPr>
          <w:sz w:val="19"/>
          <w:szCs w:val="19"/>
          <w:rtl w:val="0"/>
        </w:rPr>
        <w:t xml:space="preserve">Meta Ad Library, LinkedIn public pages, YouTube, Product Pages, Blogs, News sites, Careers Pages - all freely accessible.</w:t>
      </w:r>
      <w:r w:rsidDel="00000000" w:rsidR="00000000" w:rsidRPr="00000000">
        <w:rPr>
          <w:rtl w:val="0"/>
        </w:rPr>
      </w:r>
    </w:p>
    <w:p w:rsidR="00000000" w:rsidDel="00000000" w:rsidP="00000000" w:rsidRDefault="00000000" w:rsidRPr="00000000" w14:paraId="0000002B">
      <w:pPr>
        <w:pBdr>
          <w:left w:color="c0392b" w:space="8" w:sz="10" w:val="single"/>
        </w:pBdr>
        <w:shd w:fill="fdedec" w:val="clear"/>
        <w:spacing w:after="80" w:before="60" w:lineRule="auto"/>
        <w:ind w:left="240" w:firstLine="0"/>
        <w:rPr/>
      </w:pPr>
      <w:r w:rsidDel="00000000" w:rsidR="00000000" w:rsidRPr="00000000">
        <w:rPr>
          <w:b w:val="1"/>
          <w:bCs w:val="1"/>
          <w:sz w:val="19"/>
          <w:szCs w:val="19"/>
          <w:rtl w:val="0"/>
        </w:rPr>
        <w:t xml:space="preserve">PAID REQUIRED: </w:t>
      </w:r>
      <w:r w:rsidDel="00000000" w:rsidR="00000000" w:rsidRPr="00000000">
        <w:rPr>
          <w:sz w:val="19"/>
          <w:szCs w:val="19"/>
          <w:rtl w:val="0"/>
        </w:rPr>
        <w:t xml:space="preserve">Website traffic data (Market Growth) requires SimilarWeb or Semrush paid plans. Google Trends provides directional but not exact traffic data for free.</w:t>
      </w:r>
      <w:r w:rsidDel="00000000" w:rsidR="00000000" w:rsidRPr="00000000">
        <w:rPr>
          <w:rtl w:val="0"/>
        </w:rPr>
      </w:r>
    </w:p>
    <w:p w:rsidR="00000000" w:rsidDel="00000000" w:rsidP="00000000" w:rsidRDefault="00000000" w:rsidRPr="00000000" w14:paraId="0000002C">
      <w:pPr>
        <w:spacing w:after="80" w:before="200" w:lineRule="auto"/>
        <w:rPr/>
      </w:pPr>
      <w:r w:rsidDel="00000000" w:rsidR="00000000" w:rsidRPr="00000000">
        <w:rPr>
          <w:b w:val="1"/>
          <w:bCs w:val="1"/>
          <w:sz w:val="22"/>
          <w:szCs w:val="22"/>
          <w:rtl w:val="0"/>
        </w:rPr>
        <w:t xml:space="preserve">1.2 Campaign Detection Framework</w:t>
      </w:r>
      <w:r w:rsidDel="00000000" w:rsidR="00000000" w:rsidRPr="00000000">
        <w:rPr>
          <w:rtl w:val="0"/>
        </w:rPr>
      </w:r>
    </w:p>
    <w:p w:rsidR="00000000" w:rsidDel="00000000" w:rsidP="00000000" w:rsidRDefault="00000000" w:rsidRPr="00000000" w14:paraId="0000002D">
      <w:pPr>
        <w:spacing w:after="80" w:before="60" w:lineRule="auto"/>
        <w:rPr/>
      </w:pPr>
      <w:r w:rsidDel="00000000" w:rsidR="00000000" w:rsidRPr="00000000">
        <w:rPr>
          <w:rtl w:val="0"/>
        </w:rPr>
        <w:t xml:space="preserve">A campaign is defined as a recurring strategic theme appearing across multiple channels within a defined time window. Detection rules: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same theme or message appears repeatedly across channels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Content appears on at least 2 of: Meta Ads, LinkedIn, YouTube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Activity is observed within a rolling 30–60 day window</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Each detected campaign records: Campaign Name, Duration, Channels Used, and Supporting Evidence</w:t>
      </w:r>
      <w:r w:rsidDel="00000000" w:rsidR="00000000" w:rsidRPr="00000000">
        <w:rPr>
          <w:rtl w:val="0"/>
        </w:rPr>
      </w:r>
    </w:p>
    <w:p w:rsidR="00000000" w:rsidDel="00000000" w:rsidP="00000000" w:rsidRDefault="00000000" w:rsidRPr="00000000" w14:paraId="00000032">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Detection logic will require LLM-based theme clustering to group assets by narrative similarity. This is feasible with free LLM APIs (Gemini Free Tier, Groq) or low-cost OpenAI usage.</w:t>
      </w:r>
      <w:r w:rsidDel="00000000" w:rsidR="00000000" w:rsidRPr="00000000">
        <w:rPr>
          <w:rtl w:val="0"/>
        </w:rPr>
      </w:r>
    </w:p>
    <w:p w:rsidR="00000000" w:rsidDel="00000000" w:rsidP="00000000" w:rsidRDefault="00000000" w:rsidRPr="00000000" w14:paraId="00000033">
      <w:pPr>
        <w:spacing w:after="80" w:before="200" w:lineRule="auto"/>
        <w:rPr>
          <w:b w:val="1"/>
          <w:bCs w:val="1"/>
          <w:sz w:val="22"/>
          <w:szCs w:val="22"/>
        </w:rPr>
      </w:pPr>
      <w:r w:rsidDel="00000000" w:rsidR="00000000" w:rsidRPr="00000000">
        <w:rPr>
          <w:rtl w:val="0"/>
        </w:rPr>
      </w:r>
    </w:p>
    <w:p w:rsidR="00000000" w:rsidDel="00000000" w:rsidP="00000000" w:rsidRDefault="00000000" w:rsidRPr="00000000" w14:paraId="00000034">
      <w:pPr>
        <w:spacing w:after="80" w:before="200" w:lineRule="auto"/>
        <w:rPr>
          <w:b w:val="1"/>
          <w:bCs w:val="1"/>
          <w:sz w:val="22"/>
          <w:szCs w:val="22"/>
        </w:rPr>
      </w:pP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b w:val="1"/>
          <w:bCs w:val="1"/>
          <w:sz w:val="22"/>
          <w:szCs w:val="22"/>
          <w:rtl w:val="0"/>
        </w:rPr>
        <w:t xml:space="preserve">1.3 Growth Analysis Horizons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sz w:val="19"/>
                <w:szCs w:val="19"/>
                <w:rtl w:val="0"/>
              </w:rPr>
              <w:t xml:space="preserve">Horizon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sz w:val="19"/>
                <w:szCs w:val="19"/>
                <w:rtl w:val="0"/>
              </w:rPr>
              <w:t xml:space="preserve">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19"/>
                <w:szCs w:val="19"/>
                <w:rtl w:val="0"/>
              </w:rPr>
              <w:t xml:space="preserve">Daily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19"/>
                <w:szCs w:val="19"/>
                <w:rtl w:val="0"/>
              </w:rPr>
              <w:t xml:space="preserve">Detect immediate changes in activity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19"/>
                <w:szCs w:val="19"/>
                <w:rtl w:val="0"/>
              </w:rPr>
              <w:t xml:space="preserve">Weekly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19"/>
                <w:szCs w:val="19"/>
                <w:rtl w:val="0"/>
              </w:rPr>
              <w:t xml:space="preserve">Track campaign performance and momentum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19"/>
                <w:szCs w:val="19"/>
                <w:rtl w:val="0"/>
              </w:rPr>
              <w:t xml:space="preserve">Monthly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19"/>
                <w:szCs w:val="19"/>
                <w:rtl w:val="0"/>
              </w:rPr>
              <w:t xml:space="preserve">Analyze growth trends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19"/>
                <w:szCs w:val="19"/>
                <w:rtl w:val="0"/>
              </w:rPr>
              <w:t xml:space="preserve">Quarterly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19"/>
                <w:szCs w:val="19"/>
                <w:rtl w:val="0"/>
              </w:rPr>
              <w:t xml:space="preserve">Identify strategic shifts and business direction</w:t>
            </w:r>
            <w:r w:rsidDel="00000000" w:rsidR="00000000" w:rsidRPr="00000000">
              <w:rPr>
                <w:rtl w:val="0"/>
              </w:rPr>
            </w:r>
          </w:p>
        </w:tc>
      </w:tr>
    </w:tbl>
    <w:p w:rsidR="00000000" w:rsidDel="00000000" w:rsidP="00000000" w:rsidRDefault="00000000" w:rsidRPr="00000000" w14:paraId="00000040">
      <w:pPr>
        <w:spacing w:after="80" w:before="200" w:lineRule="auto"/>
        <w:rPr/>
      </w:pPr>
      <w:r w:rsidDel="00000000" w:rsidR="00000000" w:rsidRPr="00000000">
        <w:rPr>
          <w:b w:val="1"/>
          <w:bCs w:val="1"/>
          <w:sz w:val="22"/>
          <w:szCs w:val="22"/>
          <w:rtl w:val="0"/>
        </w:rPr>
        <w:t xml:space="preserve">1.4 Growth Analysis Types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sz w:val="19"/>
                <w:szCs w:val="19"/>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sz w:val="19"/>
                <w:szCs w:val="19"/>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sz w:val="19"/>
                <w:szCs w:val="19"/>
                <w:rtl w:val="0"/>
              </w:rPr>
              <w:t xml:space="preserve">Example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19"/>
                <w:szCs w:val="19"/>
                <w:rtl w:val="0"/>
              </w:rPr>
              <w:t xml:space="preserve">Absolute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19"/>
                <w:szCs w:val="19"/>
                <w:rtl w:val="0"/>
              </w:rPr>
              <w:t xml:space="preserve">Growth vs. own prior performance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19"/>
                <w:szCs w:val="19"/>
                <w:rtl w:val="0"/>
              </w:rPr>
              <w:t xml:space="preserve">Navan increased content output by 35% vs last month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19"/>
                <w:szCs w:val="19"/>
                <w:rtl w:val="0"/>
              </w:rPr>
              <w:t xml:space="preserve">Relative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19"/>
                <w:szCs w:val="19"/>
                <w:rtl w:val="0"/>
              </w:rPr>
              <w:t xml:space="preserve">Growth vs. competitors or industry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19"/>
                <w:szCs w:val="19"/>
                <w:rtl w:val="0"/>
              </w:rPr>
              <w:t xml:space="preserve">Navan's growth was 35% vs. industry average of 12%</w:t>
            </w:r>
            <w:r w:rsidDel="00000000" w:rsidR="00000000" w:rsidRPr="00000000">
              <w:rPr>
                <w:rtl w:val="0"/>
              </w:rPr>
            </w:r>
          </w:p>
        </w:tc>
      </w:tr>
    </w:tbl>
    <w:p w:rsidR="00000000" w:rsidDel="00000000" w:rsidP="00000000" w:rsidRDefault="00000000" w:rsidRPr="00000000" w14:paraId="0000004A">
      <w:pPr>
        <w:spacing w:after="80" w:before="200" w:lineRule="auto"/>
        <w:rPr/>
      </w:pPr>
      <w:r w:rsidDel="00000000" w:rsidR="00000000" w:rsidRPr="00000000">
        <w:rPr>
          <w:b w:val="1"/>
          <w:bCs w:val="1"/>
          <w:sz w:val="22"/>
          <w:szCs w:val="22"/>
          <w:rtl w:val="0"/>
        </w:rPr>
        <w:t xml:space="preserve">1.5 Historical Context Strategy</w:t>
      </w:r>
      <w:r w:rsidDel="00000000" w:rsidR="00000000" w:rsidRPr="00000000">
        <w:rPr>
          <w:rtl w:val="0"/>
        </w:rPr>
      </w:r>
    </w:p>
    <w:p w:rsidR="00000000" w:rsidDel="00000000" w:rsidP="00000000" w:rsidRDefault="00000000" w:rsidRPr="00000000" w14:paraId="0000004B">
      <w:pPr>
        <w:spacing w:after="80" w:before="60" w:lineRule="auto"/>
        <w:rPr/>
      </w:pPr>
      <w:r w:rsidDel="00000000" w:rsidR="00000000" w:rsidRPr="00000000">
        <w:rPr>
          <w:rtl w:val="0"/>
        </w:rPr>
        <w:t xml:space="preserve">Data availability varies by source. The following approach is recommended: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360"/>
        <w:gridCol w:w="4000"/>
        <w:tblGridChange w:id="0">
          <w:tblGrid>
            <w:gridCol w:w="3000"/>
            <w:gridCol w:w="2360"/>
            <w:gridCol w:w="40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sz w:val="19"/>
                <w:szCs w:val="19"/>
                <w:rtl w:val="0"/>
              </w:rPr>
              <w:t xml:space="preserve">Data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sz w:val="19"/>
                <w:szCs w:val="19"/>
                <w:rtl w:val="0"/>
              </w:rPr>
              <w:t xml:space="preserve">Historical Availability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sz w:val="19"/>
                <w:szCs w:val="19"/>
                <w:rtl w:val="0"/>
              </w:rPr>
              <w:t xml:space="preserve">Approach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19"/>
                <w:szCs w:val="19"/>
                <w:rtl w:val="0"/>
              </w:rPr>
              <w:t xml:space="preserve">News Articles, Press Releases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19"/>
                <w:szCs w:val="19"/>
                <w:rtl w:val="0"/>
              </w:rPr>
              <w:t xml:space="preserve">Backfill on setup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19"/>
                <w:szCs w:val="19"/>
                <w:rtl w:val="0"/>
              </w:rPr>
              <w:t xml:space="preserve">Funding, Partnerships, Acquisitions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19"/>
                <w:szCs w:val="19"/>
                <w:rtl w:val="0"/>
              </w:rPr>
              <w:t xml:space="preserve">Backfill on setup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19"/>
                <w:szCs w:val="19"/>
                <w:rtl w:val="0"/>
              </w:rPr>
              <w:t xml:space="preserve">Blog Posts, YouTube Videos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19"/>
                <w:szCs w:val="19"/>
                <w:rtl w:val="0"/>
              </w:rPr>
              <w:t xml:space="preserve">Backfill on setup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9"/>
                <w:szCs w:val="19"/>
                <w:rtl w:val="0"/>
              </w:rPr>
              <w:t xml:space="preserve">Product Pages, Pricing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19"/>
                <w:szCs w:val="19"/>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9"/>
                <w:szCs w:val="19"/>
                <w:rtl w:val="0"/>
              </w:rPr>
              <w:t xml:space="preserve">Capture going forward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9"/>
                <w:szCs w:val="19"/>
                <w:rtl w:val="0"/>
              </w:rPr>
              <w:t xml:space="preserve">Careers Pages, Homepage Messaging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19"/>
                <w:szCs w:val="19"/>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9"/>
                <w:szCs w:val="19"/>
                <w:rtl w:val="0"/>
              </w:rPr>
              <w:t xml:space="preserve">Capture going forward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9"/>
                <w:szCs w:val="19"/>
                <w:rtl w:val="0"/>
              </w:rPr>
              <w:t xml:space="preserve">Meta Ads, LinkedIn Posts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9"/>
                <w:szCs w:val="19"/>
                <w:rtl w:val="0"/>
              </w:rPr>
              <w:t xml:space="preserve">Low / Limited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9"/>
                <w:szCs w:val="19"/>
                <w:rtl w:val="0"/>
              </w:rPr>
              <w:t xml:space="preserve">Capture going forward only</w:t>
            </w:r>
            <w:r w:rsidDel="00000000" w:rsidR="00000000" w:rsidRPr="00000000">
              <w:rPr>
                <w:rtl w:val="0"/>
              </w:rPr>
            </w:r>
          </w:p>
        </w:tc>
      </w:tr>
    </w:tbl>
    <w:p w:rsidR="00000000" w:rsidDel="00000000" w:rsidP="00000000" w:rsidRDefault="00000000" w:rsidRPr="00000000" w14:paraId="00000061">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Historical backfill should be prioritized at setup time. Given limited historical availability for product and ad data, the system will develop richer insights over time as data accumulates.</w:t>
      </w:r>
      <w:r w:rsidDel="00000000" w:rsidR="00000000" w:rsidRPr="00000000">
        <w:rPr>
          <w:rtl w:val="0"/>
        </w:rPr>
      </w:r>
    </w:p>
    <w:p w:rsidR="00000000" w:rsidDel="00000000" w:rsidP="00000000" w:rsidRDefault="00000000" w:rsidRPr="00000000" w14:paraId="00000062">
      <w:pPr>
        <w:pBdr>
          <w:left w:color="1e8449" w:space="8" w:sz="10" w:val="single"/>
        </w:pBdr>
        <w:shd w:fill="e9f7ef" w:val="clear"/>
        <w:spacing w:after="80" w:before="60" w:lineRule="auto"/>
        <w:ind w:left="240" w:firstLine="0"/>
        <w:rPr/>
      </w:pPr>
      <w:r w:rsidDel="00000000" w:rsidR="00000000" w:rsidRPr="00000000">
        <w:rPr>
          <w:b w:val="1"/>
          <w:bCs w:val="1"/>
          <w:sz w:val="19"/>
          <w:szCs w:val="19"/>
          <w:rtl w:val="0"/>
        </w:rPr>
        <w:t xml:space="preserve">FREE: </w:t>
      </w:r>
      <w:r w:rsidDel="00000000" w:rsidR="00000000" w:rsidRPr="00000000">
        <w:rPr>
          <w:sz w:val="19"/>
          <w:szCs w:val="19"/>
          <w:rtl w:val="0"/>
        </w:rPr>
        <w:t xml:space="preserve">Backfilling historical news and funding data is fully achievable via free RSS feeds, Google News, and public press releases. No paid tools required for this dimension.</w:t>
      </w:r>
      <w:r w:rsidDel="00000000" w:rsidR="00000000" w:rsidRPr="00000000">
        <w:rPr>
          <w:rtl w:val="0"/>
        </w:rPr>
      </w:r>
    </w:p>
    <w:p w:rsidR="00000000" w:rsidDel="00000000" w:rsidP="00000000" w:rsidRDefault="00000000" w:rsidRPr="00000000" w14:paraId="00000063">
      <w:pPr>
        <w:pStyle w:val="Heading2"/>
        <w:rPr>
          <w:color w:val="000000"/>
        </w:rPr>
      </w:pPr>
      <w:r w:rsidDel="00000000" w:rsidR="00000000" w:rsidRPr="00000000">
        <w:rPr>
          <w:color w:val="000000"/>
          <w:rtl w:val="0"/>
        </w:rPr>
        <w:t xml:space="preserve">Module 2: Impact of a Competitor Campaign on Miraee's Brand</w:t>
      </w:r>
    </w:p>
    <w:p w:rsidR="00000000" w:rsidDel="00000000" w:rsidP="00000000" w:rsidRDefault="00000000" w:rsidRPr="00000000" w14:paraId="00000064">
      <w:pPr>
        <w:spacing w:after="80" w:before="200" w:lineRule="auto"/>
        <w:rPr/>
      </w:pPr>
      <w:r w:rsidDel="00000000" w:rsidR="00000000" w:rsidRPr="00000000">
        <w:rPr>
          <w:b w:val="1"/>
          <w:bCs w:val="1"/>
          <w:sz w:val="22"/>
          <w:szCs w:val="22"/>
          <w:rtl w:val="0"/>
        </w:rPr>
        <w:t xml:space="preserve">2.1 Tracking Levels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Brand Level - e.g., Navan launched a campaign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Campaign Level - e.g., 'AI Travel Assistant' campaign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Creative Level - individual ads, posts, or videos</w:t>
      </w:r>
      <w:r w:rsidDel="00000000" w:rsidR="00000000" w:rsidRPr="00000000">
        <w:rPr>
          <w:rtl w:val="0"/>
        </w:rPr>
      </w:r>
    </w:p>
    <w:p w:rsidR="00000000" w:rsidDel="00000000" w:rsidP="00000000" w:rsidRDefault="00000000" w:rsidRPr="00000000" w14:paraId="00000068">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For V1, brand-level and campaign-level tracking is sufficient. Creative-level tracking adds complexity and should be scoped to V2.</w:t>
      </w: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b w:val="1"/>
          <w:bCs w:val="1"/>
          <w:sz w:val="22"/>
          <w:szCs w:val="22"/>
          <w:rtl w:val="0"/>
        </w:rPr>
        <w:t xml:space="preserve">2.2 Core Insight Questions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What campaign types are growing fastest?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Which channels are gaining adoption across competitors?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Which audience segments are being targeted most?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How is competitor positioning changing over time?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What whitespace opportunities are competitors not addressing?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Which campaigns generate the strongest engagement signals?</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spacing w:after="80" w:before="200" w:lineRule="auto"/>
        <w:rPr/>
      </w:pPr>
      <w:r w:rsidDel="00000000" w:rsidR="00000000" w:rsidRPr="00000000">
        <w:rPr>
          <w:b w:val="1"/>
          <w:bCs w:val="1"/>
          <w:sz w:val="22"/>
          <w:szCs w:val="22"/>
          <w:rtl w:val="0"/>
        </w:rPr>
        <w:t xml:space="preserve">2.3 Campaign Types to Monitor</w:t>
      </w: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160"/>
        <w:gridCol w:w="3705"/>
        <w:gridCol w:w="2370"/>
        <w:tblGridChange w:id="0">
          <w:tblGrid>
            <w:gridCol w:w="1110"/>
            <w:gridCol w:w="2160"/>
            <w:gridCol w:w="3705"/>
            <w:gridCol w:w="237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sz w:val="19"/>
                <w:szCs w:val="19"/>
                <w:rtl w:val="0"/>
              </w:rPr>
              <w:t xml:space="preserve">Priority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sz w:val="19"/>
                <w:szCs w:val="19"/>
                <w:rtl w:val="0"/>
              </w:rPr>
              <w:t xml:space="preserve">Campaign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sz w:val="19"/>
                <w:szCs w:val="19"/>
                <w:rtl w:val="0"/>
              </w:rPr>
              <w:t xml:space="preserve">Key Data Sources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sz w:val="19"/>
                <w:szCs w:val="19"/>
                <w:rtl w:val="0"/>
              </w:rPr>
              <w:t xml:space="preserve">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19"/>
                <w:szCs w:val="19"/>
                <w:rtl w:val="0"/>
              </w:rPr>
              <w:t xml:space="preserve">Product / Service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19"/>
                <w:szCs w:val="19"/>
                <w:rtl w:val="0"/>
              </w:rPr>
              <w:t xml:space="preserve">Website, LinkedIn, PR, YouTube, App Updates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19"/>
                <w:szCs w:val="19"/>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19"/>
                <w:szCs w:val="19"/>
                <w:rtl w:val="0"/>
              </w:rPr>
              <w:t xml:space="preserve">Brand Awareness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19"/>
                <w:szCs w:val="19"/>
                <w:rtl w:val="0"/>
              </w:rPr>
              <w:t xml:space="preserve">Social Ads, Video Campaigns, PR, Influencers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19"/>
                <w:szCs w:val="19"/>
                <w:rtl w:val="0"/>
              </w:rPr>
              <w:t xml:space="preserve">Partial (ad creative via Meta Ad Library)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19"/>
                <w:szCs w:val="19"/>
                <w:rtl w:val="0"/>
              </w:rPr>
              <w:t xml:space="preserve">Performance / Acquisition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19"/>
                <w:szCs w:val="19"/>
                <w:rtl w:val="0"/>
              </w:rPr>
              <w:t xml:space="preserve">Google Ads Transparency, Meta Ads Library, Landing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19"/>
                <w:szCs w:val="19"/>
                <w:rtl w:val="0"/>
              </w:rPr>
              <w:t xml:space="preserve">Yes (Ad Libraries are 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19"/>
                <w:szCs w:val="19"/>
                <w:rtl w:val="0"/>
              </w:rPr>
              <w:t xml:space="preserve">Promotional / Discount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19"/>
                <w:szCs w:val="19"/>
                <w:rtl w:val="0"/>
              </w:rPr>
              <w:t xml:space="preserve">Offer Pages, Social Posts, Email (if public)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19"/>
                <w:szCs w:val="19"/>
                <w:rtl w:val="0"/>
              </w:rPr>
              <w:t xml:space="preserve">Yes (web scraping)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19"/>
                <w:szCs w:val="19"/>
                <w:rtl w:val="0"/>
              </w:rPr>
              <w:t xml:space="preserve">Influencer &amp; Creator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19"/>
                <w:szCs w:val="19"/>
                <w:rtl w:val="0"/>
              </w:rPr>
              <w:t xml:space="preserve">Instagram, YouTube, LinkedIn Creators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19"/>
                <w:szCs w:val="19"/>
                <w:rtl w:val="0"/>
              </w:rPr>
              <w:t xml:space="preserve">Yes (public profiles)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19"/>
                <w:szCs w:val="19"/>
                <w:rtl w:val="0"/>
              </w:rPr>
              <w:t xml:space="preserve">Partnership / Co-Marketing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19"/>
                <w:szCs w:val="19"/>
                <w:rtl w:val="0"/>
              </w:rPr>
              <w:t xml:space="preserve">Joint Announcements, Webinars, Co-branded Campaigns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19"/>
                <w:szCs w:val="19"/>
                <w:rtl w:val="0"/>
              </w:rPr>
              <w:t xml:space="preserve">Yes (news/press)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19"/>
                <w:szCs w:val="19"/>
                <w:rtl w:val="0"/>
              </w:rPr>
              <w:t xml:space="preserve">Event &amp; Webinar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19"/>
                <w:szCs w:val="19"/>
                <w:rtl w:val="0"/>
              </w:rPr>
              <w:t xml:space="preserve">Eventbrite, Event Pages, Webinar Platforms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19"/>
                <w:szCs w:val="19"/>
                <w:rtl w:val="0"/>
              </w:rPr>
              <w:t xml:space="preserve">Yes (Eventbrite is free to search)</w:t>
            </w:r>
            <w:r w:rsidDel="00000000" w:rsidR="00000000" w:rsidRPr="00000000">
              <w:rPr>
                <w:rtl w:val="0"/>
              </w:rPr>
            </w:r>
          </w:p>
        </w:tc>
      </w:tr>
    </w:tbl>
    <w:p w:rsidR="00000000" w:rsidDel="00000000" w:rsidP="00000000" w:rsidRDefault="00000000" w:rsidRPr="00000000" w14:paraId="00000094">
      <w:pPr>
        <w:pBdr>
          <w:left w:color="1e8449" w:space="8" w:sz="10" w:val="single"/>
        </w:pBdr>
        <w:shd w:fill="e9f7ef" w:val="clear"/>
        <w:spacing w:after="80" w:before="60" w:lineRule="auto"/>
        <w:ind w:left="240" w:firstLine="0"/>
        <w:rPr/>
      </w:pPr>
      <w:r w:rsidDel="00000000" w:rsidR="00000000" w:rsidRPr="00000000">
        <w:rPr>
          <w:b w:val="1"/>
          <w:bCs w:val="1"/>
          <w:sz w:val="19"/>
          <w:szCs w:val="19"/>
          <w:rtl w:val="0"/>
        </w:rPr>
        <w:t xml:space="preserve">FREE: </w:t>
      </w:r>
      <w:r w:rsidDel="00000000" w:rsidR="00000000" w:rsidRPr="00000000">
        <w:rPr>
          <w:sz w:val="19"/>
          <w:szCs w:val="19"/>
          <w:rtl w:val="0"/>
        </w:rPr>
        <w:t xml:space="preserve">Meta Ad Library and Google Ads Transparency Center are completely free. LinkedIn and YouTube public data is freely accessible. Full campaign tracking is feasible without paid tools.</w:t>
      </w:r>
      <w:r w:rsidDel="00000000" w:rsidR="00000000" w:rsidRPr="00000000">
        <w:rPr>
          <w:rtl w:val="0"/>
        </w:rPr>
      </w:r>
    </w:p>
    <w:p w:rsidR="00000000" w:rsidDel="00000000" w:rsidP="00000000" w:rsidRDefault="00000000" w:rsidRPr="00000000" w14:paraId="00000095">
      <w:pPr>
        <w:pBdr>
          <w:left w:color="c0392b" w:space="8" w:sz="10" w:val="single"/>
        </w:pBdr>
        <w:shd w:fill="fdedec" w:val="clear"/>
        <w:spacing w:after="80" w:before="60" w:lineRule="auto"/>
        <w:ind w:left="240" w:firstLine="0"/>
        <w:rPr/>
      </w:pPr>
      <w:r w:rsidDel="00000000" w:rsidR="00000000" w:rsidRPr="00000000">
        <w:rPr>
          <w:b w:val="1"/>
          <w:bCs w:val="1"/>
          <w:sz w:val="19"/>
          <w:szCs w:val="19"/>
          <w:rtl w:val="0"/>
        </w:rPr>
        <w:t xml:space="preserve">PAID REQUIRED: </w:t>
      </w:r>
      <w:r w:rsidDel="00000000" w:rsidR="00000000" w:rsidRPr="00000000">
        <w:rPr>
          <w:sz w:val="19"/>
          <w:szCs w:val="19"/>
          <w:rtl w:val="0"/>
        </w:rPr>
        <w:t xml:space="preserve">Engagement rate data for competitor social posts is not available via free APIs at scale. Impression and reach data require paid social listening tools (Brandwatch, Sprout Social).</w:t>
      </w:r>
      <w:r w:rsidDel="00000000" w:rsidR="00000000" w:rsidRPr="00000000">
        <w:rPr>
          <w:rtl w:val="0"/>
        </w:rPr>
      </w:r>
    </w:p>
    <w:p w:rsidR="00000000" w:rsidDel="00000000" w:rsidP="00000000" w:rsidRDefault="00000000" w:rsidRPr="00000000" w14:paraId="00000096">
      <w:pPr>
        <w:spacing w:after="80" w:before="200" w:lineRule="auto"/>
        <w:rPr/>
      </w:pPr>
      <w:r w:rsidDel="00000000" w:rsidR="00000000" w:rsidRPr="00000000">
        <w:rPr>
          <w:b w:val="1"/>
          <w:bCs w:val="1"/>
          <w:sz w:val="22"/>
          <w:szCs w:val="22"/>
          <w:rtl w:val="0"/>
        </w:rPr>
        <w:t xml:space="preserve">2.4 Processing Pipeline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400"/>
        <w:gridCol w:w="3160"/>
        <w:tblGridChange w:id="0">
          <w:tblGrid>
            <w:gridCol w:w="1800"/>
            <w:gridCol w:w="4400"/>
            <w:gridCol w:w="3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sz w:val="19"/>
                <w:szCs w:val="19"/>
                <w:rtl w:val="0"/>
              </w:rPr>
              <w:t xml:space="preserve">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1"/>
                <w:bCs w:val="1"/>
                <w:sz w:val="19"/>
                <w:szCs w:val="19"/>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1"/>
                <w:bCs w:val="1"/>
                <w:sz w:val="19"/>
                <w:szCs w:val="19"/>
                <w:rtl w:val="0"/>
              </w:rPr>
              <w:t xml:space="preserve">Feasibility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19"/>
                <w:szCs w:val="19"/>
                <w:rtl w:val="0"/>
              </w:rPr>
              <w:t xml:space="preserve">Phase 1: Collection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19"/>
                <w:szCs w:val="19"/>
                <w:rtl w:val="0"/>
              </w:rPr>
              <w:t xml:space="preserve">Gather posts, ads, videos, PR, events from free sources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19"/>
                <w:szCs w:val="19"/>
                <w:rtl w:val="0"/>
              </w:rPr>
              <w:t xml:space="preserve">Free - web scraping + public APIs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19"/>
                <w:szCs w:val="19"/>
                <w:rtl w:val="0"/>
              </w:rPr>
              <w:t xml:space="preserve">Phase 2: Campaign Detection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19"/>
                <w:szCs w:val="19"/>
                <w:rtl w:val="0"/>
              </w:rPr>
              <w:t xml:space="preserve">Group related assets using LLM-based theme clustering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19"/>
                <w:szCs w:val="19"/>
                <w:rtl w:val="0"/>
              </w:rPr>
              <w:t xml:space="preserve">Free (Gemini / Groq) or low-cost OpenAI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19"/>
                <w:szCs w:val="19"/>
                <w:rtl w:val="0"/>
              </w:rPr>
              <w:t xml:space="preserve">Phase 3: Classification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19"/>
                <w:szCs w:val="19"/>
                <w:rtl w:val="0"/>
              </w:rPr>
              <w:t xml:space="preserve">Label campaigns by type (launch, awareness, promotion, etc.)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19"/>
                <w:szCs w:val="19"/>
                <w:rtl w:val="0"/>
              </w:rPr>
              <w:t xml:space="preserve">Free - LLM classification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19"/>
                <w:szCs w:val="19"/>
                <w:rtl w:val="0"/>
              </w:rPr>
              <w:t xml:space="preserve">Phase 4: Touchpoint Mapping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19"/>
                <w:szCs w:val="19"/>
                <w:rtl w:val="0"/>
              </w:rPr>
              <w:t xml:space="preserve">Identify all platforms where campaign appears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19"/>
                <w:szCs w:val="19"/>
                <w:rtl w:val="0"/>
              </w:rPr>
              <w:t xml:space="preserve">Free - derived from collected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19"/>
                <w:szCs w:val="19"/>
                <w:rtl w:val="0"/>
              </w:rPr>
              <w:t xml:space="preserve">Phase 5: Metadata Extraction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19"/>
                <w:szCs w:val="19"/>
                <w:rtl w:val="0"/>
              </w:rPr>
              <w:t xml:space="preserve">Extract audience, geography, messaging theme, 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19"/>
                <w:szCs w:val="19"/>
                <w:rtl w:val="0"/>
              </w:rPr>
              <w:t xml:space="preserve">Free - LLM extraction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19"/>
                <w:szCs w:val="19"/>
                <w:rtl w:val="0"/>
              </w:rPr>
              <w:t xml:space="preserve">Phase 6: Timeline Tracking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19"/>
                <w:szCs w:val="19"/>
                <w:rtl w:val="0"/>
              </w:rPr>
              <w:t xml:space="preserve">Track first/last seen dates; flag active campaigns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19"/>
                <w:szCs w:val="19"/>
                <w:rtl w:val="0"/>
              </w:rPr>
              <w:t xml:space="preserve">Free - internal logic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19"/>
                <w:szCs w:val="19"/>
                <w:rtl w:val="0"/>
              </w:rPr>
              <w:t xml:space="preserve">Phase 7: Impact Scoring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19"/>
                <w:szCs w:val="19"/>
                <w:rtl w:val="0"/>
              </w:rPr>
              <w:t xml:space="preserve">Score campaigns on Awareness, Engagement, Distribution, Innovation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19"/>
                <w:szCs w:val="19"/>
                <w:rtl w:val="0"/>
              </w:rPr>
              <w:t xml:space="preserve">Partial - engagement data limited without paid APIs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19"/>
                <w:szCs w:val="19"/>
                <w:rtl w:val="0"/>
              </w:rPr>
              <w:t xml:space="preserve">Phase 8: Trend Aggregation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19"/>
                <w:szCs w:val="19"/>
                <w:rtl w:val="0"/>
              </w:rPr>
              <w:t xml:space="preserve">Monthly / quarterly trend summaries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19"/>
                <w:szCs w:val="19"/>
                <w:rtl w:val="0"/>
              </w:rPr>
              <w:t xml:space="preserve">Free - derived computation</w:t>
            </w:r>
            <w:r w:rsidDel="00000000" w:rsidR="00000000" w:rsidRPr="00000000">
              <w:rPr>
                <w:rtl w:val="0"/>
              </w:rPr>
            </w:r>
          </w:p>
        </w:tc>
      </w:tr>
    </w:tbl>
    <w:p w:rsidR="00000000" w:rsidDel="00000000" w:rsidP="00000000" w:rsidRDefault="00000000" w:rsidRPr="00000000" w14:paraId="000000B2">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Impact Scoring is the most technically complex phase. For V1, a simplified scoring model using available free signals (channel count, campaign duration, ad count) is recommended. Full engagement scoring requires paid social data APIs.</w:t>
      </w:r>
      <w:r w:rsidDel="00000000" w:rsidR="00000000" w:rsidRPr="00000000">
        <w:rPr>
          <w:rtl w:val="0"/>
        </w:rPr>
      </w:r>
    </w:p>
    <w:p w:rsidR="00000000" w:rsidDel="00000000" w:rsidP="00000000" w:rsidRDefault="00000000" w:rsidRPr="00000000" w14:paraId="000000B3">
      <w:pPr>
        <w:pStyle w:val="Heading2"/>
        <w:rPr>
          <w:color w:val="000000"/>
        </w:rPr>
      </w:pPr>
      <w:r w:rsidDel="00000000" w:rsidR="00000000" w:rsidRPr="00000000">
        <w:rPr>
          <w:color w:val="000000"/>
          <w:rtl w:val="0"/>
        </w:rPr>
        <w:t xml:space="preserve">Module 3: Industry News &amp; Updates</w:t>
      </w:r>
    </w:p>
    <w:p w:rsidR="00000000" w:rsidDel="00000000" w:rsidP="00000000" w:rsidRDefault="00000000" w:rsidRPr="00000000" w14:paraId="000000B4">
      <w:pPr>
        <w:spacing w:after="80" w:before="200" w:lineRule="auto"/>
        <w:rPr/>
      </w:pPr>
      <w:r w:rsidDel="00000000" w:rsidR="00000000" w:rsidRPr="00000000">
        <w:rPr>
          <w:b w:val="1"/>
          <w:bCs w:val="1"/>
          <w:sz w:val="22"/>
          <w:szCs w:val="22"/>
          <w:rtl w:val="0"/>
        </w:rPr>
        <w:t xml:space="preserve">3.1 Scope Decision (V1)</w:t>
      </w:r>
      <w:r w:rsidDel="00000000" w:rsidR="00000000" w:rsidRPr="00000000">
        <w:rPr>
          <w:rtl w:val="0"/>
        </w:rPr>
      </w:r>
    </w:p>
    <w:p w:rsidR="00000000" w:rsidDel="00000000" w:rsidP="00000000" w:rsidRDefault="00000000" w:rsidRPr="00000000" w14:paraId="000000B5">
      <w:pPr>
        <w:spacing w:after="80" w:before="60" w:lineRule="auto"/>
        <w:rPr/>
      </w:pPr>
      <w:r w:rsidDel="00000000" w:rsidR="00000000" w:rsidRPr="00000000">
        <w:rPr>
          <w:rtl w:val="0"/>
        </w:rPr>
        <w:t xml:space="preserve">V1 focus is on competitor company-level news. Industry-wide and general tech/AI news will be included as supplementary context when relevant. General AI ecosystem news (OpenAI, Anthropic, Google) will be triggered only when the event type is AI, Automation, LLMs, or Travel Technology.</w:t>
      </w:r>
    </w:p>
    <w:p w:rsidR="00000000" w:rsidDel="00000000" w:rsidP="00000000" w:rsidRDefault="00000000" w:rsidRPr="00000000" w14:paraId="000000B6">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A standalone news feed for Miraee would have limited value at this stage since Miraee is a fresh brand. Competitor intelligence and industry signals are the primary value drivers in V1.</w:t>
      </w:r>
      <w:r w:rsidDel="00000000" w:rsidR="00000000" w:rsidRPr="00000000">
        <w:rPr>
          <w:rtl w:val="0"/>
        </w:rPr>
      </w:r>
    </w:p>
    <w:p w:rsidR="00000000" w:rsidDel="00000000" w:rsidP="00000000" w:rsidRDefault="00000000" w:rsidRPr="00000000" w14:paraId="000000B7">
      <w:pPr>
        <w:spacing w:after="80" w:before="200" w:lineRule="auto"/>
        <w:rPr/>
      </w:pPr>
      <w:r w:rsidDel="00000000" w:rsidR="00000000" w:rsidRPr="00000000">
        <w:rPr>
          <w:b w:val="1"/>
          <w:bCs w:val="1"/>
          <w:sz w:val="22"/>
          <w:szCs w:val="22"/>
          <w:rtl w:val="0"/>
        </w:rPr>
        <w:t xml:space="preserve">3.2 Event Categories &amp; Priority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400"/>
        <w:gridCol w:w="5160"/>
        <w:tblGridChange w:id="0">
          <w:tblGrid>
            <w:gridCol w:w="2800"/>
            <w:gridCol w:w="1400"/>
            <w:gridCol w:w="5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sz w:val="19"/>
                <w:szCs w:val="19"/>
                <w:rtl w:val="0"/>
              </w:rPr>
              <w:t xml:space="preserve">Event Category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sz w:val="19"/>
                <w:szCs w:val="19"/>
                <w:rtl w:val="0"/>
              </w:rPr>
              <w:t xml:space="preserve">Priority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b7b7b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sz w:val="19"/>
                <w:szCs w:val="19"/>
                <w:rtl w:val="0"/>
              </w:rPr>
              <w:t xml:space="preserve">Free Sources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19"/>
                <w:szCs w:val="19"/>
                <w:rtl w:val="0"/>
              </w:rPr>
              <w:t xml:space="preserve">Major Product Announcements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19"/>
                <w:szCs w:val="19"/>
                <w:rtl w:val="0"/>
              </w:rPr>
              <w:t xml:space="preserve">Company blogs, press releases, Product Hunt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19"/>
                <w:szCs w:val="19"/>
                <w:rtl w:val="0"/>
              </w:rPr>
              <w:t xml:space="preserve">Tech Updates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19"/>
                <w:szCs w:val="19"/>
                <w:rtl w:val="0"/>
              </w:rPr>
              <w:t xml:space="preserve">GitHub, Hacker News, AI vendor blogs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19"/>
                <w:szCs w:val="19"/>
                <w:rtl w:val="0"/>
              </w:rPr>
              <w:t xml:space="preserve">Funding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19"/>
                <w:szCs w:val="19"/>
                <w:rtl w:val="0"/>
              </w:rPr>
              <w:t xml:space="preserve">Google News, RSS feeds, Crunchbase (limited free tier)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19"/>
                <w:szCs w:val="19"/>
                <w:rtl w:val="0"/>
              </w:rPr>
              <w:t xml:space="preserve">Partnerships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19"/>
                <w:szCs w:val="19"/>
                <w:rtl w:val="0"/>
              </w:rPr>
              <w:t xml:space="preserve">News articles, press releases, company announcements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19"/>
                <w:szCs w:val="19"/>
                <w:rtl w:val="0"/>
              </w:rPr>
              <w:t xml:space="preserve">Acquisitions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19"/>
                <w:szCs w:val="19"/>
                <w:rtl w:val="0"/>
              </w:rPr>
              <w:t xml:space="preserve">Google News, RSS feeds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19"/>
                <w:szCs w:val="19"/>
                <w:rtl w:val="0"/>
              </w:rPr>
              <w:t xml:space="preserve">Leadership Hires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19"/>
                <w:szCs w:val="19"/>
                <w:rtl w:val="0"/>
              </w:rPr>
              <w:t xml:space="preserve">LinkedIn, company announcements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19"/>
                <w:szCs w:val="19"/>
                <w:rtl w:val="0"/>
              </w:rPr>
              <w:t xml:space="preserve">Expansion Announcements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19"/>
                <w:szCs w:val="19"/>
                <w:rtl w:val="0"/>
              </w:rPr>
              <w:t xml:space="preserve">News articles, company blogs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19"/>
                <w:szCs w:val="19"/>
                <w:rtl w:val="0"/>
              </w:rPr>
              <w:t xml:space="preserve">Strategic Announcements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19"/>
                <w:szCs w:val="19"/>
                <w:rtl w:val="0"/>
              </w:rPr>
              <w:t xml:space="preserve">Press releases, news</w:t>
            </w:r>
            <w:r w:rsidDel="00000000" w:rsidR="00000000" w:rsidRPr="00000000">
              <w:rPr>
                <w:rtl w:val="0"/>
              </w:rPr>
            </w:r>
          </w:p>
        </w:tc>
      </w:tr>
    </w:tbl>
    <w:p w:rsidR="00000000" w:rsidDel="00000000" w:rsidP="00000000" w:rsidRDefault="00000000" w:rsidRPr="00000000" w14:paraId="000000D3">
      <w:pPr>
        <w:pBdr>
          <w:left w:color="b7770d" w:space="8" w:sz="10" w:val="single"/>
        </w:pBdr>
        <w:shd w:fill="fef9e7" w:val="clear"/>
        <w:spacing w:after="80" w:before="60" w:lineRule="auto"/>
        <w:ind w:left="240" w:firstLine="0"/>
        <w:rPr/>
      </w:pPr>
      <w:r w:rsidDel="00000000" w:rsidR="00000000" w:rsidRPr="00000000">
        <w:rPr>
          <w:b w:val="1"/>
          <w:bCs w:val="1"/>
          <w:sz w:val="19"/>
          <w:szCs w:val="19"/>
          <w:rtl w:val="0"/>
        </w:rPr>
        <w:t xml:space="preserve">PARTIAL FREE: </w:t>
      </w:r>
      <w:r w:rsidDel="00000000" w:rsidR="00000000" w:rsidRPr="00000000">
        <w:rPr>
          <w:sz w:val="19"/>
          <w:szCs w:val="19"/>
          <w:rtl w:val="0"/>
        </w:rPr>
        <w:t xml:space="preserve">Google News, RSS feeds, company blogs, press releases, Hacker News, and Product Hunt are all free. Crunchbase free tier provides limited funding data - sufficient for monitoring top competitors.</w:t>
      </w:r>
      <w:r w:rsidDel="00000000" w:rsidR="00000000" w:rsidRPr="00000000">
        <w:rPr>
          <w:rtl w:val="0"/>
        </w:rPr>
      </w:r>
    </w:p>
    <w:p w:rsidR="00000000" w:rsidDel="00000000" w:rsidP="00000000" w:rsidRDefault="00000000" w:rsidRPr="00000000" w14:paraId="000000D4">
      <w:pPr>
        <w:pBdr>
          <w:left w:color="c0392b" w:space="8" w:sz="10" w:val="single"/>
        </w:pBdr>
        <w:shd w:fill="fdedec" w:val="clear"/>
        <w:spacing w:after="80" w:before="60" w:lineRule="auto"/>
        <w:ind w:left="240" w:firstLine="0"/>
        <w:rPr/>
      </w:pPr>
      <w:r w:rsidDel="00000000" w:rsidR="00000000" w:rsidRPr="00000000">
        <w:rPr>
          <w:b w:val="1"/>
          <w:bCs w:val="1"/>
          <w:sz w:val="19"/>
          <w:szCs w:val="19"/>
          <w:rtl w:val="0"/>
        </w:rPr>
        <w:t xml:space="preserve">PAID REQUIRED: </w:t>
      </w:r>
      <w:r w:rsidDel="00000000" w:rsidR="00000000" w:rsidRPr="00000000">
        <w:rPr>
          <w:sz w:val="19"/>
          <w:szCs w:val="19"/>
          <w:rtl w:val="0"/>
        </w:rPr>
        <w:t xml:space="preserve">Crunchbase Pro is required for full funding history, investor details, and company financials. Consider as optional paid enhancement.</w:t>
      </w:r>
      <w:r w:rsidDel="00000000" w:rsidR="00000000" w:rsidRPr="00000000">
        <w:rPr>
          <w:rtl w:val="0"/>
        </w:rPr>
      </w:r>
    </w:p>
    <w:p w:rsidR="00000000" w:rsidDel="00000000" w:rsidP="00000000" w:rsidRDefault="00000000" w:rsidRPr="00000000" w14:paraId="000000D5">
      <w:pPr>
        <w:spacing w:after="80" w:before="200" w:lineRule="auto"/>
        <w:rPr/>
      </w:pPr>
      <w:r w:rsidDel="00000000" w:rsidR="00000000" w:rsidRPr="00000000">
        <w:rPr>
          <w:b w:val="1"/>
          <w:bCs w:val="1"/>
          <w:sz w:val="22"/>
          <w:szCs w:val="22"/>
          <w:rtl w:val="0"/>
        </w:rPr>
        <w:t xml:space="preserve">3.3 Story Archetypes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360"/>
        <w:gridCol w:w="2600"/>
        <w:tblGridChange w:id="0">
          <w:tblGrid>
            <w:gridCol w:w="2400"/>
            <w:gridCol w:w="4360"/>
            <w:gridCol w:w="26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1"/>
                <w:bCs w:val="1"/>
                <w:sz w:val="19"/>
                <w:szCs w:val="19"/>
                <w:rtl w:val="0"/>
              </w:rPr>
              <w:t xml:space="preserve">Archetype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sz w:val="19"/>
                <w:szCs w:val="19"/>
                <w:rtl w:val="0"/>
              </w:rPr>
              <w:t xml:space="preserve">Typical Event Sequence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b w:val="1"/>
                <w:bCs w:val="1"/>
                <w:sz w:val="19"/>
                <w:szCs w:val="19"/>
                <w:rtl w:val="0"/>
              </w:rPr>
              <w:t xml:space="preserve">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19"/>
                <w:szCs w:val="19"/>
                <w:rtl w:val="0"/>
              </w:rPr>
              <w:t xml:space="preserve">Growth &amp; Expansion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sdt>
              <w:sdtPr>
                <w:id w:val="1330522941"/>
                <w:tag w:val="goog_rdk_0"/>
              </w:sdtPr>
              <w:sdtContent>
                <w:r w:rsidDel="00000000" w:rsidR="00000000" w:rsidRPr="00000000">
                  <w:rPr>
                    <w:rFonts w:ascii="Arial Unicode MS" w:cs="Arial Unicode MS" w:eastAsia="Arial Unicode MS" w:hAnsi="Arial Unicode MS"/>
                    <w:sz w:val="19"/>
                    <w:szCs w:val="19"/>
                    <w:rtl w:val="0"/>
                  </w:rPr>
                  <w:t xml:space="preserve">Funding → Hiring → New Geography → Partnerships</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19"/>
                <w:szCs w:val="19"/>
                <w:rtl w:val="0"/>
              </w:rPr>
              <w:t xml:space="preserve">AI Investment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pPr>
            <w:sdt>
              <w:sdtPr>
                <w:id w:val="997151406"/>
                <w:tag w:val="goog_rdk_1"/>
              </w:sdtPr>
              <w:sdtContent>
                <w:r w:rsidDel="00000000" w:rsidR="00000000" w:rsidRPr="00000000">
                  <w:rPr>
                    <w:rFonts w:ascii="Arial Unicode MS" w:cs="Arial Unicode MS" w:eastAsia="Arial Unicode MS" w:hAnsi="Arial Unicode MS"/>
                    <w:sz w:val="19"/>
                    <w:szCs w:val="19"/>
                    <w:rtl w:val="0"/>
                  </w:rPr>
                  <w:t xml:space="preserve">AI Leadership Hire → AI Hiring → AI Partnership → AI Product Launch</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19"/>
                <w:szCs w:val="19"/>
                <w:rtl w:val="0"/>
              </w:rPr>
              <w:t xml:space="preserve">Product Innovation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sdt>
              <w:sdtPr>
                <w:id w:val="346493918"/>
                <w:tag w:val="goog_rdk_2"/>
              </w:sdtPr>
              <w:sdtContent>
                <w:r w:rsidDel="00000000" w:rsidR="00000000" w:rsidRPr="00000000">
                  <w:rPr>
                    <w:rFonts w:ascii="Arial Unicode MS" w:cs="Arial Unicode MS" w:eastAsia="Arial Unicode MS" w:hAnsi="Arial Unicode MS"/>
                    <w:sz w:val="19"/>
                    <w:szCs w:val="19"/>
                    <w:rtl w:val="0"/>
                  </w:rPr>
                  <w:t xml:space="preserve">Feature Launch → Enhancement → New Product Line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19"/>
                <w:szCs w:val="19"/>
                <w:rtl w:val="0"/>
              </w:rPr>
              <w:t xml:space="preserve">Enterprise Market Push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sdt>
              <w:sdtPr>
                <w:id w:val="296676202"/>
                <w:tag w:val="goog_rdk_3"/>
              </w:sdtPr>
              <w:sdtContent>
                <w:r w:rsidDel="00000000" w:rsidR="00000000" w:rsidRPr="00000000">
                  <w:rPr>
                    <w:rFonts w:ascii="Arial Unicode MS" w:cs="Arial Unicode MS" w:eastAsia="Arial Unicode MS" w:hAnsi="Arial Unicode MS"/>
                    <w:sz w:val="19"/>
                    <w:szCs w:val="19"/>
                    <w:rtl w:val="0"/>
                  </w:rPr>
                  <w:t xml:space="preserve">Enterprise Partnership → Product Launch → Sales Hiring</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19"/>
                <w:szCs w:val="19"/>
                <w:rtl w:val="0"/>
              </w:rPr>
              <w:t xml:space="preserve">Ecosystem Expansion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19"/>
                <w:szCs w:val="19"/>
                <w:rtl w:val="0"/>
              </w:rPr>
              <w:t xml:space="preserve">Partnership activity, integrations, marketplace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19"/>
                <w:szCs w:val="19"/>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19"/>
                <w:szCs w:val="19"/>
                <w:rtl w:val="0"/>
              </w:rPr>
              <w:t xml:space="preserve">Strategic Repositioning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19"/>
                <w:szCs w:val="19"/>
                <w:rtl w:val="0"/>
              </w:rPr>
              <w:t xml:space="preserve">Messaging changes, pivot signals, leadership changes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19"/>
                <w:szCs w:val="19"/>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19"/>
                <w:szCs w:val="19"/>
                <w:rtl w:val="0"/>
              </w:rPr>
              <w:t xml:space="preserve">Platform Consolidation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sdt>
              <w:sdtPr>
                <w:id w:val="178689316"/>
                <w:tag w:val="goog_rdk_4"/>
              </w:sdtPr>
              <w:sdtContent>
                <w:r w:rsidDel="00000000" w:rsidR="00000000" w:rsidRPr="00000000">
                  <w:rPr>
                    <w:rFonts w:ascii="Arial Unicode MS" w:cs="Arial Unicode MS" w:eastAsia="Arial Unicode MS" w:hAnsi="Arial Unicode MS"/>
                    <w:sz w:val="19"/>
                    <w:szCs w:val="19"/>
                    <w:rtl w:val="0"/>
                  </w:rPr>
                  <w:t xml:space="preserve">Acquisition → Integration → Unified Platform</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19"/>
                <w:szCs w:val="19"/>
                <w:rtl w:val="0"/>
              </w:rPr>
              <w:t xml:space="preserve">Low - V2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19"/>
                <w:szCs w:val="19"/>
                <w:rtl w:val="0"/>
              </w:rPr>
              <w:t xml:space="preserve">Competitive 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pPr>
            <w:sdt>
              <w:sdtPr>
                <w:id w:val="-1612458359"/>
                <w:tag w:val="goog_rdk_5"/>
              </w:sdtPr>
              <w:sdtContent>
                <w:r w:rsidDel="00000000" w:rsidR="00000000" w:rsidRPr="00000000">
                  <w:rPr>
                    <w:rFonts w:ascii="Arial Unicode MS" w:cs="Arial Unicode MS" w:eastAsia="Arial Unicode MS" w:hAnsi="Arial Unicode MS"/>
                    <w:sz w:val="19"/>
                    <w:szCs w:val="19"/>
                    <w:rtl w:val="0"/>
                  </w:rPr>
                  <w:t xml:space="preserve">Competitor launch → Similar feature / messaging response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19"/>
                <w:szCs w:val="19"/>
                <w:rtl w:val="0"/>
              </w:rPr>
              <w:t xml:space="preserve">Low - V2</w:t>
            </w:r>
            <w:r w:rsidDel="00000000" w:rsidR="00000000" w:rsidRPr="00000000">
              <w:rPr>
                <w:rtl w:val="0"/>
              </w:rPr>
            </w:r>
          </w:p>
        </w:tc>
      </w:tr>
    </w:tbl>
    <w:p w:rsidR="00000000" w:rsidDel="00000000" w:rsidP="00000000" w:rsidRDefault="00000000" w:rsidRPr="00000000" w14:paraId="000000F1">
      <w:pPr>
        <w:spacing w:after="80" w:before="200" w:lineRule="auto"/>
        <w:rPr/>
      </w:pPr>
      <w:r w:rsidDel="00000000" w:rsidR="00000000" w:rsidRPr="00000000">
        <w:rPr>
          <w:b w:val="1"/>
          <w:bCs w:val="1"/>
          <w:sz w:val="22"/>
          <w:szCs w:val="22"/>
          <w:rtl w:val="0"/>
        </w:rPr>
        <w:t xml:space="preserve">3.4 Intelligence Generation Flow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sz w:val="19"/>
                <w:szCs w:val="19"/>
                <w:rtl w:val="0"/>
              </w:rPr>
              <w:t xml:space="preserve">Step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sz w:val="19"/>
                <w:szCs w:val="19"/>
                <w:rtl w:val="0"/>
              </w:rPr>
              <w:t xml:space="preserve">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19"/>
                <w:szCs w:val="19"/>
                <w:rtl w:val="0"/>
              </w:rPr>
              <w:t xml:space="preserve">Detect new event from free sources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19"/>
                <w:szCs w:val="19"/>
                <w:rtl w:val="0"/>
              </w:rPr>
              <w:t xml:space="preserve">Retrieve related company history events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19"/>
                <w:szCs w:val="19"/>
                <w:rtl w:val="0"/>
              </w:rPr>
              <w:t xml:space="preserve">Retrieve related competitor events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19"/>
                <w:szCs w:val="19"/>
                <w:rtl w:val="0"/>
              </w:rPr>
              <w:t xml:space="preserve">Retrieve related industry events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19"/>
                <w:szCs w:val="19"/>
                <w:rtl w:val="0"/>
              </w:rPr>
              <w:t xml:space="preserve">Retrieve relevant tech events (AI/automation trigger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19"/>
                <w:szCs w:val="19"/>
                <w:rtl w:val="0"/>
              </w:rPr>
              <w:t xml:space="preserve">Rank related events by relevance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19"/>
                <w:szCs w:val="19"/>
                <w:rtl w:val="0"/>
              </w:rPr>
              <w:t xml:space="preserve">Generate storyline (story archetype match)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19"/>
                <w:szCs w:val="19"/>
                <w:rtl w:val="0"/>
              </w:rPr>
              <w:t xml:space="preserve">Generate executive insight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19"/>
                <w:szCs w:val="19"/>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19"/>
                <w:szCs w:val="19"/>
                <w:rtl w:val="0"/>
              </w:rPr>
              <w:t xml:space="preserve">Add evidence citations and confidence level (High / Medium / Low)</w:t>
            </w:r>
            <w:r w:rsidDel="00000000" w:rsidR="00000000" w:rsidRPr="00000000">
              <w:rPr>
                <w:rtl w:val="0"/>
              </w:rPr>
            </w:r>
          </w:p>
        </w:tc>
      </w:tr>
    </w:tbl>
    <w:p w:rsidR="00000000" w:rsidDel="00000000" w:rsidP="00000000" w:rsidRDefault="00000000" w:rsidRPr="00000000" w14:paraId="00000106">
      <w:pPr>
        <w:spacing w:after="80" w:before="200" w:lineRule="auto"/>
        <w:rPr/>
      </w:pPr>
      <w:r w:rsidDel="00000000" w:rsidR="00000000" w:rsidRPr="00000000">
        <w:rPr>
          <w:b w:val="1"/>
          <w:bCs w:val="1"/>
          <w:sz w:val="22"/>
          <w:szCs w:val="22"/>
          <w:rtl w:val="0"/>
        </w:rPr>
        <w:t xml:space="preserve">3.5 Insight Structure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1"/>
                <w:bCs w:val="1"/>
                <w:sz w:val="19"/>
                <w:szCs w:val="19"/>
                <w:rtl w:val="0"/>
              </w:rPr>
              <w:t xml:space="preserve">Component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19"/>
                <w:szCs w:val="19"/>
                <w:rtl w:val="0"/>
              </w:rPr>
              <w:t xml:space="preserve">New Event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19"/>
                <w:szCs w:val="19"/>
                <w:rtl w:val="0"/>
              </w:rPr>
              <w:t xml:space="preserve">The detected event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19"/>
                <w:szCs w:val="19"/>
                <w:rtl w:val="0"/>
              </w:rPr>
              <w:t xml:space="preserve">Executive Insight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19"/>
                <w:szCs w:val="19"/>
                <w:rtl w:val="0"/>
              </w:rPr>
              <w:t xml:space="preserve">What the event likely means strategically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19"/>
                <w:szCs w:val="19"/>
                <w:rtl w:val="0"/>
              </w:rPr>
              <w:t xml:space="preserve">Storyline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19"/>
                <w:szCs w:val="19"/>
                <w:rtl w:val="0"/>
              </w:rPr>
              <w:t xml:space="preserve">The emerging pattern identified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19"/>
                <w:szCs w:val="19"/>
                <w:rtl w:val="0"/>
              </w:rPr>
              <w:t xml:space="preserve">Related Historical Events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19"/>
                <w:szCs w:val="19"/>
                <w:rtl w:val="0"/>
              </w:rPr>
              <w:t xml:space="preserve">Top 5–10 most relevant past events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19"/>
                <w:szCs w:val="19"/>
                <w:rtl w:val="0"/>
              </w:rPr>
              <w:t xml:space="preserve">Competitor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19"/>
                <w:szCs w:val="19"/>
                <w:rtl w:val="0"/>
              </w:rPr>
              <w:t xml:space="preserve">Similar or related competitor events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19"/>
                <w:szCs w:val="19"/>
                <w:rtl w:val="0"/>
              </w:rPr>
              <w:t xml:space="preserve">Industry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19"/>
                <w:szCs w:val="19"/>
                <w:rtl w:val="0"/>
              </w:rPr>
              <w:t xml:space="preserve">Related market developments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19"/>
                <w:szCs w:val="19"/>
                <w:rtl w:val="0"/>
              </w:rPr>
              <w:t xml:space="preserve">Tech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19"/>
                <w:szCs w:val="19"/>
                <w:rtl w:val="0"/>
              </w:rPr>
              <w:t xml:space="preserve">Only triggered for AI/automation-related events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19"/>
                <w:szCs w:val="19"/>
                <w:rtl w:val="0"/>
              </w:rPr>
              <w:t xml:space="preserve">Evidence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19"/>
                <w:szCs w:val="19"/>
                <w:rtl w:val="0"/>
              </w:rPr>
              <w:t xml:space="preserve">Supporting events and sources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19"/>
                <w:szCs w:val="19"/>
                <w:rtl w:val="0"/>
              </w:rPr>
              <w:t xml:space="preserve">Confidence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19"/>
                <w:szCs w:val="19"/>
                <w:rtl w:val="0"/>
              </w:rPr>
              <w:t xml:space="preserve">High / Medium / Low</w:t>
            </w:r>
            <w:r w:rsidDel="00000000" w:rsidR="00000000" w:rsidRPr="00000000">
              <w:rPr>
                <w:rtl w:val="0"/>
              </w:rPr>
            </w:r>
          </w:p>
        </w:tc>
      </w:tr>
    </w:tbl>
    <w:p w:rsidR="00000000" w:rsidDel="00000000" w:rsidP="00000000" w:rsidRDefault="00000000" w:rsidRPr="00000000" w14:paraId="0000011B">
      <w:pPr>
        <w:pStyle w:val="Heading2"/>
        <w:rPr>
          <w:color w:val="000000"/>
        </w:rPr>
      </w:pPr>
      <w:r w:rsidDel="00000000" w:rsidR="00000000" w:rsidRPr="00000000">
        <w:rPr>
          <w:color w:val="000000"/>
          <w:rtl w:val="0"/>
        </w:rPr>
        <w:t xml:space="preserve">Module 4: CXO Keynotes &amp; Executive Narratives</w:t>
      </w:r>
    </w:p>
    <w:p w:rsidR="00000000" w:rsidDel="00000000" w:rsidP="00000000" w:rsidRDefault="00000000" w:rsidRPr="00000000" w14:paraId="0000011C">
      <w:pPr>
        <w:spacing w:after="80" w:before="200" w:lineRule="auto"/>
        <w:rPr/>
      </w:pPr>
      <w:r w:rsidDel="00000000" w:rsidR="00000000" w:rsidRPr="00000000">
        <w:rPr>
          <w:b w:val="1"/>
          <w:bCs w:val="1"/>
          <w:sz w:val="22"/>
          <w:szCs w:val="22"/>
          <w:rtl w:val="0"/>
        </w:rPr>
        <w:t xml:space="preserve">4.1 Content Sources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YouTube keynotes and conference presentations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Publicly available podcasts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Conference talks and panel discussions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Founder interviews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Earnings call transcripts (where publicly available)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Investor presentations</w:t>
      </w:r>
      <w:r w:rsidDel="00000000" w:rsidR="00000000" w:rsidRPr="00000000">
        <w:rPr>
          <w:rtl w:val="0"/>
        </w:rPr>
      </w:r>
    </w:p>
    <w:p w:rsidR="00000000" w:rsidDel="00000000" w:rsidP="00000000" w:rsidRDefault="00000000" w:rsidRPr="00000000" w14:paraId="00000123">
      <w:pPr>
        <w:pBdr>
          <w:left w:color="1e8449" w:space="8" w:sz="10" w:val="single"/>
        </w:pBdr>
        <w:shd w:fill="e9f7ef" w:val="clear"/>
        <w:spacing w:after="80" w:before="60" w:lineRule="auto"/>
        <w:ind w:left="240" w:firstLine="0"/>
        <w:rPr/>
      </w:pPr>
      <w:r w:rsidDel="00000000" w:rsidR="00000000" w:rsidRPr="00000000">
        <w:rPr>
          <w:b w:val="1"/>
          <w:bCs w:val="1"/>
          <w:sz w:val="19"/>
          <w:szCs w:val="19"/>
          <w:rtl w:val="0"/>
        </w:rPr>
        <w:t xml:space="preserve">FREE: </w:t>
      </w:r>
      <w:r w:rsidDel="00000000" w:rsidR="00000000" w:rsidRPr="00000000">
        <w:rPr>
          <w:sz w:val="19"/>
          <w:szCs w:val="19"/>
          <w:rtl w:val="0"/>
        </w:rPr>
        <w:t xml:space="preserve">YouTube is completely free. Many podcasts and conference talks are publicly available. Earnings call transcripts are available free via SEC EDGAR for US-listed companies or investor relations pages.</w:t>
      </w:r>
      <w:r w:rsidDel="00000000" w:rsidR="00000000" w:rsidRPr="00000000">
        <w:rPr>
          <w:rtl w:val="0"/>
        </w:rPr>
      </w:r>
    </w:p>
    <w:p w:rsidR="00000000" w:rsidDel="00000000" w:rsidP="00000000" w:rsidRDefault="00000000" w:rsidRPr="00000000" w14:paraId="00000124">
      <w:pPr>
        <w:pBdr>
          <w:left w:color="b7770d" w:space="8" w:sz="10" w:val="single"/>
        </w:pBdr>
        <w:shd w:fill="fef9e7" w:val="clear"/>
        <w:spacing w:after="80" w:before="60" w:lineRule="auto"/>
        <w:ind w:left="240" w:firstLine="0"/>
        <w:rPr/>
      </w:pPr>
      <w:r w:rsidDel="00000000" w:rsidR="00000000" w:rsidRPr="00000000">
        <w:rPr>
          <w:b w:val="1"/>
          <w:bCs w:val="1"/>
          <w:sz w:val="19"/>
          <w:szCs w:val="19"/>
          <w:rtl w:val="0"/>
        </w:rPr>
        <w:t xml:space="preserve">PARTIAL FREE: </w:t>
      </w:r>
      <w:r w:rsidDel="00000000" w:rsidR="00000000" w:rsidRPr="00000000">
        <w:rPr>
          <w:sz w:val="19"/>
          <w:szCs w:val="19"/>
          <w:rtl w:val="0"/>
        </w:rPr>
        <w:t xml:space="preserve">Paid summarization at scale requires OpenAI API credits. Gemini API (free tier) or Groq can be used for transcription and summarization as free alternatives.</w:t>
      </w:r>
      <w:r w:rsidDel="00000000" w:rsidR="00000000" w:rsidRPr="00000000">
        <w:rPr>
          <w:rtl w:val="0"/>
        </w:rPr>
      </w:r>
    </w:p>
    <w:p w:rsidR="00000000" w:rsidDel="00000000" w:rsidP="00000000" w:rsidRDefault="00000000" w:rsidRPr="00000000" w14:paraId="00000125">
      <w:pPr>
        <w:spacing w:after="80" w:before="200" w:lineRule="auto"/>
        <w:rPr/>
      </w:pPr>
      <w:r w:rsidDel="00000000" w:rsidR="00000000" w:rsidRPr="00000000">
        <w:rPr>
          <w:b w:val="1"/>
          <w:bCs w:val="1"/>
          <w:sz w:val="22"/>
          <w:szCs w:val="22"/>
          <w:rtl w:val="0"/>
        </w:rPr>
        <w:t xml:space="preserve">4.2 Processing Workflow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460"/>
        <w:gridCol w:w="2385"/>
        <w:gridCol w:w="3735"/>
        <w:tblGridChange w:id="0">
          <w:tblGrid>
            <w:gridCol w:w="780"/>
            <w:gridCol w:w="2460"/>
            <w:gridCol w:w="2385"/>
            <w:gridCol w:w="3735"/>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sz w:val="19"/>
                <w:szCs w:val="19"/>
                <w:rtl w:val="0"/>
              </w:rPr>
              <w:t xml:space="preserve">Step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1"/>
                <w:bCs w:val="1"/>
                <w:sz w:val="19"/>
                <w:szCs w:val="19"/>
                <w:rtl w:val="0"/>
              </w:rPr>
              <w:t xml:space="preserve">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1"/>
                <w:bCs w:val="1"/>
                <w:sz w:val="19"/>
                <w:szCs w:val="19"/>
                <w:rtl w:val="0"/>
              </w:rPr>
              <w:t xml:space="preserve">Tool (Free)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19"/>
                <w:szCs w:val="19"/>
                <w:rtl w:val="0"/>
              </w:rPr>
              <w:t xml:space="preserve">Collect content (URLs, transcripts)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19"/>
                <w:szCs w:val="19"/>
                <w:rtl w:val="0"/>
              </w:rPr>
              <w:t xml:space="preserve">YouTube Data API, RSS, Manual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19"/>
                <w:szCs w:val="19"/>
                <w:rtl w:val="0"/>
              </w:rPr>
              <w:t xml:space="preserve">YouTube Data API has free quota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19"/>
                <w:szCs w:val="19"/>
                <w:rtl w:val="0"/>
              </w:rPr>
              <w:t xml:space="preserve">Transcribe audio/video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19"/>
                <w:szCs w:val="19"/>
                <w:rtl w:val="0"/>
              </w:rPr>
              <w:t xml:space="preserve">Whisper (open source)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19"/>
                <w:szCs w:val="19"/>
                <w:rtl w:val="0"/>
              </w:rPr>
              <w:t xml:space="preserve">Run locally - fully 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19"/>
                <w:szCs w:val="19"/>
                <w:rtl w:val="0"/>
              </w:rPr>
              <w:t xml:space="preserve">Generate executive summary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19"/>
                <w:szCs w:val="19"/>
                <w:rtl w:val="0"/>
              </w:rPr>
              <w:t xml:space="preserve">Gemini Free / Groq / OpenAI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19"/>
                <w:szCs w:val="19"/>
                <w:rtl w:val="0"/>
              </w:rPr>
              <w:t xml:space="preserve">Gemini and Groq have free tiers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19"/>
                <w:szCs w:val="19"/>
                <w:rtl w:val="0"/>
              </w:rPr>
              <w:t xml:space="preserve">Extract strategic signals (AI, Pricing, Expansion, etc.)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19"/>
                <w:szCs w:val="19"/>
                <w:rtl w:val="0"/>
              </w:rPr>
              <w:t xml:space="preserve">LLM extraction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19"/>
                <w:szCs w:val="19"/>
                <w:rtl w:val="0"/>
              </w:rPr>
              <w:t xml:space="preserve">Free via Gemini/Groq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19"/>
                <w:szCs w:val="19"/>
                <w:rtl w:val="0"/>
              </w:rPr>
              <w:t xml:space="preserve">Normalize into themes (AI, Personalization, etc.)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19"/>
                <w:szCs w:val="19"/>
                <w:rtl w:val="0"/>
              </w:rPr>
              <w:t xml:space="preserve">LLM classification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19"/>
                <w:szCs w:val="19"/>
                <w:rtl w:val="0"/>
              </w:rPr>
              <w:t xml:space="preserve">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19"/>
                <w:szCs w:val="19"/>
                <w:rtl w:val="0"/>
              </w:rPr>
              <w:t xml:space="preserve">Measure theme frequency over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19"/>
                <w:szCs w:val="19"/>
                <w:rtl w:val="0"/>
              </w:rPr>
              <w:t xml:space="preserve">Internal database query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19"/>
                <w:szCs w:val="19"/>
                <w:rtl w:val="0"/>
              </w:rPr>
              <w:t xml:space="preserve">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19"/>
                <w:szCs w:val="19"/>
                <w:rtl w:val="0"/>
              </w:rPr>
              <w:t xml:space="preserve">Compare theme distribution across companies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19"/>
                <w:szCs w:val="19"/>
                <w:rtl w:val="0"/>
              </w:rPr>
              <w:t xml:space="preserve">Aggregation logic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19"/>
                <w:szCs w:val="19"/>
                <w:rtl w:val="0"/>
              </w:rPr>
              <w:t xml:space="preserve">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19"/>
                <w:szCs w:val="19"/>
                <w:rtl w:val="0"/>
              </w:rPr>
              <w:t xml:space="preserve">Generate market insights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19"/>
                <w:szCs w:val="19"/>
                <w:rtl w:val="0"/>
              </w:rPr>
              <w:t xml:space="preserve">LLM narrative generation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19"/>
                <w:szCs w:val="19"/>
                <w:rtl w:val="0"/>
              </w:rPr>
              <w:t xml:space="preserve">Free tier sufficient for V1</w:t>
            </w:r>
            <w:r w:rsidDel="00000000" w:rsidR="00000000" w:rsidRPr="00000000">
              <w:rPr>
                <w:rtl w:val="0"/>
              </w:rPr>
            </w:r>
          </w:p>
        </w:tc>
      </w:tr>
    </w:tbl>
    <w:p w:rsidR="00000000" w:rsidDel="00000000" w:rsidP="00000000" w:rsidRDefault="00000000" w:rsidRPr="00000000" w14:paraId="0000014A">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Noise filtering is a key challenge - many executives make generic statements (e.g., 'We remain committed to innovation'). LLM-based filtering with a specificity scoring prompt is recommended. Generic statements should be downweighted or excluded.</w:t>
      </w:r>
      <w:r w:rsidDel="00000000" w:rsidR="00000000" w:rsidRPr="00000000">
        <w:rPr>
          <w:rtl w:val="0"/>
        </w:rPr>
      </w:r>
    </w:p>
    <w:p w:rsidR="00000000" w:rsidDel="00000000" w:rsidP="00000000" w:rsidRDefault="00000000" w:rsidRPr="00000000" w14:paraId="0000014B">
      <w:pPr>
        <w:spacing w:after="80" w:before="200" w:lineRule="auto"/>
        <w:rPr/>
      </w:pPr>
      <w:r w:rsidDel="00000000" w:rsidR="00000000" w:rsidRPr="00000000">
        <w:rPr>
          <w:b w:val="1"/>
          <w:bCs w:val="1"/>
          <w:sz w:val="22"/>
          <w:szCs w:val="22"/>
          <w:rtl w:val="0"/>
        </w:rPr>
        <w:t xml:space="preserve">4.3 Output Layers</w:t>
      </w: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b w:val="1"/>
          <w:bCs w:val="1"/>
          <w:rtl w:val="0"/>
        </w:rPr>
        <w:t xml:space="preserve">Layer 1 - Company-Specific View</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What themes is each company's leadership emphasizing?</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Example: Navan - AI + Automation; TravelPerk - Enterprise + Integrations</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b w:val="1"/>
          <w:bCs w:val="1"/>
          <w:rtl w:val="0"/>
        </w:rPr>
        <w:t xml:space="preserve">Layer 2 - Industry-Wide View</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What are the top themes discussed across all monitored executives?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Month-over-month theme frequency trends</w:t>
      </w:r>
      <w:r w:rsidDel="00000000" w:rsidR="00000000" w:rsidRPr="00000000">
        <w:rPr>
          <w:rtl w:val="0"/>
        </w:rPr>
      </w:r>
    </w:p>
    <w:p w:rsidR="00000000" w:rsidDel="00000000" w:rsidP="00000000" w:rsidRDefault="00000000" w:rsidRPr="00000000" w14:paraId="00000152">
      <w:pPr>
        <w:spacing w:after="80" w:before="200" w:lineRule="auto"/>
        <w:rPr/>
      </w:pPr>
      <w:r w:rsidDel="00000000" w:rsidR="00000000" w:rsidRPr="00000000">
        <w:rPr>
          <w:b w:val="1"/>
          <w:bCs w:val="1"/>
          <w:sz w:val="22"/>
          <w:szCs w:val="22"/>
          <w:rtl w:val="0"/>
        </w:rPr>
        <w:t xml:space="preserve">4.4 Scope Notes</w:t>
      </w:r>
      <w:r w:rsidDel="00000000" w:rsidR="00000000" w:rsidRPr="00000000">
        <w:rPr>
          <w:rtl w:val="0"/>
        </w:rPr>
      </w:r>
    </w:p>
    <w:p w:rsidR="00000000" w:rsidDel="00000000" w:rsidP="00000000" w:rsidRDefault="00000000" w:rsidRPr="00000000" w14:paraId="00000153">
      <w:pPr>
        <w:spacing w:after="80" w:before="60" w:lineRule="auto"/>
        <w:rPr/>
      </w:pPr>
      <w:r w:rsidDel="00000000" w:rsidR="00000000" w:rsidRPr="00000000">
        <w:rPr>
          <w:rtl w:val="0"/>
        </w:rPr>
        <w:t xml:space="preserve">V1 covers competitor-specific executives. Industry-wide CXO narratives are in scope as a secondary layer. Both industry-specific and technology-specific themes (AI, Agentic Systems, LLMs) are tracked.</w:t>
      </w:r>
    </w:p>
    <w:p w:rsidR="00000000" w:rsidDel="00000000" w:rsidP="00000000" w:rsidRDefault="00000000" w:rsidRPr="00000000" w14:paraId="00000154">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A CXO narrative can be cross-referenced with subsequent campaign launches or product releases to detect alignment between what executives say and what companies do. This is a high-value V2 enhancement.</w:t>
      </w:r>
      <w:r w:rsidDel="00000000" w:rsidR="00000000" w:rsidRPr="00000000">
        <w:rPr>
          <w:rtl w:val="0"/>
        </w:rPr>
      </w:r>
    </w:p>
    <w:p w:rsidR="00000000" w:rsidDel="00000000" w:rsidP="00000000" w:rsidRDefault="00000000" w:rsidRPr="00000000" w14:paraId="00000155">
      <w:pPr>
        <w:pStyle w:val="Heading2"/>
        <w:rPr>
          <w:color w:val="000000"/>
        </w:rPr>
      </w:pPr>
      <w:r w:rsidDel="00000000" w:rsidR="00000000" w:rsidRPr="00000000">
        <w:rPr>
          <w:color w:val="000000"/>
          <w:rtl w:val="0"/>
        </w:rPr>
        <w:t xml:space="preserve">Module 5: Emerging Technologies for Miraee's Product Stack</w:t>
      </w:r>
    </w:p>
    <w:p w:rsidR="00000000" w:rsidDel="00000000" w:rsidP="00000000" w:rsidRDefault="00000000" w:rsidRPr="00000000" w14:paraId="00000156">
      <w:pPr>
        <w:spacing w:after="80" w:before="200" w:lineRule="auto"/>
        <w:rPr/>
      </w:pPr>
      <w:r w:rsidDel="00000000" w:rsidR="00000000" w:rsidRPr="00000000">
        <w:rPr>
          <w:b w:val="1"/>
          <w:bCs w:val="1"/>
          <w:sz w:val="22"/>
          <w:szCs w:val="22"/>
          <w:rtl w:val="0"/>
        </w:rPr>
        <w:t xml:space="preserve">5.1 Scope Definition (V1)</w:t>
      </w:r>
      <w:r w:rsidDel="00000000" w:rsidR="00000000" w:rsidRPr="00000000">
        <w:rPr>
          <w:rtl w:val="0"/>
        </w:rPr>
      </w:r>
    </w:p>
    <w:p w:rsidR="00000000" w:rsidDel="00000000" w:rsidP="00000000" w:rsidRDefault="00000000" w:rsidRPr="00000000" w14:paraId="00000157">
      <w:pPr>
        <w:spacing w:after="80" w:before="60" w:lineRule="auto"/>
        <w:rPr/>
      </w:pPr>
      <w:r w:rsidDel="00000000" w:rsidR="00000000" w:rsidRPr="00000000">
        <w:rPr>
          <w:rtl w:val="0"/>
        </w:rPr>
        <w:t xml:space="preserve">V1 focuses on travel-tech platform monitoring only (e.g., Navan, TravelPerk). AI ecosystem news from vendors such as OpenAI, Anthropic, and Google will be tracked as a secondary signal layer.</w:t>
      </w:r>
    </w:p>
    <w:p w:rsidR="00000000" w:rsidDel="00000000" w:rsidP="00000000" w:rsidRDefault="00000000" w:rsidRPr="00000000" w14:paraId="00000158">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Defining 'emerging' requires a framework. Recommendation: a technology is considered emerging when it first appears in a competitor's product, blog, or job postings, and again when it appears in multiple competitors within a 90-day window, signaling broader adoption rather than isolated experimentation.</w:t>
      </w:r>
      <w:r w:rsidDel="00000000" w:rsidR="00000000" w:rsidRPr="00000000">
        <w:rPr>
          <w:rtl w:val="0"/>
        </w:rPr>
      </w:r>
    </w:p>
    <w:p w:rsidR="00000000" w:rsidDel="00000000" w:rsidP="00000000" w:rsidRDefault="00000000" w:rsidRPr="00000000" w14:paraId="00000159">
      <w:pPr>
        <w:spacing w:after="80" w:before="200" w:lineRule="auto"/>
        <w:rPr/>
      </w:pPr>
      <w:r w:rsidDel="00000000" w:rsidR="00000000" w:rsidRPr="00000000">
        <w:rPr>
          <w:b w:val="1"/>
          <w:bCs w:val="1"/>
          <w:sz w:val="22"/>
          <w:szCs w:val="22"/>
          <w:rtl w:val="0"/>
        </w:rPr>
        <w:t xml:space="preserve">5.2 Free Sources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00"/>
        <w:gridCol w:w="5160"/>
        <w:tblGridChange w:id="0">
          <w:tblGrid>
            <w:gridCol w:w="2400"/>
            <w:gridCol w:w="1800"/>
            <w:gridCol w:w="51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1"/>
                <w:bCs w:val="1"/>
                <w:sz w:val="19"/>
                <w:szCs w:val="19"/>
                <w:rtl w:val="0"/>
              </w:rPr>
              <w:t xml:space="preserve">Source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b w:val="1"/>
                <w:bCs w:val="1"/>
                <w:sz w:val="19"/>
                <w:szCs w:val="19"/>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b w:val="1"/>
                <w:bCs w:val="1"/>
                <w:sz w:val="19"/>
                <w:szCs w:val="19"/>
                <w:rtl w:val="0"/>
              </w:rPr>
              <w:t xml:space="preserve">What to Track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19"/>
                <w:szCs w:val="19"/>
                <w:rtl w:val="0"/>
              </w:rPr>
              <w:t xml:space="preserve">OpenAI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19"/>
                <w:szCs w:val="19"/>
                <w:rtl w:val="0"/>
              </w:rPr>
              <w:t xml:space="preserve">AI Vendor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19"/>
                <w:szCs w:val="19"/>
                <w:rtl w:val="0"/>
              </w:rPr>
              <w:t xml:space="preserve">New model releases, API capabilities, product announcements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19"/>
                <w:szCs w:val="19"/>
                <w:rtl w:val="0"/>
              </w:rPr>
              <w:t xml:space="preserve">Anthropic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19"/>
                <w:szCs w:val="19"/>
                <w:rtl w:val="0"/>
              </w:rPr>
              <w:t xml:space="preserve">AI Vendor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19"/>
                <w:szCs w:val="19"/>
                <w:rtl w:val="0"/>
              </w:rPr>
              <w:t xml:space="preserve">Claude updates, safety research, enterprise features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19"/>
                <w:szCs w:val="19"/>
                <w:rtl w:val="0"/>
              </w:rPr>
              <w:t xml:space="preserve">Google DeepMind / AI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19"/>
                <w:szCs w:val="19"/>
                <w:rtl w:val="0"/>
              </w:rPr>
              <w:t xml:space="preserve">AI Vendor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19"/>
                <w:szCs w:val="19"/>
                <w:rtl w:val="0"/>
              </w:rPr>
              <w:t xml:space="preserve">Gemini updates, AI tooling, research releases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19"/>
                <w:szCs w:val="19"/>
                <w:rtl w:val="0"/>
              </w:rPr>
              <w:t xml:space="preserve">Meta AI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19"/>
                <w:szCs w:val="19"/>
                <w:rtl w:val="0"/>
              </w:rPr>
              <w:t xml:space="preserve">AI Vendor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19"/>
                <w:szCs w:val="19"/>
                <w:rtl w:val="0"/>
              </w:rPr>
              <w:t xml:space="preserve">Open source models, Meta AI features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19"/>
                <w:szCs w:val="19"/>
                <w:rtl w:val="0"/>
              </w:rPr>
              <w:t xml:space="preserve">Microsoft AI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19"/>
                <w:szCs w:val="19"/>
                <w:rtl w:val="0"/>
              </w:rPr>
              <w:t xml:space="preserve">AI Vendor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19"/>
                <w:szCs w:val="19"/>
                <w:rtl w:val="0"/>
              </w:rPr>
              <w:t xml:space="preserve">Copilot integrations, Azure AI services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19"/>
                <w:szCs w:val="19"/>
                <w:rtl w:val="0"/>
              </w:rPr>
              <w:t xml:space="preserve">AWS ML 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19"/>
                <w:szCs w:val="19"/>
                <w:rtl w:val="0"/>
              </w:rPr>
              <w:t xml:space="preserve">AI Vendor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19"/>
                <w:szCs w:val="19"/>
                <w:rtl w:val="0"/>
              </w:rPr>
              <w:t xml:space="preserve">Bedrock updates, SageMaker, AI tooling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19"/>
                <w:szCs w:val="19"/>
                <w:rtl w:val="0"/>
              </w:rPr>
              <w:t xml:space="preserve">GitHub Trending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19"/>
                <w:szCs w:val="19"/>
                <w:rtl w:val="0"/>
              </w:rPr>
              <w:t xml:space="preserve">Dev Community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19"/>
                <w:szCs w:val="19"/>
                <w:rtl w:val="0"/>
              </w:rPr>
              <w:t xml:space="preserve">Emerging open source frameworks and libraries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19"/>
                <w:szCs w:val="19"/>
                <w:rtl w:val="0"/>
              </w:rPr>
              <w:t xml:space="preserve">Hacker News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19"/>
                <w:szCs w:val="19"/>
                <w:rtl w:val="0"/>
              </w:rPr>
              <w:t xml:space="preserve">Dev Community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19"/>
                <w:szCs w:val="19"/>
                <w:rtl w:val="0"/>
              </w:rPr>
              <w:t xml:space="preserve">New tech discussions, launches, developer adoption signals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19"/>
                <w:szCs w:val="19"/>
                <w:rtl w:val="0"/>
              </w:rPr>
              <w:t xml:space="preserve">Product Hunt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19"/>
                <w:szCs w:val="19"/>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19"/>
                <w:szCs w:val="19"/>
                <w:rtl w:val="0"/>
              </w:rPr>
              <w:t xml:space="preserve">New AI tools and SaaS products gaining traction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19"/>
                <w:szCs w:val="19"/>
                <w:rtl w:val="0"/>
              </w:rPr>
              <w:t xml:space="preserve">Competitor Blogs &amp; Release Notes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19"/>
                <w:szCs w:val="19"/>
                <w:rtl w:val="0"/>
              </w:rPr>
              <w:t xml:space="preserve">Competitor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19"/>
                <w:szCs w:val="19"/>
                <w:rtl w:val="0"/>
              </w:rPr>
              <w:t xml:space="preserve">Feature adoption signals from travel-tech platforms</w:t>
            </w:r>
            <w:r w:rsidDel="00000000" w:rsidR="00000000" w:rsidRPr="00000000">
              <w:rPr>
                <w:rtl w:val="0"/>
              </w:rPr>
            </w:r>
          </w:p>
        </w:tc>
      </w:tr>
    </w:tbl>
    <w:p w:rsidR="00000000" w:rsidDel="00000000" w:rsidP="00000000" w:rsidRDefault="00000000" w:rsidRPr="00000000" w14:paraId="0000017B">
      <w:pPr>
        <w:pBdr>
          <w:left w:color="1e8449" w:space="8" w:sz="10" w:val="single"/>
        </w:pBdr>
        <w:shd w:fill="e9f7ef" w:val="clear"/>
        <w:spacing w:after="80" w:before="60" w:lineRule="auto"/>
        <w:ind w:left="240" w:firstLine="0"/>
        <w:rPr/>
      </w:pPr>
      <w:r w:rsidDel="00000000" w:rsidR="00000000" w:rsidRPr="00000000">
        <w:rPr>
          <w:b w:val="1"/>
          <w:bCs w:val="1"/>
          <w:sz w:val="19"/>
          <w:szCs w:val="19"/>
          <w:rtl w:val="0"/>
        </w:rPr>
        <w:t xml:space="preserve">FREE: </w:t>
      </w:r>
      <w:r w:rsidDel="00000000" w:rsidR="00000000" w:rsidRPr="00000000">
        <w:rPr>
          <w:sz w:val="19"/>
          <w:szCs w:val="19"/>
          <w:rtl w:val="0"/>
        </w:rPr>
        <w:t xml:space="preserve">All listed sources are completely free. GitHub Trending, Hacker News, Product Hunt, and AI vendor blogs require no authentication for monitoring.</w:t>
      </w:r>
      <w:r w:rsidDel="00000000" w:rsidR="00000000" w:rsidRPr="00000000">
        <w:rPr>
          <w:rtl w:val="0"/>
        </w:rPr>
      </w:r>
    </w:p>
    <w:p w:rsidR="00000000" w:rsidDel="00000000" w:rsidP="00000000" w:rsidRDefault="00000000" w:rsidRPr="00000000" w14:paraId="0000017C">
      <w:pPr>
        <w:spacing w:after="80" w:before="200" w:lineRule="auto"/>
        <w:rPr/>
      </w:pPr>
      <w:r w:rsidDel="00000000" w:rsidR="00000000" w:rsidRPr="00000000">
        <w:rPr>
          <w:b w:val="1"/>
          <w:bCs w:val="1"/>
          <w:sz w:val="22"/>
          <w:szCs w:val="22"/>
          <w:rtl w:val="0"/>
        </w:rPr>
        <w:t xml:space="preserve">5.3 Technology Relevance Scoring</w:t>
      </w:r>
      <w:r w:rsidDel="00000000" w:rsidR="00000000" w:rsidRPr="00000000">
        <w:rPr>
          <w:rtl w:val="0"/>
        </w:rPr>
      </w:r>
    </w:p>
    <w:p w:rsidR="00000000" w:rsidDel="00000000" w:rsidP="00000000" w:rsidRDefault="00000000" w:rsidRPr="00000000" w14:paraId="0000017D">
      <w:pPr>
        <w:spacing w:after="80" w:before="60" w:lineRule="auto"/>
        <w:rPr/>
      </w:pPr>
      <w:r w:rsidDel="00000000" w:rsidR="00000000" w:rsidRPr="00000000">
        <w:rPr>
          <w:rtl w:val="0"/>
        </w:rPr>
        <w:t xml:space="preserve">Each detected technology should be assessed for Miraee-relevance using the following dimensions: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Competitor Adoption - Is this being used or announced by 2+ competitors?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Miraee Fit - Does this align with Miraee's current product architecture?</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Maturity - Is this production-ready or still experimental?</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Open Source Availability - Can Miraee adopt this without licensing costs?</w:t>
      </w:r>
      <w:r w:rsidDel="00000000" w:rsidR="00000000" w:rsidRPr="00000000">
        <w:rPr>
          <w:rtl w:val="0"/>
        </w:rPr>
      </w:r>
    </w:p>
    <w:p w:rsidR="00000000" w:rsidDel="00000000" w:rsidP="00000000" w:rsidRDefault="00000000" w:rsidRPr="00000000" w14:paraId="00000182">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Relevance scoring should be LLM-assisted with a simple structured prompt. For V1, a qualitative High / Medium / Low relevance label is sufficient. A quantitative scoring model can be developed in V2.</w:t>
      </w:r>
      <w:r w:rsidDel="00000000" w:rsidR="00000000" w:rsidRPr="00000000">
        <w:rPr>
          <w:rtl w:val="0"/>
        </w:rPr>
      </w:r>
    </w:p>
    <w:p w:rsidR="00000000" w:rsidDel="00000000" w:rsidP="00000000" w:rsidRDefault="00000000" w:rsidRPr="00000000" w14:paraId="00000183">
      <w:pPr>
        <w:pStyle w:val="Heading2"/>
        <w:rPr>
          <w:color w:val="000000"/>
        </w:rPr>
      </w:pPr>
      <w:r w:rsidDel="00000000" w:rsidR="00000000" w:rsidRPr="00000000">
        <w:rPr>
          <w:color w:val="000000"/>
          <w:rtl w:val="0"/>
        </w:rPr>
        <w:t xml:space="preserve">Module 6: Traffic Monitoring</w:t>
      </w:r>
    </w:p>
    <w:p w:rsidR="00000000" w:rsidDel="00000000" w:rsidP="00000000" w:rsidRDefault="00000000" w:rsidRPr="00000000" w14:paraId="00000184">
      <w:pPr>
        <w:spacing w:after="80" w:before="200" w:lineRule="auto"/>
        <w:rPr/>
      </w:pPr>
      <w:r w:rsidDel="00000000" w:rsidR="00000000" w:rsidRPr="00000000">
        <w:rPr>
          <w:b w:val="1"/>
          <w:bCs w:val="1"/>
          <w:sz w:val="22"/>
          <w:szCs w:val="22"/>
          <w:rtl w:val="0"/>
        </w:rPr>
        <w:t xml:space="preserve">6.1 Platforms to Monitor</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LinkedIn (competitor company pages)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YouTube (competitor channels)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Instagram (competitor profiles - limited API access)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X / Twitter (competitor accounts - limited free access post-2023)</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Google Search (keyword trends via Google Trends)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Competitor Websites (traffic estimation tools)</w:t>
      </w:r>
      <w:r w:rsidDel="00000000" w:rsidR="00000000" w:rsidRPr="00000000">
        <w:rPr>
          <w:rtl w:val="0"/>
        </w:rPr>
      </w:r>
    </w:p>
    <w:p w:rsidR="00000000" w:rsidDel="00000000" w:rsidP="00000000" w:rsidRDefault="00000000" w:rsidRPr="00000000" w14:paraId="0000018B">
      <w:pPr>
        <w:pBdr>
          <w:left w:color="1e8449" w:space="8" w:sz="10" w:val="single"/>
        </w:pBdr>
        <w:shd w:fill="e9f7ef" w:val="clear"/>
        <w:spacing w:after="80" w:before="60" w:lineRule="auto"/>
        <w:ind w:left="240" w:firstLine="0"/>
        <w:rPr/>
      </w:pPr>
      <w:r w:rsidDel="00000000" w:rsidR="00000000" w:rsidRPr="00000000">
        <w:rPr>
          <w:b w:val="1"/>
          <w:bCs w:val="1"/>
          <w:sz w:val="19"/>
          <w:szCs w:val="19"/>
          <w:rtl w:val="0"/>
        </w:rPr>
        <w:t xml:space="preserve">FREE: </w:t>
      </w:r>
      <w:r w:rsidDel="00000000" w:rsidR="00000000" w:rsidRPr="00000000">
        <w:rPr>
          <w:sz w:val="19"/>
          <w:szCs w:val="19"/>
          <w:rtl w:val="0"/>
        </w:rPr>
        <w:t xml:space="preserve">Google Analytics is free for Miraee's own traffic. Google Trends is free for directional keyword demand. YouTube and LinkedIn public engagement metrics are observable for free.</w:t>
      </w:r>
      <w:r w:rsidDel="00000000" w:rsidR="00000000" w:rsidRPr="00000000">
        <w:rPr>
          <w:rtl w:val="0"/>
        </w:rPr>
      </w:r>
    </w:p>
    <w:p w:rsidR="00000000" w:rsidDel="00000000" w:rsidP="00000000" w:rsidRDefault="00000000" w:rsidRPr="00000000" w14:paraId="0000018C">
      <w:pPr>
        <w:pBdr>
          <w:left w:color="c0392b" w:space="8" w:sz="10" w:val="single"/>
        </w:pBdr>
        <w:shd w:fill="fdedec" w:val="clear"/>
        <w:spacing w:after="80" w:before="60" w:lineRule="auto"/>
        <w:ind w:left="240" w:firstLine="0"/>
        <w:rPr/>
      </w:pPr>
      <w:r w:rsidDel="00000000" w:rsidR="00000000" w:rsidRPr="00000000">
        <w:rPr>
          <w:b w:val="1"/>
          <w:bCs w:val="1"/>
          <w:sz w:val="19"/>
          <w:szCs w:val="19"/>
          <w:rtl w:val="0"/>
        </w:rPr>
        <w:t xml:space="preserve">PAID REQUIRED: </w:t>
      </w:r>
      <w:r w:rsidDel="00000000" w:rsidR="00000000" w:rsidRPr="00000000">
        <w:rPr>
          <w:sz w:val="19"/>
          <w:szCs w:val="19"/>
          <w:rtl w:val="0"/>
        </w:rPr>
        <w:t xml:space="preserve">Website traffic data for competitors requires SimilarWeb or Semrush paid plans. These tools are explicitly listed as paid in source requirements. Free alternatives (Similarweb free tier, Ubersuggest) provide only directional estimates.</w:t>
      </w:r>
      <w:r w:rsidDel="00000000" w:rsidR="00000000" w:rsidRPr="00000000">
        <w:rPr>
          <w:rtl w:val="0"/>
        </w:rPr>
      </w:r>
    </w:p>
    <w:p w:rsidR="00000000" w:rsidDel="00000000" w:rsidP="00000000" w:rsidRDefault="00000000" w:rsidRPr="00000000" w14:paraId="0000018D">
      <w:pPr>
        <w:spacing w:after="80" w:before="200" w:lineRule="auto"/>
        <w:rPr/>
      </w:pPr>
      <w:r w:rsidDel="00000000" w:rsidR="00000000" w:rsidRPr="00000000">
        <w:rPr>
          <w:b w:val="1"/>
          <w:bCs w:val="1"/>
          <w:sz w:val="22"/>
          <w:szCs w:val="22"/>
          <w:rtl w:val="0"/>
        </w:rPr>
        <w:t xml:space="preserve">6.2 Metrics to Track</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160"/>
        <w:gridCol w:w="3000"/>
        <w:tblGridChange w:id="0">
          <w:tblGrid>
            <w:gridCol w:w="2200"/>
            <w:gridCol w:w="4160"/>
            <w:gridCol w:w="300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b w:val="1"/>
                <w:bCs w:val="1"/>
                <w:sz w:val="19"/>
                <w:szCs w:val="19"/>
                <w:rtl w:val="0"/>
              </w:rPr>
              <w:t xml:space="preserve">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1"/>
                <w:bCs w:val="1"/>
                <w:sz w:val="19"/>
                <w:szCs w:val="19"/>
                <w:rtl w:val="0"/>
              </w:rPr>
              <w:t xml:space="preserve">Metric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b w:val="1"/>
                <w:bCs w:val="1"/>
                <w:sz w:val="19"/>
                <w:szCs w:val="19"/>
                <w:rtl w:val="0"/>
              </w:rPr>
              <w:t xml:space="preserve">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sz w:val="19"/>
                <w:szCs w:val="19"/>
                <w:rtl w:val="0"/>
              </w:rPr>
              <w:t xml:space="preserve">Miraee Website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sz w:val="19"/>
                <w:szCs w:val="19"/>
                <w:rtl w:val="0"/>
              </w:rPr>
              <w:t xml:space="preserve">Sessions, Users, Source/Medium, Bounce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19"/>
                <w:szCs w:val="19"/>
                <w:rtl w:val="0"/>
              </w:rPr>
              <w:t xml:space="preserve">Yes - Google Analytics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19"/>
                <w:szCs w:val="19"/>
                <w:rtl w:val="0"/>
              </w:rPr>
              <w:t xml:space="preserve">Competitor Websites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19"/>
                <w:szCs w:val="19"/>
                <w:rtl w:val="0"/>
              </w:rPr>
              <w:t xml:space="preserve">Estimated traffic, top keywords, traffic sources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sz w:val="19"/>
                <w:szCs w:val="19"/>
                <w:rtl w:val="0"/>
              </w:rPr>
              <w:t xml:space="preserve">Paid - SimilarWeb / Semrush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19"/>
                <w:szCs w:val="19"/>
                <w:rtl w:val="0"/>
              </w:rPr>
              <w:t xml:space="preserve">Google Search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19"/>
                <w:szCs w:val="19"/>
                <w:rtl w:val="0"/>
              </w:rPr>
              <w:t xml:space="preserve">Keyword search volume trends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19"/>
                <w:szCs w:val="19"/>
                <w:rtl w:val="0"/>
              </w:rPr>
              <w:t xml:space="preserve">Partial - Google Trends (directional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19"/>
                <w:szCs w:val="19"/>
                <w:rtl w:val="0"/>
              </w:rPr>
              <w:t xml:space="preserve">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19"/>
                <w:szCs w:val="19"/>
                <w:rtl w:val="0"/>
              </w:rPr>
              <w:t xml:space="preserve">Post engagement, follower growth (public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19"/>
                <w:szCs w:val="19"/>
                <w:rtl w:val="0"/>
              </w:rPr>
              <w:t xml:space="preserve">Yes - manual / scraping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19"/>
                <w:szCs w:val="19"/>
                <w:rtl w:val="0"/>
              </w:rPr>
              <w:t xml:space="preserve">YouTube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19"/>
                <w:szCs w:val="19"/>
                <w:rtl w:val="0"/>
              </w:rPr>
              <w:t xml:space="preserve">Views, subscribers, video engagement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19"/>
                <w:szCs w:val="19"/>
                <w:rtl w:val="0"/>
              </w:rPr>
              <w:t xml:space="preserve">Yes - YouTube Data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sz w:val="19"/>
                <w:szCs w:val="19"/>
                <w:rtl w:val="0"/>
              </w:rPr>
              <w:t xml:space="preserve">Google Search Console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sz w:val="19"/>
                <w:szCs w:val="19"/>
                <w:rtl w:val="0"/>
              </w:rPr>
              <w:t xml:space="preserve">Miraee's own search impressions and clicks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19"/>
                <w:szCs w:val="19"/>
                <w:rtl w:val="0"/>
              </w:rPr>
              <w:t xml:space="preserve">Yes - GSC is free</w:t>
            </w:r>
            <w:r w:rsidDel="00000000" w:rsidR="00000000" w:rsidRPr="00000000">
              <w:rPr>
                <w:rtl w:val="0"/>
              </w:rPr>
            </w:r>
          </w:p>
        </w:tc>
      </w:tr>
    </w:tbl>
    <w:p w:rsidR="00000000" w:rsidDel="00000000" w:rsidP="00000000" w:rsidRDefault="00000000" w:rsidRPr="00000000" w14:paraId="000001A3">
      <w:pPr>
        <w:spacing w:after="80" w:before="200" w:lineRule="auto"/>
        <w:rPr/>
      </w:pPr>
      <w:r w:rsidDel="00000000" w:rsidR="00000000" w:rsidRPr="00000000">
        <w:rPr>
          <w:b w:val="1"/>
          <w:bCs w:val="1"/>
          <w:sz w:val="22"/>
          <w:szCs w:val="22"/>
          <w:rtl w:val="0"/>
        </w:rPr>
        <w:t xml:space="preserve">6.3 Visualization Requirement</w:t>
      </w:r>
      <w:r w:rsidDel="00000000" w:rsidR="00000000" w:rsidRPr="00000000">
        <w:rPr>
          <w:rtl w:val="0"/>
        </w:rPr>
      </w:r>
    </w:p>
    <w:p w:rsidR="00000000" w:rsidDel="00000000" w:rsidP="00000000" w:rsidRDefault="00000000" w:rsidRPr="00000000" w14:paraId="000001A4">
      <w:pPr>
        <w:spacing w:after="80" w:before="60" w:lineRule="auto"/>
        <w:rPr/>
      </w:pPr>
      <w:r w:rsidDel="00000000" w:rsidR="00000000" w:rsidRPr="00000000">
        <w:rPr>
          <w:rtl w:val="0"/>
        </w:rPr>
        <w:t xml:space="preserve">A time-series graph should be generated for tracked traffic metrics to identify seasonal trends, campaign-driven spikes, and competitive momentum shifts. This visualization enables the marketing team to time campaigns to peak demand periods.</w:t>
      </w:r>
    </w:p>
    <w:p w:rsidR="00000000" w:rsidDel="00000000" w:rsidP="00000000" w:rsidRDefault="00000000" w:rsidRPr="00000000" w14:paraId="000001A5">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For Miraee's own traffic, Google Analytics + Google Search Console provide comprehensive free data. Competitive traffic intelligence is the primary gap requiring either paid tools or proxy signals (social engagement, ad activity) as free substitutes.</w:t>
      </w:r>
      <w:r w:rsidDel="00000000" w:rsidR="00000000" w:rsidRPr="00000000">
        <w:rPr>
          <w:rtl w:val="0"/>
        </w:rPr>
      </w:r>
    </w:p>
    <w:p w:rsidR="00000000" w:rsidDel="00000000" w:rsidP="00000000" w:rsidRDefault="00000000" w:rsidRPr="00000000" w14:paraId="000001A6">
      <w:pPr>
        <w:pStyle w:val="Heading2"/>
        <w:rPr>
          <w:color w:val="000000"/>
        </w:rPr>
      </w:pPr>
      <w:r w:rsidDel="00000000" w:rsidR="00000000" w:rsidRPr="00000000">
        <w:rPr>
          <w:color w:val="000000"/>
          <w:rtl w:val="0"/>
        </w:rPr>
        <w:t xml:space="preserve">Module 7: New Emerging Players</w:t>
      </w:r>
    </w:p>
    <w:p w:rsidR="00000000" w:rsidDel="00000000" w:rsidP="00000000" w:rsidRDefault="00000000" w:rsidRPr="00000000" w14:paraId="000001A7">
      <w:pPr>
        <w:spacing w:after="80" w:before="200" w:lineRule="auto"/>
        <w:rPr/>
      </w:pPr>
      <w:r w:rsidDel="00000000" w:rsidR="00000000" w:rsidRPr="00000000">
        <w:rPr>
          <w:b w:val="1"/>
          <w:bCs w:val="1"/>
          <w:sz w:val="22"/>
          <w:szCs w:val="22"/>
          <w:rtl w:val="0"/>
        </w:rPr>
        <w:t xml:space="preserve">7.1 Scope</w:t>
      </w:r>
      <w:r w:rsidDel="00000000" w:rsidR="00000000" w:rsidRPr="00000000">
        <w:rPr>
          <w:rtl w:val="0"/>
        </w:rPr>
      </w:r>
    </w:p>
    <w:p w:rsidR="00000000" w:rsidDel="00000000" w:rsidP="00000000" w:rsidRDefault="00000000" w:rsidRPr="00000000" w14:paraId="000001A8">
      <w:pPr>
        <w:spacing w:after="80" w:before="60" w:lineRule="auto"/>
        <w:rPr/>
      </w:pPr>
      <w:r w:rsidDel="00000000" w:rsidR="00000000" w:rsidRPr="00000000">
        <w:rPr>
          <w:rtl w:val="0"/>
        </w:rPr>
        <w:t xml:space="preserve">V1 focuses on travel-AI startups. New players can be added manually or automatically. Both pathways must be supported so that a company can be added proactively (before the system detects it) if the team identifies it through other means.</w:t>
      </w:r>
    </w:p>
    <w:p w:rsidR="00000000" w:rsidDel="00000000" w:rsidP="00000000" w:rsidRDefault="00000000" w:rsidRPr="00000000" w14:paraId="000001A9">
      <w:pPr>
        <w:spacing w:after="80" w:before="200" w:lineRule="auto"/>
        <w:rPr/>
      </w:pPr>
      <w:r w:rsidDel="00000000" w:rsidR="00000000" w:rsidRPr="00000000">
        <w:rPr>
          <w:b w:val="1"/>
          <w:bCs w:val="1"/>
          <w:sz w:val="22"/>
          <w:szCs w:val="22"/>
          <w:rtl w:val="0"/>
        </w:rPr>
        <w:t xml:space="preserve">7.2 Qualifying Criteria for Emerging Players</w:t>
      </w:r>
      <w:r w:rsidDel="00000000" w:rsidR="00000000" w:rsidRPr="00000000">
        <w:rPr>
          <w:rtl w:val="0"/>
        </w:rPr>
      </w:r>
    </w:p>
    <w:p w:rsidR="00000000" w:rsidDel="00000000" w:rsidP="00000000" w:rsidRDefault="00000000" w:rsidRPr="00000000" w14:paraId="000001AA">
      <w:pPr>
        <w:spacing w:after="80" w:before="60" w:lineRule="auto"/>
        <w:rPr/>
      </w:pPr>
      <w:r w:rsidDel="00000000" w:rsidR="00000000" w:rsidRPr="00000000">
        <w:rPr>
          <w:rtl w:val="0"/>
        </w:rPr>
        <w:t xml:space="preserve">A company is considered an emerging player if it meets one or more of the following signals: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Recent funding event (seed to Series B)</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New partnerships with established travel brands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Aggressive product launch activity</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Significant media coverage growth</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Rapid hiring activity in engineering or product</w:t>
      </w:r>
      <w:r w:rsidDel="00000000" w:rsidR="00000000" w:rsidRPr="00000000">
        <w:rPr>
          <w:rtl w:val="0"/>
        </w:rPr>
      </w:r>
    </w:p>
    <w:p w:rsidR="00000000" w:rsidDel="00000000" w:rsidP="00000000" w:rsidRDefault="00000000" w:rsidRPr="00000000" w14:paraId="000001B0">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The automated detection logic for new players involves monitoring Product Hunt, Crunchbase (free tier), Hacker News, and travel-tech media sources. Probabilistic ranking should be applied before automatically adding a company to the monitored list, to avoid noise.</w:t>
      </w:r>
      <w:r w:rsidDel="00000000" w:rsidR="00000000" w:rsidRPr="00000000">
        <w:rPr>
          <w:rtl w:val="0"/>
        </w:rPr>
      </w:r>
    </w:p>
    <w:p w:rsidR="00000000" w:rsidDel="00000000" w:rsidP="00000000" w:rsidRDefault="00000000" w:rsidRPr="00000000" w14:paraId="000001B1">
      <w:pPr>
        <w:spacing w:after="80" w:before="200" w:lineRule="auto"/>
        <w:rPr/>
      </w:pPr>
      <w:r w:rsidDel="00000000" w:rsidR="00000000" w:rsidRPr="00000000">
        <w:rPr>
          <w:b w:val="1"/>
          <w:bCs w:val="1"/>
          <w:sz w:val="22"/>
          <w:szCs w:val="22"/>
          <w:rtl w:val="0"/>
        </w:rPr>
        <w:t xml:space="preserve">7.3 System Behavior When a New Player is Added</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All other MICC modules (campaign tracking, news, features, traffic) begin monitoring this company</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Historical backfill is triggered for available data sources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profile card is generated with available public information</w:t>
      </w:r>
      <w:r w:rsidDel="00000000" w:rsidR="00000000" w:rsidRPr="00000000">
        <w:rPr>
          <w:rtl w:val="0"/>
        </w:rPr>
      </w:r>
    </w:p>
    <w:p w:rsidR="00000000" w:rsidDel="00000000" w:rsidP="00000000" w:rsidRDefault="00000000" w:rsidRPr="00000000" w14:paraId="000001B5">
      <w:pPr>
        <w:pBdr>
          <w:left w:color="1e8449" w:space="8" w:sz="10" w:val="single"/>
        </w:pBdr>
        <w:shd w:fill="e9f7ef" w:val="clear"/>
        <w:spacing w:after="80" w:before="60" w:lineRule="auto"/>
        <w:ind w:left="240" w:firstLine="0"/>
        <w:rPr/>
      </w:pPr>
      <w:r w:rsidDel="00000000" w:rsidR="00000000" w:rsidRPr="00000000">
        <w:rPr>
          <w:b w:val="1"/>
          <w:bCs w:val="1"/>
          <w:sz w:val="19"/>
          <w:szCs w:val="19"/>
          <w:rtl w:val="0"/>
        </w:rPr>
        <w:t xml:space="preserve">FREE: </w:t>
      </w:r>
      <w:r w:rsidDel="00000000" w:rsidR="00000000" w:rsidRPr="00000000">
        <w:rPr>
          <w:sz w:val="19"/>
          <w:szCs w:val="19"/>
          <w:rtl w:val="0"/>
        </w:rPr>
        <w:t xml:space="preserve">Product Hunt, Hacker News, and Google News are free sources for discovery. Crunchbase free tier covers basic company profiles. LinkedIn and GitHub also provide public signals at no cost.</w:t>
      </w:r>
      <w:r w:rsidDel="00000000" w:rsidR="00000000" w:rsidRPr="00000000">
        <w:rPr>
          <w:rtl w:val="0"/>
        </w:rPr>
      </w:r>
    </w:p>
    <w:p w:rsidR="00000000" w:rsidDel="00000000" w:rsidP="00000000" w:rsidRDefault="00000000" w:rsidRPr="00000000" w14:paraId="000001B6">
      <w:pPr>
        <w:pBdr>
          <w:left w:color="b7770d" w:space="8" w:sz="10" w:val="single"/>
        </w:pBdr>
        <w:shd w:fill="fef9e7" w:val="clear"/>
        <w:spacing w:after="80" w:before="60" w:lineRule="auto"/>
        <w:ind w:left="240" w:firstLine="0"/>
        <w:rPr/>
      </w:pPr>
      <w:r w:rsidDel="00000000" w:rsidR="00000000" w:rsidRPr="00000000">
        <w:rPr>
          <w:b w:val="1"/>
          <w:bCs w:val="1"/>
          <w:sz w:val="19"/>
          <w:szCs w:val="19"/>
          <w:rtl w:val="0"/>
        </w:rPr>
        <w:t xml:space="preserve">PARTIAL FREE: </w:t>
      </w:r>
      <w:r w:rsidDel="00000000" w:rsidR="00000000" w:rsidRPr="00000000">
        <w:rPr>
          <w:sz w:val="19"/>
          <w:szCs w:val="19"/>
          <w:rtl w:val="0"/>
        </w:rPr>
        <w:t xml:space="preserve">Automated discovery at scale with confidence scoring benefits from Crunchbase Pro or PitchBook. For V1, free sources are sufficient with manual review before adding new companies.</w:t>
      </w:r>
      <w:r w:rsidDel="00000000" w:rsidR="00000000" w:rsidRPr="00000000">
        <w:rPr>
          <w:rtl w:val="0"/>
        </w:rPr>
      </w:r>
    </w:p>
    <w:p w:rsidR="00000000" w:rsidDel="00000000" w:rsidP="00000000" w:rsidRDefault="00000000" w:rsidRPr="00000000" w14:paraId="000001B7">
      <w:pPr>
        <w:pStyle w:val="Heading2"/>
        <w:rPr>
          <w:color w:val="000000"/>
        </w:rPr>
      </w:pPr>
      <w:r w:rsidDel="00000000" w:rsidR="00000000" w:rsidRPr="00000000">
        <w:rPr>
          <w:color w:val="000000"/>
          <w:rtl w:val="0"/>
        </w:rPr>
        <w:t xml:space="preserve">Module 8: Competitor Features &amp; Pricing (Historical Changes)</w:t>
      </w:r>
    </w:p>
    <w:p w:rsidR="00000000" w:rsidDel="00000000" w:rsidP="00000000" w:rsidRDefault="00000000" w:rsidRPr="00000000" w14:paraId="000001B8">
      <w:pPr>
        <w:spacing w:after="80" w:before="200" w:lineRule="auto"/>
        <w:rPr/>
      </w:pPr>
      <w:r w:rsidDel="00000000" w:rsidR="00000000" w:rsidRPr="00000000">
        <w:rPr>
          <w:b w:val="1"/>
          <w:bCs w:val="1"/>
          <w:sz w:val="22"/>
          <w:szCs w:val="22"/>
          <w:rtl w:val="0"/>
        </w:rPr>
        <w:t xml:space="preserve">8.1 Data Collection Approach</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Website scraping of competitor Pricing Pages, Product Pages, and Announcements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Release notes and changelogs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Cross-referencing with campaign and keynote data to identify feature-specific launch campaigns</w:t>
      </w:r>
      <w:r w:rsidDel="00000000" w:rsidR="00000000" w:rsidRPr="00000000">
        <w:rPr>
          <w:rtl w:val="0"/>
        </w:rPr>
      </w:r>
    </w:p>
    <w:p w:rsidR="00000000" w:rsidDel="00000000" w:rsidP="00000000" w:rsidRDefault="00000000" w:rsidRPr="00000000" w14:paraId="000001BC">
      <w:pPr>
        <w:pBdr>
          <w:left w:color="1e8449" w:space="8" w:sz="10" w:val="single"/>
        </w:pBdr>
        <w:shd w:fill="e9f7ef" w:val="clear"/>
        <w:spacing w:after="80" w:before="60" w:lineRule="auto"/>
        <w:ind w:left="240" w:firstLine="0"/>
        <w:rPr/>
      </w:pPr>
      <w:r w:rsidDel="00000000" w:rsidR="00000000" w:rsidRPr="00000000">
        <w:rPr>
          <w:b w:val="1"/>
          <w:bCs w:val="1"/>
          <w:sz w:val="19"/>
          <w:szCs w:val="19"/>
          <w:rtl w:val="0"/>
        </w:rPr>
        <w:t xml:space="preserve">FREE: </w:t>
      </w:r>
      <w:r w:rsidDel="00000000" w:rsidR="00000000" w:rsidRPr="00000000">
        <w:rPr>
          <w:sz w:val="19"/>
          <w:szCs w:val="19"/>
          <w:rtl w:val="0"/>
        </w:rPr>
        <w:t xml:space="preserve">Web scraping of competitor public pages using Crawl4AI (open source) is free. Release notes and changelogs are publicly available. No paid tools required for feature and pricing tracking.</w:t>
      </w:r>
      <w:r w:rsidDel="00000000" w:rsidR="00000000" w:rsidRPr="00000000">
        <w:rPr>
          <w:rtl w:val="0"/>
        </w:rPr>
      </w:r>
    </w:p>
    <w:p w:rsidR="00000000" w:rsidDel="00000000" w:rsidP="00000000" w:rsidRDefault="00000000" w:rsidRPr="00000000" w14:paraId="000001BD">
      <w:pPr>
        <w:spacing w:after="80" w:before="200" w:lineRule="auto"/>
        <w:rPr/>
      </w:pPr>
      <w:r w:rsidDel="00000000" w:rsidR="00000000" w:rsidRPr="00000000">
        <w:rPr>
          <w:b w:val="1"/>
          <w:bCs w:val="1"/>
          <w:sz w:val="22"/>
          <w:szCs w:val="22"/>
          <w:rtl w:val="0"/>
        </w:rPr>
        <w:t xml:space="preserve">8.2 Insight Requirements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Pricing graph over time: visualize how competitor pricing has changed over a defined period</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Feature velocity: which features are being added or improved most frequently?</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Feature deprecation: which features are being removed or downgraded? (signals strategic retreat)</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Time-to-implement: how long after announcement does a feature appear live in the product?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Price-traffic correlation: does a price change correlate with traffic shifts? (requires paid traffic data)</w:t>
      </w:r>
      <w:r w:rsidDel="00000000" w:rsidR="00000000" w:rsidRPr="00000000">
        <w:rPr>
          <w:rtl w:val="0"/>
        </w:rPr>
      </w:r>
    </w:p>
    <w:p w:rsidR="00000000" w:rsidDel="00000000" w:rsidP="00000000" w:rsidRDefault="00000000" w:rsidRPr="00000000" w14:paraId="000001C3">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Price-traffic correlation analysis requires competitor traffic data, which is behind paid tools. For V1, qualitative analysis (directional observation) is recommended. Quantitative correlation analysis is a V2 / paid-tier feature.</w:t>
      </w:r>
      <w:r w:rsidDel="00000000" w:rsidR="00000000" w:rsidRPr="00000000">
        <w:rPr>
          <w:rtl w:val="0"/>
        </w:rPr>
      </w:r>
    </w:p>
    <w:p w:rsidR="00000000" w:rsidDel="00000000" w:rsidP="00000000" w:rsidRDefault="00000000" w:rsidRPr="00000000" w14:paraId="000001C4">
      <w:pPr>
        <w:spacing w:after="80" w:before="200" w:lineRule="auto"/>
        <w:rPr/>
      </w:pPr>
      <w:r w:rsidDel="00000000" w:rsidR="00000000" w:rsidRPr="00000000">
        <w:rPr>
          <w:b w:val="1"/>
          <w:bCs w:val="1"/>
          <w:sz w:val="22"/>
          <w:szCs w:val="22"/>
          <w:rtl w:val="0"/>
        </w:rPr>
        <w:t xml:space="preserve">8.3 Historical Baseline</w:t>
      </w:r>
      <w:r w:rsidDel="00000000" w:rsidR="00000000" w:rsidRPr="00000000">
        <w:rPr>
          <w:rtl w:val="0"/>
        </w:rPr>
      </w:r>
    </w:p>
    <w:p w:rsidR="00000000" w:rsidDel="00000000" w:rsidP="00000000" w:rsidRDefault="00000000" w:rsidRPr="00000000" w14:paraId="000001C5">
      <w:pPr>
        <w:spacing w:after="80" w:before="60" w:lineRule="auto"/>
        <w:rPr/>
      </w:pPr>
      <w:r w:rsidDel="00000000" w:rsidR="00000000" w:rsidRPr="00000000">
        <w:rPr>
          <w:rtl w:val="0"/>
        </w:rPr>
        <w:t xml:space="preserve">Since historical pricing and feature snapshots are not available for past periods, the system should begin capturing baseline data immediately upon setup. A 3-month minimum of captured data is recommended before trend analysis becomes meaningful.</w:t>
      </w:r>
    </w:p>
    <w:p w:rsidR="00000000" w:rsidDel="00000000" w:rsidP="00000000" w:rsidRDefault="00000000" w:rsidRPr="00000000" w14:paraId="000001C6">
      <w:pPr>
        <w:pBdr>
          <w:left w:color="e85d04" w:space="8" w:sz="12" w:val="single"/>
        </w:pBdr>
        <w:shd w:fill="fff3e6" w:val="clear"/>
        <w:spacing w:after="80" w:before="80" w:lineRule="auto"/>
        <w:ind w:left="240" w:firstLine="0"/>
        <w:rPr/>
      </w:pPr>
      <w:r w:rsidDel="00000000" w:rsidR="00000000" w:rsidRPr="00000000">
        <w:rPr>
          <w:b w:val="1"/>
          <w:bCs w:val="1"/>
          <w:sz w:val="19"/>
          <w:szCs w:val="19"/>
          <w:rtl w:val="0"/>
        </w:rPr>
        <w:t xml:space="preserve">Note: </w:t>
      </w:r>
      <w:r w:rsidDel="00000000" w:rsidR="00000000" w:rsidRPr="00000000">
        <w:rPr>
          <w:i w:val="1"/>
          <w:iCs w:val="1"/>
          <w:sz w:val="19"/>
          <w:szCs w:val="19"/>
          <w:rtl w:val="0"/>
        </w:rPr>
        <w:t xml:space="preserve">This module gains value over time as historical snapshots accumulate. Communicating this to stakeholders early is important to manage expectations about initial insight quality.</w:t>
      </w:r>
      <w:r w:rsidDel="00000000" w:rsidR="00000000" w:rsidRPr="00000000">
        <w:rPr>
          <w:rtl w:val="0"/>
        </w:rPr>
      </w:r>
    </w:p>
    <w:p w:rsidR="00000000" w:rsidDel="00000000" w:rsidP="00000000" w:rsidRDefault="00000000" w:rsidRPr="00000000" w14:paraId="000001C7">
      <w:pPr>
        <w:pStyle w:val="Heading1"/>
        <w:pBdr>
          <w:bottom w:color="e85d04" w:space="4" w:sz="4" w:val="single"/>
        </w:pBdr>
        <w:rPr>
          <w:color w:val="000000"/>
        </w:rPr>
      </w:pPr>
      <w:r w:rsidDel="00000000" w:rsidR="00000000" w:rsidRPr="00000000">
        <w:rPr>
          <w:color w:val="000000"/>
          <w:rtl w:val="0"/>
        </w:rPr>
        <w:t xml:space="preserve">5. Master Data Source Matrix</w:t>
      </w:r>
    </w:p>
    <w:p w:rsidR="00000000" w:rsidDel="00000000" w:rsidP="00000000" w:rsidRDefault="00000000" w:rsidRPr="00000000" w14:paraId="000001C8">
      <w:pPr>
        <w:spacing w:after="80" w:before="60" w:lineRule="auto"/>
        <w:rPr/>
      </w:pPr>
      <w:r w:rsidDel="00000000" w:rsidR="00000000" w:rsidRPr="00000000">
        <w:rPr>
          <w:rtl w:val="0"/>
        </w:rPr>
        <w:t xml:space="preserve">The table below summarizes all data sources across modules, classified by free vs. paid availability.</w:t>
      </w:r>
    </w:p>
    <w:p w:rsidR="00000000" w:rsidDel="00000000" w:rsidP="00000000" w:rsidRDefault="00000000" w:rsidRPr="00000000" w14:paraId="000001C9">
      <w:pPr>
        <w:spacing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400"/>
        <w:gridCol w:w="900"/>
        <w:gridCol w:w="900"/>
        <w:gridCol w:w="3060"/>
        <w:tblGridChange w:id="0">
          <w:tblGrid>
            <w:gridCol w:w="2100"/>
            <w:gridCol w:w="2400"/>
            <w:gridCol w:w="900"/>
            <w:gridCol w:w="900"/>
            <w:gridCol w:w="30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sz w:val="19"/>
                <w:szCs w:val="19"/>
                <w:rtl w:val="0"/>
              </w:rPr>
              <w:t xml:space="preserve">Requirement 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1"/>
                <w:bCs w:val="1"/>
                <w:sz w:val="19"/>
                <w:szCs w:val="19"/>
                <w:rtl w:val="0"/>
              </w:rPr>
              <w:t xml:space="preserve">Source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sz w:val="19"/>
                <w:szCs w:val="19"/>
                <w:rtl w:val="0"/>
              </w:rPr>
              <w:t xml:space="preserve">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1"/>
                <w:bCs w:val="1"/>
                <w:sz w:val="19"/>
                <w:szCs w:val="19"/>
                <w:rtl w:val="0"/>
              </w:rPr>
              <w:t xml:space="preserve">Paid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19"/>
                <w:szCs w:val="19"/>
                <w:rtl w:val="0"/>
              </w:rPr>
              <w:t xml:space="preserve">Who is Growing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19"/>
                <w:szCs w:val="19"/>
                <w:rtl w:val="0"/>
              </w:rPr>
              <w:t xml:space="preserve">Meta Ad Library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19"/>
                <w:szCs w:val="19"/>
                <w:rtl w:val="0"/>
              </w:rPr>
              <w:t xml:space="preserve">Fully free, access via web or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19"/>
                <w:szCs w:val="19"/>
                <w:rtl w:val="0"/>
              </w:rPr>
              <w:t xml:space="preserve">Who is Growing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19"/>
                <w:szCs w:val="19"/>
                <w:rtl w:val="0"/>
              </w:rPr>
              <w:t xml:space="preserve">LinkedIn Company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19"/>
                <w:szCs w:val="19"/>
                <w:rtl w:val="0"/>
              </w:rPr>
              <w:t xml:space="preserve">Public pages; scraping required at scale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19"/>
                <w:szCs w:val="19"/>
                <w:rtl w:val="0"/>
              </w:rPr>
              <w:t xml:space="preserve">Who is Growing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19"/>
                <w:szCs w:val="19"/>
                <w:rtl w:val="0"/>
              </w:rPr>
              <w:t xml:space="preserve">YouTube Data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19"/>
                <w:szCs w:val="19"/>
                <w:rtl w:val="0"/>
              </w:rPr>
              <w:t xml:space="preserve">Free quota; sufficient for V1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19"/>
                <w:szCs w:val="19"/>
                <w:rtl w:val="0"/>
              </w:rPr>
              <w:t xml:space="preserve">Who is Growing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19"/>
                <w:szCs w:val="19"/>
                <w:rtl w:val="0"/>
              </w:rPr>
              <w:t xml:space="preserve">Competitor Websites / Blogs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19"/>
                <w:szCs w:val="19"/>
                <w:rtl w:val="0"/>
              </w:rPr>
              <w:t xml:space="preserve">Crawl4AI (open source scraper)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19"/>
                <w:szCs w:val="19"/>
                <w:rtl w:val="0"/>
              </w:rPr>
              <w:t xml:space="preserve">Who is Growing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19"/>
                <w:szCs w:val="19"/>
                <w:rtl w:val="0"/>
              </w:rPr>
              <w:t xml:space="preserve">SimilarWeb / Semrush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19"/>
                <w:szCs w:val="19"/>
                <w:rtl w:val="0"/>
              </w:rPr>
              <w:t xml:space="preserve">Required for website traffic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19"/>
                <w:szCs w:val="19"/>
                <w:rtl w:val="0"/>
              </w:rPr>
              <w:t xml:space="preserve">Who is Growing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19"/>
                <w:szCs w:val="19"/>
                <w:rtl w:val="0"/>
              </w:rPr>
              <w:t xml:space="preserve">Crunchbase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19"/>
                <w:szCs w:val="19"/>
                <w:rtl w:val="0"/>
              </w:rPr>
              <w:t xml:space="preserve">Partial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19"/>
                <w:szCs w:val="19"/>
                <w:rtl w:val="0"/>
              </w:rPr>
              <w:t xml:space="preserve">Free tier: limited; Pro: full history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19"/>
                <w:szCs w:val="19"/>
                <w:rtl w:val="0"/>
              </w:rPr>
              <w:t xml:space="preserve">Campaign Impact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19"/>
                <w:szCs w:val="19"/>
                <w:rtl w:val="0"/>
              </w:rPr>
              <w:t xml:space="preserve">Google Ads Transparency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19"/>
                <w:szCs w:val="19"/>
                <w:rtl w:val="0"/>
              </w:rPr>
              <w:t xml:space="preserve">Free public ad library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19"/>
                <w:szCs w:val="19"/>
                <w:rtl w:val="0"/>
              </w:rPr>
              <w:t xml:space="preserve">Campaign Impact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19"/>
                <w:szCs w:val="19"/>
                <w:rtl w:val="0"/>
              </w:rPr>
              <w:t xml:space="preserve">RSS Feeds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19"/>
                <w:szCs w:val="19"/>
                <w:rtl w:val="0"/>
              </w:rPr>
              <w:t xml:space="preserve">Free for brand mention monitoring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19"/>
                <w:szCs w:val="19"/>
                <w:rtl w:val="0"/>
              </w:rPr>
              <w:t xml:space="preserve">Campaign Impact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19"/>
                <w:szCs w:val="19"/>
                <w:rtl w:val="0"/>
              </w:rPr>
              <w:t xml:space="preserve">Google Search Console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sz w:val="19"/>
                <w:szCs w:val="19"/>
                <w:rtl w:val="0"/>
              </w:rPr>
              <w:t xml:space="preserve">Free for Miraee's own data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sz w:val="19"/>
                <w:szCs w:val="19"/>
                <w:rtl w:val="0"/>
              </w:rPr>
              <w:t xml:space="preserve">Campaign Impact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sz w:val="19"/>
                <w:szCs w:val="19"/>
                <w:rtl w:val="0"/>
              </w:rPr>
              <w:t xml:space="preserve">Social APIs (Instagram, 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19"/>
                <w:szCs w:val="19"/>
                <w:rtl w:val="0"/>
              </w:rPr>
              <w:t xml:space="preserve">Partial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19"/>
                <w:szCs w:val="19"/>
                <w:rtl w:val="0"/>
              </w:rPr>
              <w:t xml:space="preserve">Limited free tiers; scale requires paid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19"/>
                <w:szCs w:val="19"/>
                <w:rtl w:val="0"/>
              </w:rPr>
              <w:t xml:space="preserve">Industry News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19"/>
                <w:szCs w:val="19"/>
                <w:rtl w:val="0"/>
              </w:rPr>
              <w:t xml:space="preserve">Google News / RSS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19"/>
                <w:szCs w:val="19"/>
                <w:rtl w:val="0"/>
              </w:rPr>
              <w:t xml:space="preserve">Fully 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19"/>
                <w:szCs w:val="19"/>
                <w:rtl w:val="0"/>
              </w:rPr>
              <w:t xml:space="preserve">Industry News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19"/>
                <w:szCs w:val="19"/>
                <w:rtl w:val="0"/>
              </w:rPr>
              <w:t xml:space="preserve">Crunchbase (funding)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19"/>
                <w:szCs w:val="19"/>
                <w:rtl w:val="0"/>
              </w:rPr>
              <w:t xml:space="preserve">Partial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sz w:val="19"/>
                <w:szCs w:val="19"/>
                <w:rtl w:val="0"/>
              </w:rPr>
              <w:t xml:space="preserve">Free tier limited to basic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19"/>
                <w:szCs w:val="19"/>
                <w:rtl w:val="0"/>
              </w:rPr>
              <w:t xml:space="preserve">CXO Keynotes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19"/>
                <w:szCs w:val="19"/>
                <w:rtl w:val="0"/>
              </w:rPr>
              <w:t xml:space="preserve">YouTube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19"/>
                <w:szCs w:val="19"/>
                <w:rtl w:val="0"/>
              </w:rPr>
              <w:t xml:space="preserve">Free via YouTube Data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19"/>
                <w:szCs w:val="19"/>
                <w:rtl w:val="0"/>
              </w:rPr>
              <w:t xml:space="preserve">CXO Keynotes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19"/>
                <w:szCs w:val="19"/>
                <w:rtl w:val="0"/>
              </w:rPr>
              <w:t xml:space="preserve">OpenAI Summarization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19"/>
                <w:szCs w:val="19"/>
                <w:rtl w:val="0"/>
              </w:rPr>
              <w:t xml:space="preserve">Required for quality summarization at scale; Gemini/Groq free alternatives exist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19"/>
                <w:szCs w:val="19"/>
                <w:rtl w:val="0"/>
              </w:rPr>
              <w:t xml:space="preserve">CXO Keynotes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19"/>
                <w:szCs w:val="19"/>
                <w:rtl w:val="0"/>
              </w:rPr>
              <w:t xml:space="preserve">Whisper (transcription)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19"/>
                <w:szCs w:val="19"/>
                <w:rtl w:val="0"/>
              </w:rPr>
              <w:t xml:space="preserve">Open source; run locally for 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19"/>
                <w:szCs w:val="19"/>
                <w:rtl w:val="0"/>
              </w:rPr>
              <w:t xml:space="preserve">Emerging Tech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19"/>
                <w:szCs w:val="19"/>
                <w:rtl w:val="0"/>
              </w:rPr>
              <w:t xml:space="preserve">GitHub Trending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19"/>
                <w:szCs w:val="19"/>
                <w:rtl w:val="0"/>
              </w:rPr>
              <w:t xml:space="preserve">Fully 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19"/>
                <w:szCs w:val="19"/>
                <w:rtl w:val="0"/>
              </w:rPr>
              <w:t xml:space="preserve">Emerging Tech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19"/>
                <w:szCs w:val="19"/>
                <w:rtl w:val="0"/>
              </w:rPr>
              <w:t xml:space="preserve">Hacker News, Product Hunt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19"/>
                <w:szCs w:val="19"/>
                <w:rtl w:val="0"/>
              </w:rPr>
              <w:t xml:space="preserve">Fully 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19"/>
                <w:szCs w:val="19"/>
                <w:rtl w:val="0"/>
              </w:rPr>
              <w:t xml:space="preserve">Emerging Tech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19"/>
                <w:szCs w:val="19"/>
                <w:rtl w:val="0"/>
              </w:rPr>
              <w:t xml:space="preserve">AI Vendor Blogs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19"/>
                <w:szCs w:val="19"/>
                <w:rtl w:val="0"/>
              </w:rPr>
              <w:t xml:space="preserve">Fully free (OpenAI, Anthropic, Google, Meta, MS, AWS)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19"/>
                <w:szCs w:val="19"/>
                <w:rtl w:val="0"/>
              </w:rPr>
              <w:t xml:space="preserve">Traffic Monitoring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19"/>
                <w:szCs w:val="19"/>
                <w:rtl w:val="0"/>
              </w:rPr>
              <w:t xml:space="preserve">Google 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19"/>
                <w:szCs w:val="19"/>
                <w:rtl w:val="0"/>
              </w:rPr>
              <w:t xml:space="preserve">Free for Miraee's own traffic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sz w:val="19"/>
                <w:szCs w:val="19"/>
                <w:rtl w:val="0"/>
              </w:rPr>
              <w:t xml:space="preserve">Traffic Monitoring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sz w:val="19"/>
                <w:szCs w:val="19"/>
                <w:rtl w:val="0"/>
              </w:rPr>
              <w:t xml:space="preserve">Google Trends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sz w:val="19"/>
                <w:szCs w:val="19"/>
                <w:rtl w:val="0"/>
              </w:rPr>
              <w:t xml:space="preserve">Directional only; no exact numbers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sz w:val="19"/>
                <w:szCs w:val="19"/>
                <w:rtl w:val="0"/>
              </w:rPr>
              <w:t xml:space="preserve">Traffic Monitoring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sz w:val="19"/>
                <w:szCs w:val="19"/>
                <w:rtl w:val="0"/>
              </w:rPr>
              <w:t xml:space="preserve">SimilarWeb / Semrush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sz w:val="19"/>
                <w:szCs w:val="19"/>
                <w:rtl w:val="0"/>
              </w:rPr>
              <w:t xml:space="preserve">Required for competitor traffic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sz w:val="19"/>
                <w:szCs w:val="19"/>
                <w:rtl w:val="0"/>
              </w:rPr>
              <w:t xml:space="preserve">Features &amp; Pricing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sz w:val="19"/>
                <w:szCs w:val="19"/>
                <w:rtl w:val="0"/>
              </w:rPr>
              <w:t xml:space="preserve">Crawl4AI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19"/>
                <w:szCs w:val="19"/>
                <w:rtl w:val="0"/>
              </w:rPr>
              <w:t xml:space="preserve">Open source web scraper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19"/>
                <w:szCs w:val="19"/>
                <w:rtl w:val="0"/>
              </w:rPr>
              <w:t xml:space="preserve">Features &amp; Pricing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19"/>
                <w:szCs w:val="19"/>
                <w:rtl w:val="0"/>
              </w:rPr>
              <w:t xml:space="preserve">Competitor Release Notes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sz w:val="19"/>
                <w:szCs w:val="19"/>
                <w:rtl w:val="0"/>
              </w:rPr>
              <w:t xml:space="preserve">Publicly available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sz w:val="19"/>
                <w:szCs w:val="19"/>
                <w:rtl w:val="0"/>
              </w:rPr>
              <w:t xml:space="preserve">New Players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sz w:val="19"/>
                <w:szCs w:val="19"/>
                <w:rtl w:val="0"/>
              </w:rPr>
              <w:t xml:space="preserve">Product Hunt, Hacker News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sz w:val="19"/>
                <w:szCs w:val="19"/>
                <w:rtl w:val="0"/>
              </w:rPr>
              <w:t xml:space="preserve">Fully 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sz w:val="19"/>
                <w:szCs w:val="19"/>
                <w:rtl w:val="0"/>
              </w:rPr>
              <w:t xml:space="preserve">New Players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sz w:val="19"/>
                <w:szCs w:val="19"/>
                <w:rtl w:val="0"/>
              </w:rPr>
              <w:t xml:space="preserve">Crunchbase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sz w:val="19"/>
                <w:szCs w:val="19"/>
                <w:rtl w:val="0"/>
              </w:rPr>
              <w:t xml:space="preserve">Partial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sz w:val="19"/>
                <w:szCs w:val="19"/>
                <w:rtl w:val="0"/>
              </w:rPr>
              <w:t xml:space="preserve">Free tier: basic; Pro: signals &amp; alerts</w:t>
            </w:r>
            <w:r w:rsidDel="00000000" w:rsidR="00000000" w:rsidRPr="00000000">
              <w:rPr>
                <w:rtl w:val="0"/>
              </w:rPr>
            </w:r>
          </w:p>
        </w:tc>
      </w:tr>
    </w:tbl>
    <w:p w:rsidR="00000000" w:rsidDel="00000000" w:rsidP="00000000" w:rsidRDefault="00000000" w:rsidRPr="00000000" w14:paraId="0000024C">
      <w:pPr>
        <w:pStyle w:val="Heading1"/>
        <w:pBdr>
          <w:bottom w:color="e85d04" w:space="4" w:sz="4" w:val="single"/>
        </w:pBdr>
        <w:rPr>
          <w:color w:val="000000"/>
        </w:rPr>
      </w:pPr>
      <w:r w:rsidDel="00000000" w:rsidR="00000000" w:rsidRPr="00000000">
        <w:rPr>
          <w:color w:val="000000"/>
          <w:rtl w:val="0"/>
        </w:rPr>
        <w:t xml:space="preserve">6. Feasibility Summary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600"/>
        <w:gridCol w:w="2800"/>
        <w:gridCol w:w="2560"/>
        <w:tblGridChange w:id="0">
          <w:tblGrid>
            <w:gridCol w:w="2400"/>
            <w:gridCol w:w="1600"/>
            <w:gridCol w:w="2800"/>
            <w:gridCol w:w="25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1"/>
                <w:bCs w:val="1"/>
                <w:sz w:val="19"/>
                <w:szCs w:val="19"/>
                <w:rtl w:val="0"/>
              </w:rPr>
              <w:t xml:space="preserve">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1"/>
                <w:bCs w:val="1"/>
                <w:sz w:val="19"/>
                <w:szCs w:val="19"/>
                <w:rtl w:val="0"/>
              </w:rPr>
              <w:t xml:space="preserve">Free Feasibility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1"/>
                <w:bCs w:val="1"/>
                <w:sz w:val="19"/>
                <w:szCs w:val="19"/>
                <w:rtl w:val="0"/>
              </w:rPr>
              <w:t xml:space="preserve">Key Free Gap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1"/>
                <w:bCs w:val="1"/>
                <w:sz w:val="19"/>
                <w:szCs w:val="19"/>
                <w:rtl w:val="0"/>
              </w:rPr>
              <w:t xml:space="preserve">Paid Enhancement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sz w:val="19"/>
                <w:szCs w:val="19"/>
                <w:rtl w:val="0"/>
              </w:rPr>
              <w:t xml:space="preserve">Who is Growing (Marketing, Product, Business, Team, Community)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sz w:val="19"/>
                <w:szCs w:val="19"/>
                <w:rtl w:val="0"/>
              </w:rPr>
              <w:t xml:space="preserve">Website traffic data is not available for 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sz w:val="19"/>
                <w:szCs w:val="19"/>
                <w:rtl w:val="0"/>
              </w:rPr>
              <w:t xml:space="preserve">SimilarWeb / Semrush for traffic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sz w:val="19"/>
                <w:szCs w:val="19"/>
                <w:rtl w:val="0"/>
              </w:rPr>
              <w:t xml:space="preserve">Campaign Impact on Brand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sz w:val="19"/>
                <w:szCs w:val="19"/>
                <w:rtl w:val="0"/>
              </w:rPr>
              <w:t xml:space="preserve">Medium-High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sz w:val="19"/>
                <w:szCs w:val="19"/>
                <w:rtl w:val="0"/>
              </w:rPr>
              <w:t xml:space="preserve">Engagement scale data limited; impression data unavailable for 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19"/>
                <w:szCs w:val="19"/>
                <w:rtl w:val="0"/>
              </w:rPr>
              <w:t xml:space="preserve">Social listening tools (Brandwatch, Sprout Social)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19"/>
                <w:szCs w:val="19"/>
                <w:rtl w:val="0"/>
              </w:rPr>
              <w:t xml:space="preserve">Industry News &amp; Updates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19"/>
                <w:szCs w:val="19"/>
                <w:rtl w:val="0"/>
              </w:rPr>
              <w:t xml:space="preserve">Crunchbase free tier is limited for funding 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19"/>
                <w:szCs w:val="19"/>
                <w:rtl w:val="0"/>
              </w:rPr>
              <w:t xml:space="preserve">Crunchbase Pro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19"/>
                <w:szCs w:val="19"/>
                <w:rtl w:val="0"/>
              </w:rPr>
              <w:t xml:space="preserve">CXO Keynotes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19"/>
                <w:szCs w:val="19"/>
                <w:rtl w:val="0"/>
              </w:rPr>
              <w:t xml:space="preserve">LLM summarization at high volume requires API cost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19"/>
                <w:szCs w:val="19"/>
                <w:rtl w:val="0"/>
              </w:rPr>
              <w:t xml:space="preserve">OpenAI API (low cost for V1 volume)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19"/>
                <w:szCs w:val="19"/>
                <w:rtl w:val="0"/>
              </w:rPr>
              <w:t xml:space="preserve">Emerging Technologies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19"/>
                <w:szCs w:val="19"/>
                <w:rtl w:val="0"/>
              </w:rPr>
              <w:t xml:space="preserve">None - all key sources are free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19"/>
                <w:szCs w:val="19"/>
                <w:rtl w:val="0"/>
              </w:rPr>
              <w:t xml:space="preserve">None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sz w:val="19"/>
                <w:szCs w:val="19"/>
                <w:rtl w:val="0"/>
              </w:rPr>
              <w:t xml:space="preserve">Traffic Monitoring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sz w:val="19"/>
                <w:szCs w:val="19"/>
                <w:rtl w:val="0"/>
              </w:rPr>
              <w:t xml:space="preserve">Low (for competitor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sz w:val="19"/>
                <w:szCs w:val="19"/>
                <w:rtl w:val="0"/>
              </w:rPr>
              <w:t xml:space="preserve">Competitor website traffic fully requires paid tools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sz w:val="19"/>
                <w:szCs w:val="19"/>
                <w:rtl w:val="0"/>
              </w:rPr>
              <w:t xml:space="preserve">SimilarWeb / Semrush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sz w:val="19"/>
                <w:szCs w:val="19"/>
                <w:rtl w:val="0"/>
              </w:rPr>
              <w:t xml:space="preserve">New Emerging Players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sz w:val="19"/>
                <w:szCs w:val="19"/>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sz w:val="19"/>
                <w:szCs w:val="19"/>
                <w:rtl w:val="0"/>
              </w:rPr>
              <w:t xml:space="preserve">Automated discovery signal quality is lower without Crunchbase Pro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19"/>
                <w:szCs w:val="19"/>
                <w:rtl w:val="0"/>
              </w:rPr>
              <w:t xml:space="preserve">Crunchbase Pro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sz w:val="19"/>
                <w:szCs w:val="19"/>
                <w:rtl w:val="0"/>
              </w:rPr>
              <w:t xml:space="preserve">Features &amp; Pricing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sz w:val="19"/>
                <w:szCs w:val="19"/>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sz w:val="19"/>
                <w:szCs w:val="19"/>
                <w:rtl w:val="0"/>
              </w:rPr>
              <w:t xml:space="preserve">Historical baseline requires time to build; no retroactive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sz w:val="19"/>
                <w:szCs w:val="19"/>
                <w:rtl w:val="0"/>
              </w:rPr>
              <w:t xml:space="preserve">None required</w:t>
            </w:r>
            <w:r w:rsidDel="00000000" w:rsidR="00000000" w:rsidRPr="00000000">
              <w:rPr>
                <w:rtl w:val="0"/>
              </w:rPr>
            </w:r>
          </w:p>
        </w:tc>
      </w:tr>
    </w:tbl>
    <w:p w:rsidR="00000000" w:rsidDel="00000000" w:rsidP="00000000" w:rsidRDefault="00000000" w:rsidRPr="00000000" w14:paraId="00000271">
      <w:pPr>
        <w:spacing w:after="80" w:before="200" w:lineRule="auto"/>
        <w:rPr/>
      </w:pPr>
      <w:r w:rsidDel="00000000" w:rsidR="00000000" w:rsidRPr="00000000">
        <w:rPr>
          <w:b w:val="1"/>
          <w:bCs w:val="1"/>
          <w:sz w:val="22"/>
          <w:szCs w:val="22"/>
          <w:rtl w:val="0"/>
        </w:rPr>
        <w:t xml:space="preserve">Overall Assessment</w:t>
      </w:r>
      <w:r w:rsidDel="00000000" w:rsidR="00000000" w:rsidRPr="00000000">
        <w:rPr>
          <w:rtl w:val="0"/>
        </w:rPr>
      </w:r>
    </w:p>
    <w:p w:rsidR="00000000" w:rsidDel="00000000" w:rsidP="00000000" w:rsidRDefault="00000000" w:rsidRPr="00000000" w14:paraId="00000272">
      <w:pPr>
        <w:spacing w:after="80" w:before="60" w:lineRule="auto"/>
        <w:rPr/>
      </w:pPr>
      <w:r w:rsidDel="00000000" w:rsidR="00000000" w:rsidRPr="00000000">
        <w:rPr>
          <w:rtl w:val="0"/>
        </w:rPr>
        <w:t xml:space="preserve">The MICC Dashboard is broadly feasible with free tools for the majority of its intelligence modules. The two primary gaps that degrade intelligence quality without paid tools are:</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Competitor website traffic data - this limits Market Growth signals and traffic impact analysis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Social engagement data at scale - this limits campaign impact scoring and community growth tracking</w:t>
      </w:r>
      <w:r w:rsidDel="00000000" w:rsidR="00000000" w:rsidRPr="00000000">
        <w:rPr>
          <w:rtl w:val="0"/>
        </w:rPr>
      </w:r>
    </w:p>
    <w:p w:rsidR="00000000" w:rsidDel="00000000" w:rsidP="00000000" w:rsidRDefault="00000000" w:rsidRPr="00000000" w14:paraId="00000275">
      <w:pPr>
        <w:spacing w:after="80" w:before="60" w:lineRule="auto"/>
        <w:rPr/>
      </w:pPr>
      <w:r w:rsidDel="00000000" w:rsidR="00000000" w:rsidRPr="00000000">
        <w:rPr>
          <w:rtl w:val="0"/>
        </w:rPr>
        <w:t xml:space="preserve">All other modules - campaign detection, news intelligence, CXO narratives, tech monitoring, feature tracking, and emerging player detection - can be fully built and operated on free data sources.</w:t>
      </w:r>
    </w:p>
    <w:p w:rsidR="00000000" w:rsidDel="00000000" w:rsidP="00000000" w:rsidRDefault="00000000" w:rsidRPr="00000000" w14:paraId="00000276">
      <w:pPr>
        <w:pStyle w:val="Heading1"/>
        <w:pBdr>
          <w:bottom w:color="e85d04" w:space="4" w:sz="4" w:val="single"/>
        </w:pBdr>
        <w:rPr>
          <w:color w:val="000000"/>
        </w:rPr>
      </w:pPr>
      <w:r w:rsidDel="00000000" w:rsidR="00000000" w:rsidRPr="00000000">
        <w:rPr>
          <w:color w:val="000000"/>
          <w:rtl w:val="0"/>
        </w:rPr>
        <w:t xml:space="preserve">V1 vs V2 Scope Boundary</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1800"/>
        <w:gridCol w:w="3560"/>
        <w:tblGridChange w:id="0">
          <w:tblGrid>
            <w:gridCol w:w="4000"/>
            <w:gridCol w:w="1800"/>
            <w:gridCol w:w="35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1"/>
                <w:bCs w:val="1"/>
                <w:sz w:val="19"/>
                <w:szCs w:val="19"/>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1"/>
                <w:bCs w:val="1"/>
                <w:sz w:val="19"/>
                <w:szCs w:val="19"/>
                <w:rtl w:val="0"/>
              </w:rPr>
              <w:t xml:space="preserve">V1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ccccc"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sz w:val="19"/>
                <w:szCs w:val="19"/>
                <w:rtl w:val="0"/>
              </w:rPr>
              <w:t xml:space="preserve">V2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sz w:val="19"/>
                <w:szCs w:val="19"/>
                <w:rtl w:val="0"/>
              </w:rPr>
              <w:t xml:space="preserve">Competitor growth tracking (all 6 dimensions)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19"/>
                <w:szCs w:val="19"/>
                <w:rtl w:val="0"/>
              </w:rPr>
              <w:t xml:space="preserve">Campaign detection across Meta, LinkedIn, YouTube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sz w:val="19"/>
                <w:szCs w:val="19"/>
                <w:rtl w:val="0"/>
              </w:rPr>
              <w:t xml:space="preserve">Campaign impact on brand - qualitative signals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sz w:val="19"/>
                <w:szCs w:val="19"/>
                <w:rtl w:val="0"/>
              </w:rPr>
              <w:t xml:space="preserve">Campaign impact scoring with engagement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19"/>
                <w:szCs w:val="19"/>
                <w:rtl w:val="0"/>
              </w:rPr>
              <w:t xml:space="preserve">Yes (requires paid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sz w:val="19"/>
                <w:szCs w:val="19"/>
                <w:rtl w:val="0"/>
              </w:rPr>
              <w:t xml:space="preserve">Industry news with storyline generation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19"/>
                <w:szCs w:val="19"/>
                <w:rtl w:val="0"/>
              </w:rPr>
              <w:t xml:space="preserve">Industry-wide news (beyond competitors)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19"/>
                <w:szCs w:val="19"/>
                <w:rtl w:val="0"/>
              </w:rPr>
              <w:t xml:space="preserve">Partial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19"/>
                <w:szCs w:val="19"/>
                <w:rtl w:val="0"/>
              </w:rPr>
              <w:t xml:space="preserve">Full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sz w:val="19"/>
                <w:szCs w:val="19"/>
                <w:rtl w:val="0"/>
              </w:rPr>
              <w:t xml:space="preserve">CXO keynote tracking and theme extraction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8F">
            <w:pPr>
              <w:rPr/>
            </w:pPr>
            <w:sdt>
              <w:sdtPr>
                <w:id w:val="-1221037050"/>
                <w:tag w:val="goog_rdk_6"/>
              </w:sdtPr>
              <w:sdtContent>
                <w:r w:rsidDel="00000000" w:rsidR="00000000" w:rsidRPr="00000000">
                  <w:rPr>
                    <w:rFonts w:ascii="Arial Unicode MS" w:cs="Arial Unicode MS" w:eastAsia="Arial Unicode MS" w:hAnsi="Arial Unicode MS"/>
                    <w:sz w:val="19"/>
                    <w:szCs w:val="19"/>
                    <w:rtl w:val="0"/>
                  </w:rPr>
                  <w:t xml:space="preserve">CXO statement → action cross-reference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sz w:val="19"/>
                <w:szCs w:val="19"/>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sz w:val="19"/>
                <w:szCs w:val="19"/>
                <w:rtl w:val="0"/>
              </w:rPr>
              <w:t xml:space="preserve">Emerging technology monitoring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sz w:val="19"/>
                <w:szCs w:val="19"/>
                <w:rtl w:val="0"/>
              </w:rPr>
              <w:t xml:space="preserve">Technology relevance scoring (quantitative)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sz w:val="19"/>
                <w:szCs w:val="19"/>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sz w:val="19"/>
                <w:szCs w:val="19"/>
                <w:rtl w:val="0"/>
              </w:rPr>
              <w:t xml:space="preserve">Miraee own traffic monitoring (GA + GSC)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sz w:val="19"/>
                <w:szCs w:val="19"/>
                <w:rtl w:val="0"/>
              </w:rPr>
              <w:t xml:space="preserve">Competitor website traffic monitoring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sz w:val="19"/>
                <w:szCs w:val="19"/>
                <w:rtl w:val="0"/>
              </w:rPr>
              <w:t xml:space="preserve">Yes (paid tools)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sz w:val="19"/>
                <w:szCs w:val="19"/>
                <w:rtl w:val="0"/>
              </w:rPr>
              <w:t xml:space="preserve">Feature &amp; pricing tracking (going forward)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sz w:val="19"/>
                <w:szCs w:val="19"/>
                <w:rtl w:val="0"/>
              </w:rPr>
              <w:t xml:space="preserve">Price-traffic impact correlation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sz w:val="19"/>
                <w:szCs w:val="19"/>
                <w:rtl w:val="0"/>
              </w:rPr>
              <w:t xml:space="preserve">Yes (paid tools)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sz w:val="19"/>
                <w:szCs w:val="19"/>
                <w:rtl w:val="0"/>
              </w:rPr>
              <w:t xml:space="preserve">New emerging players (manual + auto-discovery)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sz w:val="19"/>
                <w:szCs w:val="19"/>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sz w:val="19"/>
                <w:szCs w:val="19"/>
                <w:rtl w:val="0"/>
              </w:rPr>
              <w:t xml:space="preserve">A/B testing detection for competitor products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sz w:val="19"/>
                <w:szCs w:val="19"/>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19"/>
                <w:szCs w:val="19"/>
                <w:rtl w:val="0"/>
              </w:rPr>
              <w:t xml:space="preserve">Creative-level campaign tracking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sz w:val="19"/>
                <w:szCs w:val="19"/>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sz w:val="19"/>
                <w:szCs w:val="19"/>
                <w:rtl w:val="0"/>
              </w:rPr>
              <w:t xml:space="preserve">Negative signal detection (competitor decline)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sz w:val="19"/>
                <w:szCs w:val="19"/>
                <w:rtl w:val="0"/>
              </w:rPr>
              <w:t xml:space="preserve">Partial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sz w:val="19"/>
                <w:szCs w:val="19"/>
                <w:rtl w:val="0"/>
              </w:rPr>
              <w:t xml:space="preserve">Full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sz w:val="19"/>
                <w:szCs w:val="19"/>
                <w:rtl w:val="0"/>
              </w:rPr>
              <w:t xml:space="preserve">Confidence scoring on all insights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sz w:val="19"/>
                <w:szCs w:val="19"/>
                <w:rtl w:val="0"/>
              </w:rPr>
              <w:t xml:space="preserve">Yes (qualitative)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sz w:val="19"/>
                <w:szCs w:val="19"/>
                <w:rtl w:val="0"/>
              </w:rPr>
              <w:t xml:space="preserve">Yes (quantitative)</w:t>
            </w:r>
            <w:r w:rsidDel="00000000" w:rsidR="00000000" w:rsidRPr="00000000">
              <w:rPr>
                <w:rtl w:val="0"/>
              </w:rPr>
            </w:r>
          </w:p>
        </w:tc>
      </w:tr>
    </w:tbl>
    <w:p w:rsidR="00000000" w:rsidDel="00000000" w:rsidP="00000000" w:rsidRDefault="00000000" w:rsidRPr="00000000" w14:paraId="000002B3">
      <w:pPr>
        <w:spacing w:before="40" w:lineRule="auto"/>
        <w:jc w:val="center"/>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b347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e85d0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KqSKQ3vmqUag4xeKj8+U4pQOK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vazc0WGVaa1BmanBOc2ZBWXJjZS1FS3ZzYVExRkRu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