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6DB" w:val="clear"/>
            <w:tcMar>
              <w:top w:type="dxa" w:w="600"/>
              <w:left w:type="dxa" w:w="400"/>
              <w:bottom w:type="dxa" w:w="600"/>
              <w:right w:type="dxa" w:w="400"/>
            </w:tcMar>
          </w:tcPr>
          <w:p>
            <w:pPr>
              <w:spacing w:after="100" w:befor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From Zero to GenLayer</w:t>
            </w:r>
          </w:p>
          <w:p>
            <w:pPr>
              <w:spacing w:after="100" w:before="100"/>
              <w:jc w:val="center"/>
            </w:pPr>
            <w:r>
              <w:rPr>
                <w:rFonts w:ascii="Arial" w:cs="Arial" w:eastAsia="Arial" w:hAnsi="Arial"/>
                <w:color w:val="BFDBFE"/>
                <w:sz w:val="32"/>
                <w:szCs w:val="32"/>
              </w:rPr>
              <w:t xml:space="preserve">An Introductory Tutorial</w:t>
            </w:r>
          </w:p>
          <w:p>
            <w:pPr>
              <w:spacing w:after="200" w:before="200"/>
              <w:jc w:val="center"/>
            </w:pPr>
            <w:r>
              <w:rPr>
                <w:rFonts w:ascii="Arial" w:cs="Arial" w:eastAsia="Arial" w:hAnsi="Arial"/>
                <w:i/>
                <w:iCs/>
                <w:color w:val="BFDBFE"/>
                <w:sz w:val="22"/>
                <w:szCs w:val="22"/>
              </w:rPr>
              <w:t xml:space="preserve">Deploy your first AI-powered Intelligent Contract on Testnet Bradbury</w:t>
            </w:r>
          </w:p>
        </w:tc>
      </w:tr>
    </w:tbl>
    <w:p>
      <w:pPr>
        <w:spacing w:after="0" w:before="40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Welcome! This step-by-step guide will take you from absolute zero to having a live, AI-powered smart contract running on GenLayer's Testnet Bradbury — no prior blockchain experience needed.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60"/>
            </w:pPr>
            <w:r>
              <w:rPr>
                <w:rFonts w:ascii="Arial" w:cs="Arial" w:eastAsia="Arial" w:hAnsi="Arial"/>
                <w:b/>
                <w:bCs/>
                <w:color w:val="1A56DB"/>
                <w:sz w:val="22"/>
                <w:szCs w:val="22"/>
              </w:rPr>
              <w:t xml:space="preserve">What You Will Learn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What GenLayer is and why it is different from regular blockchains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How to set up GenLayer Studio in your browser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How to write and deploy an AI Sentiment Checker contract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How to interact with your contract and read results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How to find your contract on the blockchain explorer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CBD5E1" w:sz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Section 1: What Is GenLayer?</w:t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GenLayer is a blockchain where smart contracts can think. On regular blockchains like Ethereum, contracts follow rigid rules — they can only process data that is fed to them and cannot understand language, browse the web, or make judgement calls.</w:t>
      </w:r>
    </w:p>
    <w:p>
      <w:pPr>
        <w:spacing w:after="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GenLayer changes this by connecting each validator to a Large Language Model (LLM). This means your contract can: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Read and understand natural language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Browse live websites and interpret their content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Make subjective decisions — just like a human judge would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Have multiple AI validators reach consensus on the result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56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56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means in plain English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Intelligent Contract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 smart contract that can use AI to interpret data and make decisions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Optimistic Democracy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Multiple AI validators vote on outcomes and must reach agreement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GenVM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virtual machine that runs your Python contract code on-chain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Testnet Bradbury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live test network where validators use real LLMs of their own choice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Equivalence Principle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rule that makes all validators agree on a non-deterministic AI result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CBD5E1" w:sz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Section 2: Setting Up GenLayer Studio</w:t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GenLayer Studio is a browser-based IDE — think of it as Google Docs for writing and deploying Intelligent Contracts. Nothing to install, just open a tab.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Step 1 — Open the Studio</w:t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Navigate to: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https://studio.genlayer.com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Studio loads instantly. You do not need to create an account.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Step 2 — Connect Your Wallet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Install MetaMask if you don't already have it (metamask.io)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Click Connect Wallet in the top-right corner of the Studio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Approve the connection in the MetaMask popup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Make sure MetaMask is set to the Bradbury Testnet network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Step 3 — Get Testnet Tokens</w:t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You need a small amount of GEN tokens to pay for deployment. They're free on the testnet: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https://faucet.genlayer.com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60"/>
            </w:pPr>
            <w:r>
              <w:rPr>
                <w:rFonts w:ascii="Arial" w:cs="Arial" w:eastAsia="Arial" w:hAnsi="Arial"/>
                <w:b/>
                <w:bCs/>
                <w:color w:val="16A34A"/>
                <w:sz w:val="22"/>
                <w:szCs w:val="22"/>
              </w:rPr>
              <w:t xml:space="preserve">Tip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Testnet tokens have no real value — they're just for testing.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faucet gives you enough to deploy many contracts for free.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CBD5E1" w:sz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Section 3: Your First Contract — AI Sentiment Checker</w:t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contract uses a real AI model to analyze whether a sentence is positive or negative. It's the perfect first contract because it shows the unique power of GenLayer in just a few lines of Python.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Understanding the Contract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56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</w:t>
            </w:r>
          </w:p>
        </w:tc>
        <w:tc>
          <w:tcPr>
            <w:tcW w:type="dxa" w:w="5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56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# { "Depends": "py-genlayer:test" }</w:t>
            </w:r>
          </w:p>
        </w:tc>
        <w:tc>
          <w:tcPr>
            <w:tcW w:type="dxa" w:w="5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REQUIRED first line — tells GenVM which runtime to use</w:t>
            </w:r>
          </w:p>
        </w:tc>
      </w:tr>
      <w:tr>
        <w:tc>
          <w:tcPr>
            <w:tcW w:type="dxa" w:w="3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class Contract(gl.Contract)</w:t>
            </w:r>
          </w:p>
        </w:tc>
        <w:tc>
          <w:tcPr>
            <w:tcW w:type="dxa" w:w="5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Declares this as a GenLayer Intelligent Contract</w:t>
            </w:r>
          </w:p>
        </w:tc>
      </w:tr>
      <w:tr>
        <w:tc>
          <w:tcPr>
            <w:tcW w:type="dxa" w:w="3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last_result: str</w:t>
            </w:r>
          </w:p>
        </w:tc>
        <w:tc>
          <w:tcPr>
            <w:tcW w:type="dxa" w:w="5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 storage variable — the blockchain's memory for this contract</w:t>
            </w:r>
          </w:p>
        </w:tc>
      </w:tr>
      <w:tr>
        <w:tc>
          <w:tcPr>
            <w:tcW w:type="dxa" w:w="3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def __init__(self)</w:t>
            </w:r>
          </w:p>
        </w:tc>
        <w:tc>
          <w:tcPr>
            <w:tcW w:type="dxa" w:w="5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Runs once on deployment to set the initial state</w:t>
            </w:r>
          </w:p>
        </w:tc>
      </w:tr>
      <w:tr>
        <w:tc>
          <w:tcPr>
            <w:tcW w:type="dxa" w:w="3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@gl.public.view</w:t>
            </w:r>
          </w:p>
        </w:tc>
        <w:tc>
          <w:tcPr>
            <w:tcW w:type="dxa" w:w="5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Anyone can call this for free — it only reads data</w:t>
            </w:r>
          </w:p>
        </w:tc>
      </w:tr>
      <w:tr>
        <w:tc>
          <w:tcPr>
            <w:tcW w:type="dxa" w:w="3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@gl.public.write</w:t>
            </w:r>
          </w:p>
        </w:tc>
        <w:tc>
          <w:tcPr>
            <w:tcW w:type="dxa" w:w="5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Calling this costs a small GEN fee — it changes data</w:t>
            </w:r>
          </w:p>
        </w:tc>
      </w:tr>
      <w:tr>
        <w:tc>
          <w:tcPr>
            <w:tcW w:type="dxa" w:w="3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gl.exec_prompt(...)</w:t>
            </w:r>
          </w:p>
        </w:tc>
        <w:tc>
          <w:tcPr>
            <w:tcW w:type="dxa" w:w="5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Sends a question to a real AI model</w:t>
            </w:r>
          </w:p>
        </w:tc>
      </w:tr>
      <w:tr>
        <w:tc>
          <w:tcPr>
            <w:tcW w:type="dxa" w:w="3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gl.eq_principle_strict_eq(...)</w:t>
            </w:r>
          </w:p>
        </w:tc>
        <w:tc>
          <w:tcPr>
            <w:tcW w:type="dxa" w:w="5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Forces all validators to agree on the AI's answer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The Full Contract Code</w:t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Copy this entire block and paste it into a new file in GenLayer Studio: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# { "Depends": "py-genlayer:test" 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from genlayer import *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import json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class Contract(gl.Contract):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last_result: str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def __init__(self):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  self.last_result = "No analysis yet"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@gl.public.view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def get_last_result(self) -&gt; str: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  return self.last_result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@gl.public.write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def analyze_sentiment(self, text: str) -&gt; None: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  prompt = f"""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Analyze the sentiment of the following text.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Respond ONLY with this exact JSON format, nothing else: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{"sentiment": "positive", "reason": "brief explanation"}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or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{"sentiment": "negative", "reason": "brief explanation"}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Text: {text}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"""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  def my_non_deterministic_block():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      result = gl.exec_prompt(prompt)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      result = result.replace("```json", "").replace("```", "").strip()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      return result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  self.last_result = gl.eq_principle_strict_eq(my_non_deterministic_block)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7E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60"/>
            </w:pPr>
            <w:r>
              <w:rPr>
                <w:rFonts w:ascii="Arial" w:cs="Arial" w:eastAsia="Arial" w:hAnsi="Arial"/>
                <w:b/>
                <w:bCs/>
                <w:color w:val="EA580C"/>
                <w:sz w:val="22"/>
                <w:szCs w:val="22"/>
              </w:rPr>
              <w:t xml:space="preserve">Critical Rule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very first line MUST be:  # { "Depends": "py-genlayer:test" }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This comment is not optional — GenLayer will refuse to load your contract without it.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Make sure there is NO blank line above it when you paste into the Studio.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CBD5E1" w:sz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Section 4: Deploying Step by Step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Step 1 — Create a New Contract File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In the Studio, click the </w:t>
      </w: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+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icon in the left sidebar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Give it a name like </w:t>
      </w:r>
      <w:r>
        <w:rPr>
          <w:rFonts w:ascii="Courier New" w:cs="Courier New" w:eastAsia="Courier New" w:hAnsi="Courier New"/>
          <w:b/>
          <w:bCs/>
          <w:color w:val="1E293B"/>
          <w:sz w:val="20"/>
          <w:szCs w:val="20"/>
        </w:rPr>
        <w:t xml:space="preserve">SentimentChecker.py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Click inside the editor to focus it, then press </w:t>
      </w: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Ctrl+A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to select all (make sure it's empty)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Paste the full contract from Section 3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Step 2 — Verify Line 1</w:t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Before deploying, check that the very first line of your file looks exactly like this: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# { "Depends": "py-genlayer:test" }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No blank line above it. No extra spaces. No missing characters.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Step 3 — Deploy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Click the </w:t>
      </w: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Deploy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button in the Studio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Leave the constructor parameters blank — this contract has none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Approve the transaction in your MetaMask popup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Wait a few seconds for validators to reach consensus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60"/>
            </w:pPr>
            <w:r>
              <w:rPr>
                <w:rFonts w:ascii="Arial" w:cs="Arial" w:eastAsia="Arial" w:hAnsi="Arial"/>
                <w:b/>
                <w:bCs/>
                <w:color w:val="16A34A"/>
                <w:sz w:val="22"/>
                <w:szCs w:val="22"/>
              </w:rPr>
              <w:t xml:space="preserve">What Success Looks Like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Status: FINALIZED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Result: SUCCESS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Consensus History: ACCEPTED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Validator Set: All validators showing Agree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You will also see which AI models the validators used (e.g. mistralai/mistral-large, meta-llama/llama-4-maverick).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This is Bradbury in action — real LLMs reaching consensus on your contract!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CBD5E1" w:sz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Section 5: Interacting With Your Contract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Reading Your Contract Address</w:t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After deployment, your contract address appears at the top of the transaction panel. It looks like this: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0x82ab8661ac61e59f4a9667301337ef3031e5d720a24c5f19631e273ac38aa467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Save this address somewhere safe. You'll need it to interact with your contract from outside the Studio.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Calling analyze_sentiment (Write Method)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In the Studio, go to the </w:t>
      </w: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Write Methods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section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Find </w:t>
      </w:r>
      <w:r>
        <w:rPr>
          <w:rFonts w:ascii="Courier New" w:cs="Courier New" w:eastAsia="Courier New" w:hAnsi="Courier New"/>
          <w:b/>
          <w:bCs/>
          <w:color w:val="1E293B"/>
          <w:sz w:val="20"/>
          <w:szCs w:val="20"/>
        </w:rPr>
        <w:t xml:space="preserve">analyze_sentiment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and click it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Enter a test sentence in the </w:t>
      </w: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text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field: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I absolutely love this project, it is amazing!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Send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and approve in MetaMask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Wait for the transaction to finalize (a few seconds)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Reading the Result (View Method)</w:t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Go to the Read Methods section and call get_last_result. You should see something like: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{"sentiment": "positive", "reason": "expresses enthusiasm and admiration"}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Fun Things to Try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Negative: "This is terrible, I completely hate it"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Sarcasm: "Oh great, another bug in production..."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Neutral: "The meeting is at 3pm tomorrow"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Mixed: "The food was great but the service was awful"</w:t>
      </w:r>
    </w:p>
    <w:p>
      <w:pPr>
        <w:spacing w:after="0" w:before="200"/>
      </w:pPr>
      <w:r>
        <w:t xml:space="preserve"/>
      </w:r>
    </w:p>
    <w:p>
      <w:pPr>
        <w:pBdr>
          <w:bottom w:val="single" w:color="CBD5E1" w:sz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Section 6: Finding Your Transaction on the Explorer</w:t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GenLayer Explorer lets you see every transaction, validator vote, and consensus result publicly on the blockchain.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https://explorer-asimov.genlayer.com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What You Can See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56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56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Status: FINALIZED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transaction is permanently recorded on the blockchain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Result: SUCCESS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Your contract code ran without errors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Consensus: ACCEPTED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All validators agreed on the outcome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Validator Set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wallet addresses of validators and which AI model they used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Agree / Disagree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Each validator's vote on the transaction result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Input / Output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What data was sent to and returned from your contract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CBD5E1" w:sz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Section 7: Troubleshooting Common Errors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Error: absent_runner_comment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7E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60"/>
            </w:pPr>
            <w:r>
              <w:rPr>
                <w:rFonts w:ascii="Arial" w:cs="Arial" w:eastAsia="Arial" w:hAnsi="Arial"/>
                <w:b/>
                <w:bCs/>
                <w:color w:val="EA580C"/>
                <w:sz w:val="22"/>
                <w:szCs w:val="22"/>
              </w:rPr>
              <w:t xml:space="preserve">Cause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first line of your contract is missing, blank, or has an invisible character before it.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Fix: Clear the entire editor (Ctrl+A then Delete), then paste the contract fresh. Confirm line 1 is: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# { "Depends": "py-genlayer:test"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Error: Could not load contract 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7E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60"/>
            </w:pPr>
            <w:r>
              <w:rPr>
                <w:rFonts w:ascii="Arial" w:cs="Arial" w:eastAsia="Arial" w:hAnsi="Arial"/>
                <w:b/>
                <w:bCs/>
                <w:color w:val="EA580C"/>
                <w:sz w:val="22"/>
                <w:szCs w:val="22"/>
              </w:rPr>
              <w:t xml:space="preserve">Cause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contract has a Python syntax error, or the runner comment is malformed.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Fix: Check that all brackets in the first-line comment are correct: { "Depends": "py-genlayer:test" }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MetaMask Transaction Rejected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7E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60"/>
            </w:pPr>
            <w:r>
              <w:rPr>
                <w:rFonts w:ascii="Arial" w:cs="Arial" w:eastAsia="Arial" w:hAnsi="Arial"/>
                <w:b/>
                <w:bCs/>
                <w:color w:val="EA580C"/>
                <w:sz w:val="22"/>
                <w:szCs w:val="22"/>
              </w:rPr>
              <w:t xml:space="preserve">Cause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Either you clicked Reject in MetaMask, or you don't have enough GEN tokens.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Fix: Visit the faucet at faucet.genlayer.com to get more testnet GEN, then try deploying again.</w:t>
      </w:r>
    </w:p>
    <w:p>
      <w:pPr>
        <w:spacing w:after="0" w:before="200"/>
      </w:pPr>
      <w:r>
        <w:t xml:space="preserve"/>
      </w:r>
    </w:p>
    <w:p>
      <w:pPr>
        <w:pBdr>
          <w:bottom w:val="single" w:color="CBD5E1" w:sz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Section 8: Next Steps</w:t>
      </w:r>
    </w:p>
    <w:p>
      <w:pPr>
        <w:spacing w:after="12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Congratulations on deploying your first Intelligent Contract! Here's where to go from here: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Level Up Your Contract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Add a counter to track how many times analyze_sentiment has been called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Add a third category: neutral — for sentences that are neither positive nor negative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Store a history of the last 10 analyses instead of just the most recent one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Fetch live data from a URL and analyze its sentiment automatically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Learn More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56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56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GenLayer Docs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docs.genlayer.com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GenLayer Studio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studio.genlayer.com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Testnet Faucet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faucet.genlayer.com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Blockchain Explorer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explorer-asimov.genlayer.com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Official GitHub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github.com/genlayerlabs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GenLayer Discord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discord.gg/genlayer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56DB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 w:before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You did it!</w:t>
            </w:r>
          </w:p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color w:val="BFDBFE"/>
                <w:sz w:val="22"/>
                <w:szCs w:val="22"/>
              </w:rPr>
              <w:t xml:space="preserve">You've deployed a real AI-powered smart contract on GenLayer Testnet Bradbury.</w:t>
            </w:r>
          </w:p>
          <w:p>
            <w:pPr>
              <w:spacing w:after="100" w:before="80"/>
              <w:jc w:val="center"/>
            </w:pPr>
            <w:r>
              <w:rPr>
                <w:rFonts w:ascii="Arial" w:cs="Arial" w:eastAsia="Arial" w:hAnsi="Arial"/>
                <w:i/>
                <w:iCs/>
                <w:color w:val="BFDBFE"/>
                <w:sz w:val="22"/>
                <w:szCs w:val="22"/>
              </w:rPr>
              <w:t xml:space="preserve">Multiple real AI models reached consensus on your contract. That's the future of decentralized trust.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From Zero to GenLayer  |  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of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Arial" w:cs="Arial" w:eastAsia="Arial" w:hAnsi="Arial"/>
      <w:b/>
      <w:bCs/>
      <w:color w:val="1A56D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E293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2026-04-24T11:10:35.830Z</dcterms:created>
  <dcterms:modified xsi:type="dcterms:W3CDTF">2026-04-24T11:10:35.831Z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