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600"/>
              <w:left w:type="dxa" w:w="400"/>
              <w:bottom w:type="dxa" w:w="600"/>
              <w:right w:type="dxa" w:w="400"/>
            </w:tcMar>
          </w:tcPr>
          <w:p>
            <w:pPr>
              <w:spacing w:after="100" w:before="200"/>
              <w:jc w:val="center"/>
            </w:pPr>
            <w:r>
              <w:rPr>
                <w:rFonts w:ascii="Arial" w:cs="Arial" w:eastAsia="Arial" w:hAnsi="Arial"/>
                <w:b/>
                <w:bCs/>
                <w:color w:val="FFFFFF"/>
                <w:sz w:val="56"/>
                <w:szCs w:val="56"/>
              </w:rPr>
              <w:t xml:space="preserve">From Zero to GenLayer</w:t>
            </w:r>
          </w:p>
          <w:p>
            <w:pPr>
              <w:spacing w:after="100" w:before="100"/>
              <w:jc w:val="center"/>
            </w:pPr>
            <w:r>
              <w:rPr>
                <w:rFonts w:ascii="Arial" w:cs="Arial" w:eastAsia="Arial" w:hAnsi="Arial"/>
                <w:color w:val="BFDBFE"/>
                <w:sz w:val="32"/>
                <w:szCs w:val="32"/>
              </w:rPr>
              <w:t xml:space="preserve">An Introductory Tutorial</w:t>
            </w:r>
          </w:p>
          <w:p>
            <w:pPr>
              <w:spacing w:after="200" w:before="200"/>
              <w:jc w:val="center"/>
            </w:pPr>
            <w:r>
              <w:rPr>
                <w:rFonts w:ascii="Arial" w:cs="Arial" w:eastAsia="Arial" w:hAnsi="Arial"/>
                <w:i/>
                <w:iCs/>
                <w:color w:val="BFDBFE"/>
                <w:sz w:val="22"/>
                <w:szCs w:val="22"/>
              </w:rPr>
              <w:t xml:space="preserve">Deploy your first AI-powered Intelligent Contract on Testnet Bradbury</w:t>
            </w:r>
          </w:p>
        </w:tc>
      </w:tr>
    </w:tbl>
    <w:p>
      <w:pPr>
        <w:spacing w:after="0" w:before="400"/>
      </w:pPr>
      <w:r>
        <w:t xml:space="preserve"/>
      </w:r>
    </w:p>
    <w:p>
      <w:pPr>
        <w:spacing w:after="120" w:before="80"/>
      </w:pPr>
      <w:r>
        <w:rPr>
          <w:rFonts w:ascii="Arial" w:cs="Arial" w:eastAsia="Arial" w:hAnsi="Arial"/>
          <w:color w:val="1E293B"/>
          <w:sz w:val="22"/>
          <w:szCs w:val="22"/>
        </w:rPr>
        <w:t xml:space="preserve">Welcome! This step-by-step guide will take you from absolute zero to having a live, AI-powered smart contract running on GenLayer's Testnet Bradbury — no prior blockchain experience needed.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80" w:before="60"/>
            </w:pPr>
            <w:r>
              <w:rPr>
                <w:rFonts w:ascii="Arial" w:cs="Arial" w:eastAsia="Arial" w:hAnsi="Arial"/>
                <w:b/>
                <w:bCs/>
                <w:color w:val="1A56DB"/>
                <w:sz w:val="22"/>
                <w:szCs w:val="22"/>
              </w:rPr>
              <w:t xml:space="preserve">What You Will Learn</w:t>
            </w:r>
          </w:p>
          <w:p>
            <w:pPr>
              <w:spacing w:after="40" w:before="40"/>
            </w:pPr>
            <w:r>
              <w:rPr>
                <w:rFonts w:ascii="Arial" w:cs="Arial" w:eastAsia="Arial" w:hAnsi="Arial"/>
                <w:color w:val="1E293B"/>
                <w:sz w:val="20"/>
                <w:szCs w:val="20"/>
              </w:rPr>
              <w:t xml:space="preserve">What GenLayer is and why it is different from regular blockchains</w:t>
            </w:r>
          </w:p>
          <w:p>
            <w:pPr>
              <w:spacing w:after="40" w:before="40"/>
            </w:pPr>
            <w:r>
              <w:rPr>
                <w:rFonts w:ascii="Arial" w:cs="Arial" w:eastAsia="Arial" w:hAnsi="Arial"/>
                <w:color w:val="1E293B"/>
                <w:sz w:val="20"/>
                <w:szCs w:val="20"/>
              </w:rPr>
              <w:t xml:space="preserve">How to set up GenLayer Studio in your browser</w:t>
            </w:r>
          </w:p>
          <w:p>
            <w:pPr>
              <w:spacing w:after="40" w:before="40"/>
            </w:pPr>
            <w:r>
              <w:rPr>
                <w:rFonts w:ascii="Arial" w:cs="Arial" w:eastAsia="Arial" w:hAnsi="Arial"/>
                <w:color w:val="1E293B"/>
                <w:sz w:val="20"/>
                <w:szCs w:val="20"/>
              </w:rPr>
              <w:t xml:space="preserve">How to write and deploy an AI Sentiment Checker contract</w:t>
            </w:r>
          </w:p>
          <w:p>
            <w:pPr>
              <w:spacing w:after="40" w:before="40"/>
            </w:pPr>
            <w:r>
              <w:rPr>
                <w:rFonts w:ascii="Arial" w:cs="Arial" w:eastAsia="Arial" w:hAnsi="Arial"/>
                <w:color w:val="1E293B"/>
                <w:sz w:val="20"/>
                <w:szCs w:val="20"/>
              </w:rPr>
              <w:t xml:space="preserve">How to interact with your contract and read results</w:t>
            </w:r>
          </w:p>
          <w:p>
            <w:pPr>
              <w:spacing w:after="40" w:before="40"/>
            </w:pPr>
            <w:r>
              <w:rPr>
                <w:rFonts w:ascii="Arial" w:cs="Arial" w:eastAsia="Arial" w:hAnsi="Arial"/>
                <w:color w:val="1E293B"/>
                <w:sz w:val="20"/>
                <w:szCs w:val="20"/>
              </w:rPr>
              <w:t xml:space="preserve">How to find your contract on the blockchain explorer</w:t>
            </w:r>
          </w:p>
        </w:tc>
      </w:tr>
    </w:tbl>
    <w:p>
      <w:pPr>
        <w:spacing w:after="0" w:before="200"/>
      </w:pPr>
      <w:r>
        <w:t xml:space="preserve"/>
      </w:r>
    </w:p>
    <w:p>
      <w:pPr>
        <w:pBdr>
          <w:bottom w:val="single" w:color="CBD5E1" w:sz="4"/>
        </w:pBdr>
        <w:spacing w:after="200" w:before="200"/>
      </w:pPr>
      <w:r>
        <w:t xml:space="preserve"/>
      </w:r>
    </w:p>
    <w:p>
      <w:r>
        <w:br w:type="page"/>
      </w:r>
    </w:p>
    <w:p>
      <w:pPr>
        <w:spacing w:after="100" w:before="200"/>
      </w:pPr>
      <w:r>
        <w:rPr>
          <w:rFonts w:ascii="Arial" w:cs="Arial" w:eastAsia="Arial" w:hAnsi="Arial"/>
          <w:b/>
          <w:bCs/>
          <w:color w:val="1A56DB"/>
          <w:sz w:val="40"/>
          <w:szCs w:val="40"/>
        </w:rPr>
        <w:t xml:space="preserve">READ ME FIRST</w:t>
      </w:r>
    </w:p>
    <w:p>
      <w:pPr>
        <w:pBdr>
          <w:bottom w:val="single" w:color="1A56DB" w:sz="6"/>
        </w:pBdr>
        <w:spacing w:after="200" w:before="0"/>
      </w:pPr>
      <w:r>
        <w:t xml:space="preserve"/>
      </w:r>
    </w:p>
    <w:p>
      <w:pPr>
        <w:spacing w:after="0" w:before="80"/>
      </w:pPr>
      <w:r>
        <w:t xml:space="preserve"/>
      </w:r>
    </w:p>
    <w:p>
      <w:pPr>
        <w:pStyle w:val="Heading2"/>
        <w:spacing w:after="150" w:before="300"/>
      </w:pPr>
      <w:r>
        <w:rPr>
          <w:rFonts w:ascii="Arial" w:cs="Arial" w:eastAsia="Arial" w:hAnsi="Arial"/>
          <w:b/>
          <w:bCs/>
          <w:color w:val="1A56DB"/>
          <w:sz w:val="28"/>
          <w:szCs w:val="28"/>
        </w:rPr>
        <w:t xml:space="preserve">Who This Tutorial Is For</w:t>
      </w:r>
    </w:p>
    <w:p>
      <w:pPr>
        <w:spacing w:after="120" w:before="80"/>
      </w:pPr>
      <w:r>
        <w:rPr>
          <w:rFonts w:ascii="Arial" w:cs="Arial" w:eastAsia="Arial" w:hAnsi="Arial"/>
          <w:color w:val="1E293B"/>
          <w:sz w:val="22"/>
          <w:szCs w:val="22"/>
        </w:rPr>
        <w:t xml:space="preserve">This guide is written for complete beginners. You do not need to have any prior experience with blockchain, smart contracts, or even programming. If you know how to copy and paste text into a browser, you can follow this tutorial.</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What You Will Need</w:t>
      </w:r>
    </w:p>
    <w:p>
      <w:pPr>
        <w:pStyle w:val="ListParagraph"/>
        <w:numPr>
          <w:ilvl w:val="0"/>
          <w:numId w:val="2"/>
        </w:numPr>
        <w:spacing w:after="60" w:before="60"/>
      </w:pPr>
      <w:r>
        <w:rPr>
          <w:rFonts w:ascii="Arial" w:cs="Arial" w:eastAsia="Arial" w:hAnsi="Arial"/>
          <w:color w:val="1E293B"/>
          <w:sz w:val="22"/>
          <w:szCs w:val="22"/>
        </w:rPr>
        <w:t xml:space="preserve">A computer with a modern web browser (Chrome or Firefox recommended)</w:t>
      </w:r>
    </w:p>
    <w:p>
      <w:pPr>
        <w:pStyle w:val="ListParagraph"/>
        <w:numPr>
          <w:ilvl w:val="0"/>
          <w:numId w:val="2"/>
        </w:numPr>
        <w:spacing w:after="60" w:before="60"/>
      </w:pPr>
      <w:r>
        <w:rPr>
          <w:rFonts w:ascii="Arial" w:cs="Arial" w:eastAsia="Arial" w:hAnsi="Arial"/>
          <w:color w:val="1E293B"/>
          <w:sz w:val="22"/>
          <w:szCs w:val="22"/>
        </w:rPr>
        <w:t xml:space="preserve">A MetaMask wallet — free at metamask.io</w:t>
      </w:r>
    </w:p>
    <w:p>
      <w:pPr>
        <w:pStyle w:val="ListParagraph"/>
        <w:numPr>
          <w:ilvl w:val="0"/>
          <w:numId w:val="2"/>
        </w:numPr>
        <w:spacing w:after="60" w:before="60"/>
      </w:pPr>
      <w:r>
        <w:rPr>
          <w:rFonts w:ascii="Arial" w:cs="Arial" w:eastAsia="Arial" w:hAnsi="Arial"/>
          <w:color w:val="1E293B"/>
          <w:sz w:val="22"/>
          <w:szCs w:val="22"/>
        </w:rPr>
        <w:t xml:space="preserve">An internet connection</w:t>
      </w:r>
    </w:p>
    <w:p>
      <w:pPr>
        <w:pStyle w:val="ListParagraph"/>
        <w:numPr>
          <w:ilvl w:val="0"/>
          <w:numId w:val="2"/>
        </w:numPr>
        <w:spacing w:after="60" w:before="60"/>
      </w:pPr>
      <w:r>
        <w:rPr>
          <w:rFonts w:ascii="Arial" w:cs="Arial" w:eastAsia="Arial" w:hAnsi="Arial"/>
          <w:color w:val="1E293B"/>
          <w:sz w:val="22"/>
          <w:szCs w:val="22"/>
        </w:rPr>
        <w:t xml:space="preserve">About 20-30 minutes of your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80" w:before="60"/>
            </w:pPr>
            <w:r>
              <w:rPr>
                <w:rFonts w:ascii="Arial" w:cs="Arial" w:eastAsia="Arial" w:hAnsi="Arial"/>
                <w:b/>
                <w:bCs/>
                <w:color w:val="16A34A"/>
                <w:sz w:val="22"/>
                <w:szCs w:val="22"/>
              </w:rPr>
              <w:t xml:space="preserve">No coding experience required</w:t>
            </w:r>
          </w:p>
          <w:p>
            <w:pPr>
              <w:spacing w:after="40" w:before="40"/>
            </w:pPr>
            <w:r>
              <w:rPr>
                <w:rFonts w:ascii="Arial" w:cs="Arial" w:eastAsia="Arial" w:hAnsi="Arial"/>
                <w:color w:val="1E293B"/>
                <w:sz w:val="20"/>
                <w:szCs w:val="20"/>
              </w:rPr>
              <w:t xml:space="preserve">All contract code in this tutorial is provided for you to copy and paste.</w:t>
            </w:r>
          </w:p>
          <w:p>
            <w:pPr>
              <w:spacing w:after="40" w:before="40"/>
            </w:pPr>
            <w:r>
              <w:rPr>
                <w:rFonts w:ascii="Arial" w:cs="Arial" w:eastAsia="Arial" w:hAnsi="Arial"/>
                <w:color w:val="1E293B"/>
                <w:sz w:val="20"/>
                <w:szCs w:val="20"/>
              </w:rPr>
              <w:t xml:space="preserve">Every line is explained in plain English so you understand what it does.</w:t>
            </w:r>
          </w:p>
          <w:p>
            <w:pPr>
              <w:spacing w:after="40" w:before="40"/>
            </w:pPr>
            <w:r>
              <w:rPr>
                <w:rFonts w:ascii="Arial" w:cs="Arial" w:eastAsia="Arial" w:hAnsi="Arial"/>
                <w:color w:val="1E293B"/>
                <w:sz w:val="20"/>
                <w:szCs w:val="20"/>
              </w:rPr>
              <w:t xml:space="preserve">You will not need to write any code from scratch.</w:t>
            </w:r>
          </w:p>
        </w:tc>
      </w:tr>
    </w:tbl>
    <w:p>
      <w:pPr>
        <w:spacing w:after="0" w:before="120"/>
      </w:pPr>
      <w:r>
        <w:t xml:space="preserve"/>
      </w:r>
    </w:p>
    <w:p>
      <w:pPr>
        <w:pStyle w:val="Heading2"/>
        <w:spacing w:after="150" w:before="300"/>
      </w:pPr>
      <w:r>
        <w:rPr>
          <w:rFonts w:ascii="Arial" w:cs="Arial" w:eastAsia="Arial" w:hAnsi="Arial"/>
          <w:b/>
          <w:bCs/>
          <w:color w:val="1A56DB"/>
          <w:sz w:val="28"/>
          <w:szCs w:val="28"/>
        </w:rPr>
        <w:t xml:space="preserve">How This Tutorial Is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8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you will do</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Section 1: What Is GenLayer?</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Understand the big picture in plain English</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Section 2: Setting Up</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Open Studio, connect your wallet, get free tokens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Section 3: Your First Contract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Learn what the AI Sentiment Checker does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Section 4: Deploying</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Deploy live to Testnet Bradbury step by step</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Section 5: Interacting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Call your contract and read AI results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Section 6: The Explorer</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View your transaction on the blockchain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Section 7: Troubleshooting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Fix the most common errors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Section 8: Next Steps</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Where to go after you finish</w:t>
            </w:r>
          </w:p>
        </w:tc>
      </w:tr>
    </w:tbl>
    <w:p>
      <w:pPr>
        <w:spacing w:after="0" w:before="120"/>
      </w:pPr>
      <w:r>
        <w:t xml:space="preserve"/>
      </w:r>
    </w:p>
    <w:p>
      <w:pPr>
        <w:pStyle w:val="Heading2"/>
        <w:spacing w:after="150" w:before="300"/>
      </w:pPr>
      <w:r>
        <w:rPr>
          <w:rFonts w:ascii="Arial" w:cs="Arial" w:eastAsia="Arial" w:hAnsi="Arial"/>
          <w:b/>
          <w:bCs/>
          <w:color w:val="1A56DB"/>
          <w:sz w:val="28"/>
          <w:szCs w:val="28"/>
        </w:rPr>
        <w:t xml:space="preserve">A Note on Errors</w:t>
      </w:r>
    </w:p>
    <w:p>
      <w:pPr>
        <w:spacing w:after="120" w:before="80"/>
      </w:pPr>
      <w:r>
        <w:rPr>
          <w:rFonts w:ascii="Arial" w:cs="Arial" w:eastAsia="Arial" w:hAnsi="Arial"/>
          <w:color w:val="1E293B"/>
          <w:sz w:val="22"/>
          <w:szCs w:val="22"/>
        </w:rPr>
        <w:t xml:space="preserve">You may hit errors along the way — that is completely normal and expected, even for experienced developers. Section 7 covers the most common ones with exact fixes. If you get stuck, the GenLayer Discord community is very active and helpful.</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About Testnet Bradbury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80" w:before="60"/>
            </w:pPr>
            <w:r>
              <w:rPr>
                <w:rFonts w:ascii="Arial" w:cs="Arial" w:eastAsia="Arial" w:hAnsi="Arial"/>
                <w:b/>
                <w:bCs/>
                <w:color w:val="1A56DB"/>
                <w:sz w:val="22"/>
                <w:szCs w:val="22"/>
              </w:rPr>
              <w:t xml:space="preserve">What is a testnet?</w:t>
            </w:r>
          </w:p>
          <w:p>
            <w:pPr>
              <w:spacing w:after="40" w:before="40"/>
            </w:pPr>
            <w:r>
              <w:rPr>
                <w:rFonts w:ascii="Arial" w:cs="Arial" w:eastAsia="Arial" w:hAnsi="Arial"/>
                <w:color w:val="1E293B"/>
                <w:sz w:val="20"/>
                <w:szCs w:val="20"/>
              </w:rPr>
              <w:t xml:space="preserve">A testnet is a practice version of a blockchain. It works exactly like the real thing,</w:t>
            </w:r>
          </w:p>
          <w:p>
            <w:pPr>
              <w:spacing w:after="40" w:before="40"/>
            </w:pPr>
            <w:r>
              <w:rPr>
                <w:rFonts w:ascii="Arial" w:cs="Arial" w:eastAsia="Arial" w:hAnsi="Arial"/>
                <w:color w:val="1E293B"/>
                <w:sz w:val="20"/>
                <w:szCs w:val="20"/>
              </w:rPr>
              <w:t xml:space="preserve">but the tokens have no real-world value. This means you can deploy contracts, make</w:t>
            </w:r>
          </w:p>
          <w:p>
            <w:pPr>
              <w:spacing w:after="40" w:before="40"/>
            </w:pPr>
            <w:r>
              <w:rPr>
                <w:rFonts w:ascii="Arial" w:cs="Arial" w:eastAsia="Arial" w:hAnsi="Arial"/>
                <w:color w:val="1E293B"/>
                <w:sz w:val="20"/>
                <w:szCs w:val="20"/>
              </w:rPr>
              <w:t xml:space="preserve">mistakes, and experiment freely — without any financial risk.</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Testnet Bradbury is GenLayer's second testnet, where validators use real AI models</w:t>
            </w:r>
          </w:p>
          <w:p>
            <w:pPr>
              <w:spacing w:after="40" w:before="40"/>
            </w:pPr>
            <w:r>
              <w:rPr>
                <w:rFonts w:ascii="Arial" w:cs="Arial" w:eastAsia="Arial" w:hAnsi="Arial"/>
                <w:color w:val="1E293B"/>
                <w:sz w:val="20"/>
                <w:szCs w:val="20"/>
              </w:rPr>
              <w:t xml:space="preserve">of their own choosing. This is what makes your contracts genuinely intelligent.</w:t>
            </w:r>
          </w:p>
        </w:tc>
      </w:tr>
    </w:tbl>
    <w:p>
      <w:pPr>
        <w:spacing w:after="0" w:before="120"/>
      </w:pPr>
      <w:r>
        <w:t xml:space="preserve"/>
      </w:r>
    </w:p>
    <w:p>
      <w:pPr>
        <w:pStyle w:val="Heading2"/>
        <w:spacing w:after="150" w:before="300"/>
      </w:pPr>
      <w:r>
        <w:rPr>
          <w:rFonts w:ascii="Arial" w:cs="Arial" w:eastAsia="Arial" w:hAnsi="Arial"/>
          <w:b/>
          <w:bCs/>
          <w:color w:val="1A56DB"/>
          <w:sz w:val="28"/>
          <w:szCs w:val="28"/>
        </w:rPr>
        <w:t xml:space="preserve">Quick Reference: 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58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GenLayer Studio (deploy contracts)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studio.genlayer.com</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Testnet Faucet (free tokens)</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faucet.genlayer.com</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Blockchain Explorer</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explorer-asimov.genlayer.com</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Official Documentation</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docs.genlayer.com</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Community Discord</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discord.gg/genlayer</w:t>
            </w:r>
          </w:p>
        </w:tc>
      </w:tr>
    </w:tbl>
    <w:p>
      <w:pPr>
        <w:spacing w:after="0" w:before="200"/>
      </w:pPr>
      <w:r>
        <w:t xml:space="preserve"/>
      </w:r>
    </w:p>
    <w:p>
      <w:pPr>
        <w:pBdr>
          <w:bottom w:val="single" w:color="CBD5E1" w:sz="4"/>
        </w:pBdr>
        <w:spacing w:after="200" w:before="0"/>
      </w:pPr>
      <w:r>
        <w:t xml:space="preserve"/>
      </w:r>
    </w:p>
    <w:p>
      <w:pPr>
        <w:spacing w:after="120" w:before="120"/>
      </w:pPr>
      <w:r>
        <w:rPr>
          <w:rFonts w:ascii="Arial" w:cs="Arial" w:eastAsia="Arial" w:hAnsi="Arial"/>
          <w:b/>
          <w:bCs/>
          <w:i/>
          <w:iCs/>
          <w:color w:val="1A56DB"/>
          <w:sz w:val="26"/>
          <w:szCs w:val="26"/>
        </w:rPr>
        <w:t xml:space="preserve">Ready? Let's build something intelligent.</w:t>
      </w:r>
    </w:p>
    <w:p>
      <w:r>
        <w:br w:type="page"/>
      </w:r>
    </w:p>
    <w:p>
      <w:pPr>
        <w:pStyle w:val="Heading1"/>
        <w:spacing w:after="200" w:before="400"/>
      </w:pPr>
      <w:r>
        <w:rPr>
          <w:rFonts w:ascii="Arial" w:cs="Arial" w:eastAsia="Arial" w:hAnsi="Arial"/>
          <w:b/>
          <w:bCs/>
          <w:color w:val="1E293B"/>
          <w:sz w:val="36"/>
          <w:szCs w:val="36"/>
        </w:rPr>
        <w:t xml:space="preserve">Section 1: What Is GenLayer?</w:t>
      </w:r>
    </w:p>
    <w:p>
      <w:pPr>
        <w:spacing w:after="120" w:before="80"/>
      </w:pPr>
      <w:r>
        <w:rPr>
          <w:rFonts w:ascii="Arial" w:cs="Arial" w:eastAsia="Arial" w:hAnsi="Arial"/>
          <w:color w:val="1E293B"/>
          <w:sz w:val="22"/>
          <w:szCs w:val="22"/>
        </w:rPr>
        <w:t xml:space="preserve">GenLayer is a blockchain where smart contracts can think. On regular blockchains like Ethereum, contracts follow rigid rules — they can only process data that is fed to them and cannot understand language, browse the web, or make judgement calls.</w:t>
      </w:r>
    </w:p>
    <w:p>
      <w:pPr>
        <w:spacing w:after="0" w:before="80"/>
      </w:pPr>
      <w:r>
        <w:t xml:space="preserve"/>
      </w:r>
    </w:p>
    <w:p>
      <w:pPr>
        <w:spacing w:after="120" w:before="80"/>
      </w:pPr>
      <w:r>
        <w:rPr>
          <w:rFonts w:ascii="Arial" w:cs="Arial" w:eastAsia="Arial" w:hAnsi="Arial"/>
          <w:color w:val="1E293B"/>
          <w:sz w:val="22"/>
          <w:szCs w:val="22"/>
        </w:rPr>
        <w:t xml:space="preserve">GenLayer changes this by connecting each validator to a Large Language Model (LLM). This means your contract can:</w:t>
      </w:r>
    </w:p>
    <w:p>
      <w:pPr>
        <w:spacing w:after="0" w:before="60"/>
      </w:pPr>
      <w:r>
        <w:t xml:space="preserve"/>
      </w:r>
    </w:p>
    <w:p>
      <w:pPr>
        <w:pStyle w:val="ListParagraph"/>
        <w:numPr>
          <w:ilvl w:val="0"/>
          <w:numId w:val="2"/>
        </w:numPr>
        <w:spacing w:after="60" w:before="60"/>
      </w:pPr>
      <w:r>
        <w:rPr>
          <w:rFonts w:ascii="Arial" w:cs="Arial" w:eastAsia="Arial" w:hAnsi="Arial"/>
          <w:color w:val="1E293B"/>
          <w:sz w:val="22"/>
          <w:szCs w:val="22"/>
        </w:rPr>
        <w:t xml:space="preserve">Read and understand natural language</w:t>
      </w:r>
    </w:p>
    <w:p>
      <w:pPr>
        <w:pStyle w:val="ListParagraph"/>
        <w:numPr>
          <w:ilvl w:val="0"/>
          <w:numId w:val="2"/>
        </w:numPr>
        <w:spacing w:after="60" w:before="60"/>
      </w:pPr>
      <w:r>
        <w:rPr>
          <w:rFonts w:ascii="Arial" w:cs="Arial" w:eastAsia="Arial" w:hAnsi="Arial"/>
          <w:color w:val="1E293B"/>
          <w:sz w:val="22"/>
          <w:szCs w:val="22"/>
        </w:rPr>
        <w:t xml:space="preserve">Browse live websites and interpret their content</w:t>
      </w:r>
    </w:p>
    <w:p>
      <w:pPr>
        <w:pStyle w:val="ListParagraph"/>
        <w:numPr>
          <w:ilvl w:val="0"/>
          <w:numId w:val="2"/>
        </w:numPr>
        <w:spacing w:after="60" w:before="60"/>
      </w:pPr>
      <w:r>
        <w:rPr>
          <w:rFonts w:ascii="Arial" w:cs="Arial" w:eastAsia="Arial" w:hAnsi="Arial"/>
          <w:color w:val="1E293B"/>
          <w:sz w:val="22"/>
          <w:szCs w:val="22"/>
        </w:rPr>
        <w:t xml:space="preserve">Make subjective decisions — just like a human judge would</w:t>
      </w:r>
    </w:p>
    <w:p>
      <w:pPr>
        <w:pStyle w:val="ListParagraph"/>
        <w:numPr>
          <w:ilvl w:val="0"/>
          <w:numId w:val="2"/>
        </w:numPr>
        <w:spacing w:after="60" w:before="60"/>
      </w:pPr>
      <w:r>
        <w:rPr>
          <w:rFonts w:ascii="Arial" w:cs="Arial" w:eastAsia="Arial" w:hAnsi="Arial"/>
          <w:color w:val="1E293B"/>
          <w:sz w:val="22"/>
          <w:szCs w:val="22"/>
        </w:rPr>
        <w:t xml:space="preserve">Have multiple AI validators reach consensus on the result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means in plain English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Intelligent Contract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smart contract that can use AI to interpret data and make decisions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Optimistic Democracy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Multiple AI validators vote on outcomes and must reach agreement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GenVM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virtual machine that runs your Python contract code on-chain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Testnet Bradbury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live test network where validators use real LLMs of their own choice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Equivalence Principle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rule that makes all validators agree on a non-deterministic AI result</w:t>
            </w:r>
          </w:p>
        </w:tc>
      </w:tr>
    </w:tbl>
    <w:p>
      <w:pPr>
        <w:spacing w:after="0" w:before="200"/>
      </w:pPr>
      <w:r>
        <w:t xml:space="preserve"/>
      </w:r>
    </w:p>
    <w:p>
      <w:pPr>
        <w:pBdr>
          <w:bottom w:val="single" w:color="CBD5E1" w:sz="4"/>
        </w:pBdr>
        <w:spacing w:after="200" w:before="200"/>
      </w:pPr>
      <w:r>
        <w:t xml:space="preserve"/>
      </w:r>
    </w:p>
    <w:p>
      <w:pPr>
        <w:pStyle w:val="Heading1"/>
        <w:spacing w:after="200" w:before="400"/>
      </w:pPr>
      <w:r>
        <w:rPr>
          <w:rFonts w:ascii="Arial" w:cs="Arial" w:eastAsia="Arial" w:hAnsi="Arial"/>
          <w:b/>
          <w:bCs/>
          <w:color w:val="1E293B"/>
          <w:sz w:val="36"/>
          <w:szCs w:val="36"/>
        </w:rPr>
        <w:t xml:space="preserve">Section 2: Setting Up GenLayer Studio</w:t>
      </w:r>
    </w:p>
    <w:p>
      <w:pPr>
        <w:spacing w:after="120" w:before="80"/>
      </w:pPr>
      <w:r>
        <w:rPr>
          <w:rFonts w:ascii="Arial" w:cs="Arial" w:eastAsia="Arial" w:hAnsi="Arial"/>
          <w:color w:val="1E293B"/>
          <w:sz w:val="22"/>
          <w:szCs w:val="22"/>
        </w:rPr>
        <w:t xml:space="preserve">GenLayer Studio is a browser-based IDE — think of it as Google Docs for writing and deploying Intelligent Contracts. Nothing to install, just open a tab.</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Step 1 — Open the Studio</w:t>
      </w:r>
    </w:p>
    <w:p>
      <w:pPr>
        <w:spacing w:after="120" w:before="80"/>
      </w:pPr>
      <w:r>
        <w:rPr>
          <w:rFonts w:ascii="Arial" w:cs="Arial" w:eastAsia="Arial" w:hAnsi="Arial"/>
          <w:color w:val="1E293B"/>
          <w:sz w:val="22"/>
          <w:szCs w:val="22"/>
        </w:rPr>
        <w:t xml:space="preserve">Navigate 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40" w:before="40"/>
            </w:pPr>
            <w:r>
              <w:rPr>
                <w:rFonts w:ascii="Courier New" w:cs="Courier New" w:eastAsia="Courier New" w:hAnsi="Courier New"/>
                <w:color w:val="1E293B"/>
                <w:sz w:val="18"/>
                <w:szCs w:val="18"/>
              </w:rPr>
              <w:t xml:space="preserve">https://studio.genlayer.com</w:t>
            </w:r>
          </w:p>
        </w:tc>
      </w:tr>
    </w:tbl>
    <w:p>
      <w:pPr>
        <w:spacing w:after="0" w:before="80"/>
      </w:pPr>
      <w:r>
        <w:t xml:space="preserve"/>
      </w:r>
    </w:p>
    <w:p>
      <w:pPr>
        <w:spacing w:after="120" w:before="80"/>
      </w:pPr>
      <w:r>
        <w:rPr>
          <w:rFonts w:ascii="Arial" w:cs="Arial" w:eastAsia="Arial" w:hAnsi="Arial"/>
          <w:color w:val="1E293B"/>
          <w:sz w:val="22"/>
          <w:szCs w:val="22"/>
        </w:rPr>
        <w:t xml:space="preserve">The Studio loads instantly. You do not need to create an account.</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Step 2 — Connect Your Wallet</w:t>
      </w:r>
    </w:p>
    <w:p>
      <w:pPr>
        <w:pStyle w:val="ListParagraph"/>
        <w:numPr>
          <w:ilvl w:val="0"/>
          <w:numId w:val="3"/>
        </w:numPr>
        <w:spacing w:after="60" w:before="60"/>
      </w:pPr>
      <w:r>
        <w:rPr>
          <w:rFonts w:ascii="Arial" w:cs="Arial" w:eastAsia="Arial" w:hAnsi="Arial"/>
          <w:color w:val="1E293B"/>
          <w:sz w:val="22"/>
          <w:szCs w:val="22"/>
        </w:rPr>
        <w:t xml:space="preserve">Install MetaMask if you don't already have it (metamask.io)</w:t>
      </w:r>
    </w:p>
    <w:p>
      <w:pPr>
        <w:pStyle w:val="ListParagraph"/>
        <w:numPr>
          <w:ilvl w:val="0"/>
          <w:numId w:val="3"/>
        </w:numPr>
        <w:spacing w:after="60" w:before="60"/>
      </w:pPr>
      <w:r>
        <w:rPr>
          <w:rFonts w:ascii="Arial" w:cs="Arial" w:eastAsia="Arial" w:hAnsi="Arial"/>
          <w:color w:val="1E293B"/>
          <w:sz w:val="22"/>
          <w:szCs w:val="22"/>
        </w:rPr>
        <w:t xml:space="preserve">Click Connect Wallet in the top-right corner of the Studio</w:t>
      </w:r>
    </w:p>
    <w:p>
      <w:pPr>
        <w:pStyle w:val="ListParagraph"/>
        <w:numPr>
          <w:ilvl w:val="0"/>
          <w:numId w:val="3"/>
        </w:numPr>
        <w:spacing w:after="60" w:before="60"/>
      </w:pPr>
      <w:r>
        <w:rPr>
          <w:rFonts w:ascii="Arial" w:cs="Arial" w:eastAsia="Arial" w:hAnsi="Arial"/>
          <w:color w:val="1E293B"/>
          <w:sz w:val="22"/>
          <w:szCs w:val="22"/>
        </w:rPr>
        <w:t xml:space="preserve">Approve the connection in the MetaMask popup</w:t>
      </w:r>
    </w:p>
    <w:p>
      <w:pPr>
        <w:pStyle w:val="ListParagraph"/>
        <w:numPr>
          <w:ilvl w:val="0"/>
          <w:numId w:val="3"/>
        </w:numPr>
        <w:spacing w:after="60" w:before="60"/>
      </w:pPr>
      <w:r>
        <w:rPr>
          <w:rFonts w:ascii="Arial" w:cs="Arial" w:eastAsia="Arial" w:hAnsi="Arial"/>
          <w:color w:val="1E293B"/>
          <w:sz w:val="22"/>
          <w:szCs w:val="22"/>
        </w:rPr>
        <w:t xml:space="preserve">Make sure MetaMask is set to the Bradbury Testnet network</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Step 3 — Get Testnet Tokens</w:t>
      </w:r>
    </w:p>
    <w:p>
      <w:pPr>
        <w:spacing w:after="120" w:before="80"/>
      </w:pPr>
      <w:r>
        <w:rPr>
          <w:rFonts w:ascii="Arial" w:cs="Arial" w:eastAsia="Arial" w:hAnsi="Arial"/>
          <w:color w:val="1E293B"/>
          <w:sz w:val="22"/>
          <w:szCs w:val="22"/>
        </w:rPr>
        <w:t xml:space="preserve">You need a small amount of GEN tokens to pay for deployment. They're free on the testnet: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40" w:before="40"/>
            </w:pPr>
            <w:r>
              <w:rPr>
                <w:rFonts w:ascii="Courier New" w:cs="Courier New" w:eastAsia="Courier New" w:hAnsi="Courier New"/>
                <w:color w:val="1E293B"/>
                <w:sz w:val="18"/>
                <w:szCs w:val="18"/>
              </w:rPr>
              <w:t xml:space="preserve">https://faucet.genlayer.com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80" w:before="60"/>
            </w:pPr>
            <w:r>
              <w:rPr>
                <w:rFonts w:ascii="Arial" w:cs="Arial" w:eastAsia="Arial" w:hAnsi="Arial"/>
                <w:b/>
                <w:bCs/>
                <w:color w:val="16A34A"/>
                <w:sz w:val="22"/>
                <w:szCs w:val="22"/>
              </w:rPr>
              <w:t xml:space="preserve">Tip</w:t>
            </w:r>
          </w:p>
          <w:p>
            <w:pPr>
              <w:spacing w:after="40" w:before="40"/>
            </w:pPr>
            <w:r>
              <w:rPr>
                <w:rFonts w:ascii="Arial" w:cs="Arial" w:eastAsia="Arial" w:hAnsi="Arial"/>
                <w:color w:val="1E293B"/>
                <w:sz w:val="20"/>
                <w:szCs w:val="20"/>
              </w:rPr>
              <w:t xml:space="preserve">Testnet tokens have no real value — they're just for testing.</w:t>
            </w:r>
          </w:p>
          <w:p>
            <w:pPr>
              <w:spacing w:after="40" w:before="40"/>
            </w:pPr>
            <w:r>
              <w:rPr>
                <w:rFonts w:ascii="Arial" w:cs="Arial" w:eastAsia="Arial" w:hAnsi="Arial"/>
                <w:color w:val="1E293B"/>
                <w:sz w:val="20"/>
                <w:szCs w:val="20"/>
              </w:rPr>
              <w:t xml:space="preserve">The faucet gives you enough to deploy many contracts for free.</w:t>
            </w:r>
          </w:p>
        </w:tc>
      </w:tr>
    </w:tbl>
    <w:p>
      <w:pPr>
        <w:spacing w:after="0" w:before="200"/>
      </w:pPr>
      <w:r>
        <w:t xml:space="preserve"/>
      </w:r>
    </w:p>
    <w:p>
      <w:pPr>
        <w:pBdr>
          <w:bottom w:val="single" w:color="CBD5E1" w:sz="4"/>
        </w:pBdr>
        <w:spacing w:after="200" w:before="200"/>
      </w:pPr>
      <w:r>
        <w:t xml:space="preserve"/>
      </w:r>
    </w:p>
    <w:p>
      <w:pPr>
        <w:pStyle w:val="Heading1"/>
        <w:spacing w:after="200" w:before="400"/>
      </w:pPr>
      <w:r>
        <w:rPr>
          <w:rFonts w:ascii="Arial" w:cs="Arial" w:eastAsia="Arial" w:hAnsi="Arial"/>
          <w:b/>
          <w:bCs/>
          <w:color w:val="1E293B"/>
          <w:sz w:val="36"/>
          <w:szCs w:val="36"/>
        </w:rPr>
        <w:t xml:space="preserve">Section 3: Your First Contract — AI Sentiment Checker</w:t>
      </w:r>
    </w:p>
    <w:p>
      <w:pPr>
        <w:spacing w:after="120" w:before="80"/>
      </w:pPr>
      <w:r>
        <w:rPr>
          <w:rFonts w:ascii="Arial" w:cs="Arial" w:eastAsia="Arial" w:hAnsi="Arial"/>
          <w:color w:val="1E293B"/>
          <w:sz w:val="22"/>
          <w:szCs w:val="22"/>
        </w:rPr>
        <w:t xml:space="preserve">This contract uses a real AI model to analyze whether a sentence is positive or negative. It's the perfect first contract because it shows the unique power of GenLayer in just a few lines of Python.</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Understanding the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58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 { "Depends": "py-genlayer:test" }</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REQUIRED first line — tells GenVM which runtime to use</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class Contract(gl.Contract)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Declares this as a GenLayer Intelligent Contract</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last_result: str</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storage variable — the blockchain's memory for this contract</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def __init__(self)</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Runs once on deployment to set the initial state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@gl.public.view</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Anyone can call this for free — it only reads data</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@gl.public.write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Calling this costs a small GEN fee — it changes data</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gl.exec_prompt(...)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Sends a question to a real AI model</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gl.eq_principle_strict_eq(...)</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Forces all validators to agree on the AI's answer</w:t>
            </w:r>
          </w:p>
        </w:tc>
      </w:tr>
    </w:tbl>
    <w:p>
      <w:pPr>
        <w:spacing w:after="0" w:before="200"/>
      </w:pPr>
      <w:r>
        <w:t xml:space="preserve"/>
      </w:r>
    </w:p>
    <w:p>
      <w:pPr>
        <w:pStyle w:val="Heading2"/>
        <w:spacing w:after="150" w:before="300"/>
      </w:pPr>
      <w:r>
        <w:rPr>
          <w:rFonts w:ascii="Arial" w:cs="Arial" w:eastAsia="Arial" w:hAnsi="Arial"/>
          <w:b/>
          <w:bCs/>
          <w:color w:val="1A56DB"/>
          <w:sz w:val="28"/>
          <w:szCs w:val="28"/>
        </w:rPr>
        <w:t xml:space="preserve">The Full Contract Code</w:t>
      </w:r>
    </w:p>
    <w:p>
      <w:pPr>
        <w:spacing w:after="120" w:before="80"/>
      </w:pPr>
      <w:r>
        <w:rPr>
          <w:rFonts w:ascii="Arial" w:cs="Arial" w:eastAsia="Arial" w:hAnsi="Arial"/>
          <w:color w:val="1E293B"/>
          <w:sz w:val="22"/>
          <w:szCs w:val="22"/>
        </w:rPr>
        <w:t xml:space="preserve">Copy this entire block and paste it into a new file in GenLayer Studio: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40" w:before="40"/>
            </w:pPr>
            <w:r>
              <w:rPr>
                <w:rFonts w:ascii="Courier New" w:cs="Courier New" w:eastAsia="Courier New" w:hAnsi="Courier New"/>
                <w:color w:val="1E293B"/>
                <w:sz w:val="18"/>
                <w:szCs w:val="18"/>
              </w:rPr>
              <w:t xml:space="preserve"># { "Depends": "py-genlayer:test" }</w:t>
            </w:r>
          </w:p>
          <w:p>
            <w:pPr>
              <w:spacing w:after="40" w:before="40"/>
            </w:pPr>
            <w:r>
              <w:rPr>
                <w:rFonts w:ascii="Courier New" w:cs="Courier New" w:eastAsia="Courier New" w:hAnsi="Courier New"/>
                <w:color w:val="1E293B"/>
                <w:sz w:val="18"/>
                <w:szCs w:val="18"/>
              </w:rPr>
              <w:t xml:space="preserve">from genlayer import *</w:t>
            </w:r>
          </w:p>
          <w:p>
            <w:pPr>
              <w:spacing w:after="40" w:before="40"/>
            </w:pPr>
            <w:r>
              <w:rPr>
                <w:rFonts w:ascii="Courier New" w:cs="Courier New" w:eastAsia="Courier New" w:hAnsi="Courier New"/>
                <w:color w:val="1E293B"/>
                <w:sz w:val="18"/>
                <w:szCs w:val="18"/>
              </w:rPr>
              <w:t xml:space="preserve">import json</w:t>
            </w:r>
          </w:p>
          <w:p>
            <w:pPr>
              <w:spacing w:after="40" w:before="40"/>
            </w:pPr>
            <w:r>
              <w:rPr>
                <w:rFonts w:ascii="Courier New" w:cs="Courier New" w:eastAsia="Courier New" w:hAnsi="Courier New"/>
                <w:color w:val="1E293B"/>
                <w:sz w:val="18"/>
                <w:szCs w:val="18"/>
              </w:rPr>
              <w:t xml:space="preserve"> </w:t>
            </w:r>
          </w:p>
          <w:p>
            <w:pPr>
              <w:spacing w:after="40" w:before="40"/>
            </w:pPr>
            <w:r>
              <w:rPr>
                <w:rFonts w:ascii="Courier New" w:cs="Courier New" w:eastAsia="Courier New" w:hAnsi="Courier New"/>
                <w:color w:val="1E293B"/>
                <w:sz w:val="18"/>
                <w:szCs w:val="18"/>
              </w:rPr>
              <w:t xml:space="preserve">class Contract(gl.Contract):</w:t>
            </w:r>
          </w:p>
          <w:p>
            <w:pPr>
              <w:spacing w:after="40" w:before="40"/>
            </w:pPr>
            <w:r>
              <w:rPr>
                <w:rFonts w:ascii="Courier New" w:cs="Courier New" w:eastAsia="Courier New" w:hAnsi="Courier New"/>
                <w:color w:val="1E293B"/>
                <w:sz w:val="18"/>
                <w:szCs w:val="18"/>
              </w:rPr>
              <w:t xml:space="preserve">    last_result: str</w:t>
            </w:r>
          </w:p>
          <w:p>
            <w:pPr>
              <w:spacing w:after="40" w:before="40"/>
            </w:pPr>
            <w:r>
              <w:rPr>
                <w:rFonts w:ascii="Courier New" w:cs="Courier New" w:eastAsia="Courier New" w:hAnsi="Courier New"/>
                <w:color w:val="1E293B"/>
                <w:sz w:val="18"/>
                <w:szCs w:val="18"/>
              </w:rPr>
              <w:t xml:space="preserve"> </w:t>
            </w:r>
          </w:p>
          <w:p>
            <w:pPr>
              <w:spacing w:after="40" w:before="40"/>
            </w:pPr>
            <w:r>
              <w:rPr>
                <w:rFonts w:ascii="Courier New" w:cs="Courier New" w:eastAsia="Courier New" w:hAnsi="Courier New"/>
                <w:color w:val="1E293B"/>
                <w:sz w:val="18"/>
                <w:szCs w:val="18"/>
              </w:rPr>
              <w:t xml:space="preserve">    def __init__(self):</w:t>
            </w:r>
          </w:p>
          <w:p>
            <w:pPr>
              <w:spacing w:after="40" w:before="40"/>
            </w:pPr>
            <w:r>
              <w:rPr>
                <w:rFonts w:ascii="Courier New" w:cs="Courier New" w:eastAsia="Courier New" w:hAnsi="Courier New"/>
                <w:color w:val="1E293B"/>
                <w:sz w:val="18"/>
                <w:szCs w:val="18"/>
              </w:rPr>
              <w:t xml:space="preserve">        self.last_result = "No analysis yet"</w:t>
            </w:r>
          </w:p>
          <w:p>
            <w:pPr>
              <w:spacing w:after="40" w:before="40"/>
            </w:pPr>
            <w:r>
              <w:rPr>
                <w:rFonts w:ascii="Courier New" w:cs="Courier New" w:eastAsia="Courier New" w:hAnsi="Courier New"/>
                <w:color w:val="1E293B"/>
                <w:sz w:val="18"/>
                <w:szCs w:val="18"/>
              </w:rPr>
              <w:t xml:space="preserve"> </w:t>
            </w:r>
          </w:p>
          <w:p>
            <w:pPr>
              <w:spacing w:after="40" w:before="40"/>
            </w:pPr>
            <w:r>
              <w:rPr>
                <w:rFonts w:ascii="Courier New" w:cs="Courier New" w:eastAsia="Courier New" w:hAnsi="Courier New"/>
                <w:color w:val="1E293B"/>
                <w:sz w:val="18"/>
                <w:szCs w:val="18"/>
              </w:rPr>
              <w:t xml:space="preserve">    @gl.public.view</w:t>
            </w:r>
          </w:p>
          <w:p>
            <w:pPr>
              <w:spacing w:after="40" w:before="40"/>
            </w:pPr>
            <w:r>
              <w:rPr>
                <w:rFonts w:ascii="Courier New" w:cs="Courier New" w:eastAsia="Courier New" w:hAnsi="Courier New"/>
                <w:color w:val="1E293B"/>
                <w:sz w:val="18"/>
                <w:szCs w:val="18"/>
              </w:rPr>
              <w:t xml:space="preserve">    def get_last_result(self) -&gt; str:</w:t>
            </w:r>
          </w:p>
          <w:p>
            <w:pPr>
              <w:spacing w:after="40" w:before="40"/>
            </w:pPr>
            <w:r>
              <w:rPr>
                <w:rFonts w:ascii="Courier New" w:cs="Courier New" w:eastAsia="Courier New" w:hAnsi="Courier New"/>
                <w:color w:val="1E293B"/>
                <w:sz w:val="18"/>
                <w:szCs w:val="18"/>
              </w:rPr>
              <w:t xml:space="preserve">        return self.last_result</w:t>
            </w:r>
          </w:p>
          <w:p>
            <w:pPr>
              <w:spacing w:after="40" w:before="40"/>
            </w:pPr>
            <w:r>
              <w:rPr>
                <w:rFonts w:ascii="Courier New" w:cs="Courier New" w:eastAsia="Courier New" w:hAnsi="Courier New"/>
                <w:color w:val="1E293B"/>
                <w:sz w:val="18"/>
                <w:szCs w:val="18"/>
              </w:rPr>
              <w:t xml:space="preserve"> </w:t>
            </w:r>
          </w:p>
          <w:p>
            <w:pPr>
              <w:spacing w:after="40" w:before="40"/>
            </w:pPr>
            <w:r>
              <w:rPr>
                <w:rFonts w:ascii="Courier New" w:cs="Courier New" w:eastAsia="Courier New" w:hAnsi="Courier New"/>
                <w:color w:val="1E293B"/>
                <w:sz w:val="18"/>
                <w:szCs w:val="18"/>
              </w:rPr>
              <w:t xml:space="preserve">    @gl.public.write</w:t>
            </w:r>
          </w:p>
          <w:p>
            <w:pPr>
              <w:spacing w:after="40" w:before="40"/>
            </w:pPr>
            <w:r>
              <w:rPr>
                <w:rFonts w:ascii="Courier New" w:cs="Courier New" w:eastAsia="Courier New" w:hAnsi="Courier New"/>
                <w:color w:val="1E293B"/>
                <w:sz w:val="18"/>
                <w:szCs w:val="18"/>
              </w:rPr>
              <w:t xml:space="preserve">    def analyze_sentiment(self, text: str) -&gt; None:</w:t>
            </w:r>
          </w:p>
          <w:p>
            <w:pPr>
              <w:spacing w:after="40" w:before="40"/>
            </w:pPr>
            <w:r>
              <w:rPr>
                <w:rFonts w:ascii="Courier New" w:cs="Courier New" w:eastAsia="Courier New" w:hAnsi="Courier New"/>
                <w:color w:val="1E293B"/>
                <w:sz w:val="18"/>
                <w:szCs w:val="18"/>
              </w:rPr>
              <w:t xml:space="preserve">        prompt = f"""</w:t>
            </w:r>
          </w:p>
          <w:p>
            <w:pPr>
              <w:spacing w:after="40" w:before="40"/>
            </w:pPr>
            <w:r>
              <w:rPr>
                <w:rFonts w:ascii="Courier New" w:cs="Courier New" w:eastAsia="Courier New" w:hAnsi="Courier New"/>
                <w:color w:val="1E293B"/>
                <w:sz w:val="18"/>
                <w:szCs w:val="18"/>
              </w:rPr>
              <w:t xml:space="preserve">Analyze the sentiment of the following text.</w:t>
            </w:r>
          </w:p>
          <w:p>
            <w:pPr>
              <w:spacing w:after="40" w:before="40"/>
            </w:pPr>
            <w:r>
              <w:rPr>
                <w:rFonts w:ascii="Courier New" w:cs="Courier New" w:eastAsia="Courier New" w:hAnsi="Courier New"/>
                <w:color w:val="1E293B"/>
                <w:sz w:val="18"/>
                <w:szCs w:val="18"/>
              </w:rPr>
              <w:t xml:space="preserve">Respond ONLY with this exact JSON format, nothing else:</w:t>
            </w:r>
          </w:p>
          <w:p>
            <w:pPr>
              <w:spacing w:after="40" w:before="40"/>
            </w:pPr>
            <w:r>
              <w:rPr>
                <w:rFonts w:ascii="Courier New" w:cs="Courier New" w:eastAsia="Courier New" w:hAnsi="Courier New"/>
                <w:color w:val="1E293B"/>
                <w:sz w:val="18"/>
                <w:szCs w:val="18"/>
              </w:rPr>
              <w:t xml:space="preserve">{"sentiment": "positive", "reason": "brief explanation"}</w:t>
            </w:r>
          </w:p>
          <w:p>
            <w:pPr>
              <w:spacing w:after="40" w:before="40"/>
            </w:pPr>
            <w:r>
              <w:rPr>
                <w:rFonts w:ascii="Courier New" w:cs="Courier New" w:eastAsia="Courier New" w:hAnsi="Courier New"/>
                <w:color w:val="1E293B"/>
                <w:sz w:val="18"/>
                <w:szCs w:val="18"/>
              </w:rPr>
              <w:t xml:space="preserve">or</w:t>
            </w:r>
          </w:p>
          <w:p>
            <w:pPr>
              <w:spacing w:after="40" w:before="40"/>
            </w:pPr>
            <w:r>
              <w:rPr>
                <w:rFonts w:ascii="Courier New" w:cs="Courier New" w:eastAsia="Courier New" w:hAnsi="Courier New"/>
                <w:color w:val="1E293B"/>
                <w:sz w:val="18"/>
                <w:szCs w:val="18"/>
              </w:rPr>
              <w:t xml:space="preserve">{"sentiment": "negative", "reason": "brief explanation"}</w:t>
            </w:r>
          </w:p>
          <w:p>
            <w:pPr>
              <w:spacing w:after="40" w:before="40"/>
            </w:pPr>
            <w:r>
              <w:rPr>
                <w:rFonts w:ascii="Courier New" w:cs="Courier New" w:eastAsia="Courier New" w:hAnsi="Courier New"/>
                <w:color w:val="1E293B"/>
                <w:sz w:val="18"/>
                <w:szCs w:val="18"/>
              </w:rPr>
              <w:t xml:space="preserve"> </w:t>
            </w:r>
          </w:p>
          <w:p>
            <w:pPr>
              <w:spacing w:after="40" w:before="40"/>
            </w:pPr>
            <w:r>
              <w:rPr>
                <w:rFonts w:ascii="Courier New" w:cs="Courier New" w:eastAsia="Courier New" w:hAnsi="Courier New"/>
                <w:color w:val="1E293B"/>
                <w:sz w:val="18"/>
                <w:szCs w:val="18"/>
              </w:rPr>
              <w:t xml:space="preserve">Text: {text}</w:t>
            </w:r>
          </w:p>
          <w:p>
            <w:pPr>
              <w:spacing w:after="40" w:before="40"/>
            </w:pPr>
            <w:r>
              <w:rPr>
                <w:rFonts w:ascii="Courier New" w:cs="Courier New" w:eastAsia="Courier New" w:hAnsi="Courier New"/>
                <w:color w:val="1E293B"/>
                <w:sz w:val="18"/>
                <w:szCs w:val="18"/>
              </w:rPr>
              <w:t xml:space="preserve">"""</w:t>
            </w:r>
          </w:p>
          <w:p>
            <w:pPr>
              <w:spacing w:after="40" w:before="40"/>
            </w:pPr>
            <w:r>
              <w:rPr>
                <w:rFonts w:ascii="Courier New" w:cs="Courier New" w:eastAsia="Courier New" w:hAnsi="Courier New"/>
                <w:color w:val="1E293B"/>
                <w:sz w:val="18"/>
                <w:szCs w:val="18"/>
              </w:rPr>
              <w:t xml:space="preserve">        def my_non_deterministic_block():</w:t>
            </w:r>
          </w:p>
          <w:p>
            <w:pPr>
              <w:spacing w:after="40" w:before="40"/>
            </w:pPr>
            <w:r>
              <w:rPr>
                <w:rFonts w:ascii="Courier New" w:cs="Courier New" w:eastAsia="Courier New" w:hAnsi="Courier New"/>
                <w:color w:val="1E293B"/>
                <w:sz w:val="18"/>
                <w:szCs w:val="18"/>
              </w:rPr>
              <w:t xml:space="preserve">            result = gl.exec_prompt(prompt)</w:t>
            </w:r>
          </w:p>
          <w:p>
            <w:pPr>
              <w:spacing w:after="40" w:before="40"/>
            </w:pPr>
            <w:r>
              <w:rPr>
                <w:rFonts w:ascii="Courier New" w:cs="Courier New" w:eastAsia="Courier New" w:hAnsi="Courier New"/>
                <w:color w:val="1E293B"/>
                <w:sz w:val="18"/>
                <w:szCs w:val="18"/>
              </w:rPr>
              <w:t xml:space="preserve">            result = result.replace("```json", "").replace("```", "").strip()</w:t>
            </w:r>
          </w:p>
          <w:p>
            <w:pPr>
              <w:spacing w:after="40" w:before="40"/>
            </w:pPr>
            <w:r>
              <w:rPr>
                <w:rFonts w:ascii="Courier New" w:cs="Courier New" w:eastAsia="Courier New" w:hAnsi="Courier New"/>
                <w:color w:val="1E293B"/>
                <w:sz w:val="18"/>
                <w:szCs w:val="18"/>
              </w:rPr>
              <w:t xml:space="preserve">            return result</w:t>
            </w:r>
          </w:p>
          <w:p>
            <w:pPr>
              <w:spacing w:after="40" w:before="40"/>
            </w:pPr>
            <w:r>
              <w:rPr>
                <w:rFonts w:ascii="Courier New" w:cs="Courier New" w:eastAsia="Courier New" w:hAnsi="Courier New"/>
                <w:color w:val="1E293B"/>
                <w:sz w:val="18"/>
                <w:szCs w:val="18"/>
              </w:rPr>
              <w:t xml:space="preserve"> </w:t>
            </w:r>
          </w:p>
          <w:p>
            <w:pPr>
              <w:spacing w:after="40" w:before="40"/>
            </w:pPr>
            <w:r>
              <w:rPr>
                <w:rFonts w:ascii="Courier New" w:cs="Courier New" w:eastAsia="Courier New" w:hAnsi="Courier New"/>
                <w:color w:val="1E293B"/>
                <w:sz w:val="18"/>
                <w:szCs w:val="18"/>
              </w:rPr>
              <w:t xml:space="preserve">        self.last_result = gl.eq_principle_strict_eq(my_non_deterministic_block)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20"/>
              <w:left w:type="dxa" w:w="200"/>
              <w:bottom w:type="dxa" w:w="120"/>
              <w:right w:type="dxa" w:w="200"/>
            </w:tcMar>
          </w:tcPr>
          <w:p>
            <w:pPr>
              <w:spacing w:after="80" w:before="60"/>
            </w:pPr>
            <w:r>
              <w:rPr>
                <w:rFonts w:ascii="Arial" w:cs="Arial" w:eastAsia="Arial" w:hAnsi="Arial"/>
                <w:b/>
                <w:bCs/>
                <w:color w:val="EA580C"/>
                <w:sz w:val="22"/>
                <w:szCs w:val="22"/>
              </w:rPr>
              <w:t xml:space="preserve">Critical Rule</w:t>
            </w:r>
          </w:p>
          <w:p>
            <w:pPr>
              <w:spacing w:after="40" w:before="40"/>
            </w:pPr>
            <w:r>
              <w:rPr>
                <w:rFonts w:ascii="Arial" w:cs="Arial" w:eastAsia="Arial" w:hAnsi="Arial"/>
                <w:color w:val="1E293B"/>
                <w:sz w:val="20"/>
                <w:szCs w:val="20"/>
              </w:rPr>
              <w:t xml:space="preserve">The very first line MUST be:  # { "Depends": "py-genlayer:test" }</w:t>
            </w:r>
          </w:p>
          <w:p>
            <w:pPr>
              <w:spacing w:after="40" w:before="40"/>
            </w:pPr>
            <w:r>
              <w:rPr>
                <w:rFonts w:ascii="Arial" w:cs="Arial" w:eastAsia="Arial" w:hAnsi="Arial"/>
                <w:color w:val="1E293B"/>
                <w:sz w:val="20"/>
                <w:szCs w:val="20"/>
              </w:rPr>
              <w:t xml:space="preserve">This comment is not optional — GenLayer will refuse to load your contract without it.</w:t>
            </w:r>
          </w:p>
          <w:p>
            <w:pPr>
              <w:spacing w:after="40" w:before="40"/>
            </w:pPr>
            <w:r>
              <w:rPr>
                <w:rFonts w:ascii="Arial" w:cs="Arial" w:eastAsia="Arial" w:hAnsi="Arial"/>
                <w:color w:val="1E293B"/>
                <w:sz w:val="20"/>
                <w:szCs w:val="20"/>
              </w:rPr>
              <w:t xml:space="preserve">Make sure there is NO blank line above it when you paste into the Studio.</w:t>
            </w:r>
          </w:p>
        </w:tc>
      </w:tr>
    </w:tbl>
    <w:p>
      <w:pPr>
        <w:spacing w:after="0" w:before="200"/>
      </w:pPr>
      <w:r>
        <w:t xml:space="preserve"/>
      </w:r>
    </w:p>
    <w:p>
      <w:pPr>
        <w:pBdr>
          <w:bottom w:val="single" w:color="CBD5E1" w:sz="4"/>
        </w:pBdr>
        <w:spacing w:after="200" w:before="200"/>
      </w:pPr>
      <w:r>
        <w:t xml:space="preserve"/>
      </w:r>
    </w:p>
    <w:p>
      <w:pPr>
        <w:pStyle w:val="Heading1"/>
        <w:spacing w:after="200" w:before="400"/>
      </w:pPr>
      <w:r>
        <w:rPr>
          <w:rFonts w:ascii="Arial" w:cs="Arial" w:eastAsia="Arial" w:hAnsi="Arial"/>
          <w:b/>
          <w:bCs/>
          <w:color w:val="1E293B"/>
          <w:sz w:val="36"/>
          <w:szCs w:val="36"/>
        </w:rPr>
        <w:t xml:space="preserve">Section 4: Deploying Step by Step</w:t>
      </w:r>
    </w:p>
    <w:p>
      <w:pPr>
        <w:pStyle w:val="Heading2"/>
        <w:spacing w:after="150" w:before="300"/>
      </w:pPr>
      <w:r>
        <w:rPr>
          <w:rFonts w:ascii="Arial" w:cs="Arial" w:eastAsia="Arial" w:hAnsi="Arial"/>
          <w:b/>
          <w:bCs/>
          <w:color w:val="1A56DB"/>
          <w:sz w:val="28"/>
          <w:szCs w:val="28"/>
        </w:rPr>
        <w:t xml:space="preserve">Step 1 — Create a New Contract File</w:t>
      </w:r>
    </w:p>
    <w:p>
      <w:pPr>
        <w:pStyle w:val="ListParagraph"/>
        <w:numPr>
          <w:ilvl w:val="0"/>
          <w:numId w:val="3"/>
        </w:numPr>
        <w:spacing w:after="60" w:before="60"/>
      </w:pPr>
      <w:r>
        <w:rPr>
          <w:rFonts w:ascii="Arial" w:cs="Arial" w:eastAsia="Arial" w:hAnsi="Arial"/>
          <w:color w:val="1E293B"/>
          <w:sz w:val="22"/>
          <w:szCs w:val="22"/>
        </w:rPr>
        <w:t xml:space="preserve">In the Studio, click the </w:t>
      </w:r>
      <w:r>
        <w:rPr>
          <w:rFonts w:ascii="Arial" w:cs="Arial" w:eastAsia="Arial" w:hAnsi="Arial"/>
          <w:b/>
          <w:bCs/>
          <w:color w:val="1E293B"/>
          <w:sz w:val="22"/>
          <w:szCs w:val="22"/>
        </w:rPr>
        <w:t xml:space="preserve">+</w:t>
      </w:r>
      <w:r>
        <w:rPr>
          <w:rFonts w:ascii="Arial" w:cs="Arial" w:eastAsia="Arial" w:hAnsi="Arial"/>
          <w:color w:val="1E293B"/>
          <w:sz w:val="22"/>
          <w:szCs w:val="22"/>
        </w:rPr>
        <w:t xml:space="preserve"> icon in the left sidebar</w:t>
      </w:r>
    </w:p>
    <w:p>
      <w:pPr>
        <w:pStyle w:val="ListParagraph"/>
        <w:numPr>
          <w:ilvl w:val="0"/>
          <w:numId w:val="4"/>
        </w:numPr>
        <w:spacing w:after="60" w:before="60"/>
      </w:pPr>
      <w:r>
        <w:rPr>
          <w:rFonts w:ascii="Arial" w:cs="Arial" w:eastAsia="Arial" w:hAnsi="Arial"/>
          <w:color w:val="1E293B"/>
          <w:sz w:val="22"/>
          <w:szCs w:val="22"/>
        </w:rPr>
        <w:t xml:space="preserve">Give it a name like </w:t>
      </w:r>
      <w:r>
        <w:rPr>
          <w:rFonts w:ascii="Courier New" w:cs="Courier New" w:eastAsia="Courier New" w:hAnsi="Courier New"/>
          <w:b/>
          <w:bCs/>
          <w:color w:val="1E293B"/>
          <w:sz w:val="20"/>
          <w:szCs w:val="20"/>
        </w:rPr>
        <w:t xml:space="preserve">SentimentChecker.py</w:t>
      </w:r>
    </w:p>
    <w:p>
      <w:pPr>
        <w:pStyle w:val="ListParagraph"/>
        <w:numPr>
          <w:ilvl w:val="0"/>
          <w:numId w:val="4"/>
        </w:numPr>
        <w:spacing w:after="60" w:before="60"/>
      </w:pPr>
      <w:r>
        <w:rPr>
          <w:rFonts w:ascii="Arial" w:cs="Arial" w:eastAsia="Arial" w:hAnsi="Arial"/>
          <w:color w:val="1E293B"/>
          <w:sz w:val="22"/>
          <w:szCs w:val="22"/>
        </w:rPr>
        <w:t xml:space="preserve">Click inside the editor to focus it, then press </w:t>
      </w:r>
      <w:r>
        <w:rPr>
          <w:rFonts w:ascii="Arial" w:cs="Arial" w:eastAsia="Arial" w:hAnsi="Arial"/>
          <w:b/>
          <w:bCs/>
          <w:color w:val="1E293B"/>
          <w:sz w:val="22"/>
          <w:szCs w:val="22"/>
        </w:rPr>
        <w:t xml:space="preserve">Ctrl+A</w:t>
      </w:r>
      <w:r>
        <w:rPr>
          <w:rFonts w:ascii="Arial" w:cs="Arial" w:eastAsia="Arial" w:hAnsi="Arial"/>
          <w:color w:val="1E293B"/>
          <w:sz w:val="22"/>
          <w:szCs w:val="22"/>
        </w:rPr>
        <w:t xml:space="preserve"> to select all (make sure it's empty)</w:t>
      </w:r>
    </w:p>
    <w:p>
      <w:pPr>
        <w:pStyle w:val="ListParagraph"/>
        <w:numPr>
          <w:ilvl w:val="0"/>
          <w:numId w:val="4"/>
        </w:numPr>
        <w:spacing w:after="60" w:before="60"/>
      </w:pPr>
      <w:r>
        <w:rPr>
          <w:rFonts w:ascii="Arial" w:cs="Arial" w:eastAsia="Arial" w:hAnsi="Arial"/>
          <w:color w:val="1E293B"/>
          <w:sz w:val="22"/>
          <w:szCs w:val="22"/>
        </w:rPr>
        <w:t xml:space="preserve">Paste the full contract from Section 3</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Step 2 — Verify Line 1</w:t>
      </w:r>
    </w:p>
    <w:p>
      <w:pPr>
        <w:spacing w:after="120" w:before="80"/>
      </w:pPr>
      <w:r>
        <w:rPr>
          <w:rFonts w:ascii="Arial" w:cs="Arial" w:eastAsia="Arial" w:hAnsi="Arial"/>
          <w:color w:val="1E293B"/>
          <w:sz w:val="22"/>
          <w:szCs w:val="22"/>
        </w:rPr>
        <w:t xml:space="preserve">Before deploying, check that the very first line of your file looks exactly like this: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40" w:before="40"/>
            </w:pPr>
            <w:r>
              <w:rPr>
                <w:rFonts w:ascii="Courier New" w:cs="Courier New" w:eastAsia="Courier New" w:hAnsi="Courier New"/>
                <w:color w:val="1E293B"/>
                <w:sz w:val="18"/>
                <w:szCs w:val="18"/>
              </w:rPr>
              <w:t xml:space="preserve"># { "Depends": "py-genlayer:test" }</w:t>
            </w:r>
          </w:p>
        </w:tc>
      </w:tr>
    </w:tbl>
    <w:p>
      <w:pPr>
        <w:spacing w:after="0" w:before="80"/>
      </w:pPr>
      <w:r>
        <w:t xml:space="preserve"/>
      </w:r>
    </w:p>
    <w:p>
      <w:pPr>
        <w:spacing w:after="120" w:before="80"/>
      </w:pPr>
      <w:r>
        <w:rPr>
          <w:rFonts w:ascii="Arial" w:cs="Arial" w:eastAsia="Arial" w:hAnsi="Arial"/>
          <w:color w:val="1E293B"/>
          <w:sz w:val="22"/>
          <w:szCs w:val="22"/>
        </w:rPr>
        <w:t xml:space="preserve">No blank line above it. No extra spaces. No missing characters.</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Step 3 — Deploy</w:t>
      </w:r>
    </w:p>
    <w:p>
      <w:pPr>
        <w:pStyle w:val="ListParagraph"/>
        <w:numPr>
          <w:ilvl w:val="0"/>
          <w:numId w:val="5"/>
        </w:numPr>
        <w:spacing w:after="60" w:before="60"/>
      </w:pPr>
      <w:r>
        <w:rPr>
          <w:rFonts w:ascii="Arial" w:cs="Arial" w:eastAsia="Arial" w:hAnsi="Arial"/>
          <w:color w:val="1E293B"/>
          <w:sz w:val="22"/>
          <w:szCs w:val="22"/>
        </w:rPr>
        <w:t xml:space="preserve">Click the </w:t>
      </w:r>
      <w:r>
        <w:rPr>
          <w:rFonts w:ascii="Arial" w:cs="Arial" w:eastAsia="Arial" w:hAnsi="Arial"/>
          <w:b/>
          <w:bCs/>
          <w:color w:val="1E293B"/>
          <w:sz w:val="22"/>
          <w:szCs w:val="22"/>
        </w:rPr>
        <w:t xml:space="preserve">Deploy</w:t>
      </w:r>
      <w:r>
        <w:rPr>
          <w:rFonts w:ascii="Arial" w:cs="Arial" w:eastAsia="Arial" w:hAnsi="Arial"/>
          <w:color w:val="1E293B"/>
          <w:sz w:val="22"/>
          <w:szCs w:val="22"/>
        </w:rPr>
        <w:t xml:space="preserve"> button in the Studio</w:t>
      </w:r>
    </w:p>
    <w:p>
      <w:pPr>
        <w:pStyle w:val="ListParagraph"/>
        <w:numPr>
          <w:ilvl w:val="0"/>
          <w:numId w:val="5"/>
        </w:numPr>
        <w:spacing w:after="60" w:before="60"/>
      </w:pPr>
      <w:r>
        <w:rPr>
          <w:rFonts w:ascii="Arial" w:cs="Arial" w:eastAsia="Arial" w:hAnsi="Arial"/>
          <w:color w:val="1E293B"/>
          <w:sz w:val="22"/>
          <w:szCs w:val="22"/>
        </w:rPr>
        <w:t xml:space="preserve">Leave the constructor parameters blank — this contract has none</w:t>
      </w:r>
    </w:p>
    <w:p>
      <w:pPr>
        <w:pStyle w:val="ListParagraph"/>
        <w:numPr>
          <w:ilvl w:val="0"/>
          <w:numId w:val="5"/>
        </w:numPr>
        <w:spacing w:after="60" w:before="60"/>
      </w:pPr>
      <w:r>
        <w:rPr>
          <w:rFonts w:ascii="Arial" w:cs="Arial" w:eastAsia="Arial" w:hAnsi="Arial"/>
          <w:color w:val="1E293B"/>
          <w:sz w:val="22"/>
          <w:szCs w:val="22"/>
        </w:rPr>
        <w:t xml:space="preserve">Approve the transaction in your MetaMask popup</w:t>
      </w:r>
    </w:p>
    <w:p>
      <w:pPr>
        <w:pStyle w:val="ListParagraph"/>
        <w:numPr>
          <w:ilvl w:val="0"/>
          <w:numId w:val="5"/>
        </w:numPr>
        <w:spacing w:after="60" w:before="60"/>
      </w:pPr>
      <w:r>
        <w:rPr>
          <w:rFonts w:ascii="Arial" w:cs="Arial" w:eastAsia="Arial" w:hAnsi="Arial"/>
          <w:color w:val="1E293B"/>
          <w:sz w:val="22"/>
          <w:szCs w:val="22"/>
        </w:rPr>
        <w:t xml:space="preserve">Wait a few seconds for validators to reach consensus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80" w:before="60"/>
            </w:pPr>
            <w:r>
              <w:rPr>
                <w:rFonts w:ascii="Arial" w:cs="Arial" w:eastAsia="Arial" w:hAnsi="Arial"/>
                <w:b/>
                <w:bCs/>
                <w:color w:val="16A34A"/>
                <w:sz w:val="22"/>
                <w:szCs w:val="22"/>
              </w:rPr>
              <w:t xml:space="preserve">What Success Looks Like</w:t>
            </w:r>
          </w:p>
          <w:p>
            <w:pPr>
              <w:spacing w:after="40" w:before="40"/>
            </w:pPr>
            <w:r>
              <w:rPr>
                <w:rFonts w:ascii="Arial" w:cs="Arial" w:eastAsia="Arial" w:hAnsi="Arial"/>
                <w:color w:val="1E293B"/>
                <w:sz w:val="20"/>
                <w:szCs w:val="20"/>
              </w:rPr>
              <w:t xml:space="preserve">Status: FINALIZED</w:t>
            </w:r>
          </w:p>
          <w:p>
            <w:pPr>
              <w:spacing w:after="40" w:before="40"/>
            </w:pPr>
            <w:r>
              <w:rPr>
                <w:rFonts w:ascii="Arial" w:cs="Arial" w:eastAsia="Arial" w:hAnsi="Arial"/>
                <w:color w:val="1E293B"/>
                <w:sz w:val="20"/>
                <w:szCs w:val="20"/>
              </w:rPr>
              <w:t xml:space="preserve">Result: SUCCESS</w:t>
            </w:r>
          </w:p>
          <w:p>
            <w:pPr>
              <w:spacing w:after="40" w:before="40"/>
            </w:pPr>
            <w:r>
              <w:rPr>
                <w:rFonts w:ascii="Arial" w:cs="Arial" w:eastAsia="Arial" w:hAnsi="Arial"/>
                <w:color w:val="1E293B"/>
                <w:sz w:val="20"/>
                <w:szCs w:val="20"/>
              </w:rPr>
              <w:t xml:space="preserve">Consensus History: ACCEPTED</w:t>
            </w:r>
          </w:p>
          <w:p>
            <w:pPr>
              <w:spacing w:after="40" w:before="40"/>
            </w:pPr>
            <w:r>
              <w:rPr>
                <w:rFonts w:ascii="Arial" w:cs="Arial" w:eastAsia="Arial" w:hAnsi="Arial"/>
                <w:color w:val="1E293B"/>
                <w:sz w:val="20"/>
                <w:szCs w:val="20"/>
              </w:rPr>
              <w:t xml:space="preserve">Validator Set: All validators showing Agree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You will also see which AI models the validators used (e.g. mistralai/mistral-large, meta-llama/llama-4-maverick).</w:t>
            </w:r>
          </w:p>
          <w:p>
            <w:pPr>
              <w:spacing w:after="40" w:before="40"/>
            </w:pPr>
            <w:r>
              <w:rPr>
                <w:rFonts w:ascii="Arial" w:cs="Arial" w:eastAsia="Arial" w:hAnsi="Arial"/>
                <w:color w:val="1E293B"/>
                <w:sz w:val="20"/>
                <w:szCs w:val="20"/>
              </w:rPr>
              <w:t xml:space="preserve">This is Bradbury in action — real LLMs reaching consensus on your contract!</w:t>
            </w:r>
          </w:p>
        </w:tc>
      </w:tr>
    </w:tbl>
    <w:p>
      <w:pPr>
        <w:spacing w:after="0" w:before="200"/>
      </w:pPr>
      <w:r>
        <w:t xml:space="preserve"/>
      </w:r>
    </w:p>
    <w:p>
      <w:pPr>
        <w:pBdr>
          <w:bottom w:val="single" w:color="CBD5E1" w:sz="4"/>
        </w:pBdr>
        <w:spacing w:after="200" w:before="200"/>
      </w:pPr>
      <w:r>
        <w:t xml:space="preserve"/>
      </w:r>
    </w:p>
    <w:p>
      <w:pPr>
        <w:pStyle w:val="Heading1"/>
        <w:spacing w:after="200" w:before="400"/>
      </w:pPr>
      <w:r>
        <w:rPr>
          <w:rFonts w:ascii="Arial" w:cs="Arial" w:eastAsia="Arial" w:hAnsi="Arial"/>
          <w:b/>
          <w:bCs/>
          <w:color w:val="1E293B"/>
          <w:sz w:val="36"/>
          <w:szCs w:val="36"/>
        </w:rPr>
        <w:t xml:space="preserve">Section 5: Interacting With Your Contract</w:t>
      </w:r>
    </w:p>
    <w:p>
      <w:pPr>
        <w:pStyle w:val="Heading2"/>
        <w:spacing w:after="150" w:before="300"/>
      </w:pPr>
      <w:r>
        <w:rPr>
          <w:rFonts w:ascii="Arial" w:cs="Arial" w:eastAsia="Arial" w:hAnsi="Arial"/>
          <w:b/>
          <w:bCs/>
          <w:color w:val="1A56DB"/>
          <w:sz w:val="28"/>
          <w:szCs w:val="28"/>
        </w:rPr>
        <w:t xml:space="preserve">Reading Your Contract Address</w:t>
      </w:r>
    </w:p>
    <w:p>
      <w:pPr>
        <w:spacing w:after="120" w:before="80"/>
      </w:pPr>
      <w:r>
        <w:rPr>
          <w:rFonts w:ascii="Arial" w:cs="Arial" w:eastAsia="Arial" w:hAnsi="Arial"/>
          <w:color w:val="1E293B"/>
          <w:sz w:val="22"/>
          <w:szCs w:val="22"/>
        </w:rPr>
        <w:t xml:space="preserve">After deployment, your contract address appears at the top of the transaction panel. It looks like this: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40" w:before="40"/>
            </w:pPr>
            <w:r>
              <w:rPr>
                <w:rFonts w:ascii="Courier New" w:cs="Courier New" w:eastAsia="Courier New" w:hAnsi="Courier New"/>
                <w:color w:val="1E293B"/>
                <w:sz w:val="18"/>
                <w:szCs w:val="18"/>
              </w:rPr>
              <w:t xml:space="preserve">0x82ab8661ac61e59f4a9667301337ef3031e5d720a24c5f19631e273ac38aa467</w:t>
            </w:r>
          </w:p>
        </w:tc>
      </w:tr>
    </w:tbl>
    <w:p>
      <w:pPr>
        <w:spacing w:after="0" w:before="80"/>
      </w:pPr>
      <w:r>
        <w:t xml:space="preserve"/>
      </w:r>
    </w:p>
    <w:p>
      <w:pPr>
        <w:spacing w:after="120" w:before="80"/>
      </w:pPr>
      <w:r>
        <w:rPr>
          <w:rFonts w:ascii="Arial" w:cs="Arial" w:eastAsia="Arial" w:hAnsi="Arial"/>
          <w:color w:val="1E293B"/>
          <w:sz w:val="22"/>
          <w:szCs w:val="22"/>
        </w:rPr>
        <w:t xml:space="preserve">Save this address somewhere safe. You'll need it to interact with your contract from outside the Studio.</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Calling analyze_sentiment (Write Method)</w:t>
      </w:r>
    </w:p>
    <w:p>
      <w:pPr>
        <w:pStyle w:val="ListParagraph"/>
        <w:numPr>
          <w:ilvl w:val="0"/>
          <w:numId w:val="6"/>
        </w:numPr>
        <w:spacing w:after="60" w:before="60"/>
      </w:pPr>
      <w:r>
        <w:rPr>
          <w:rFonts w:ascii="Arial" w:cs="Arial" w:eastAsia="Arial" w:hAnsi="Arial"/>
          <w:color w:val="1E293B"/>
          <w:sz w:val="22"/>
          <w:szCs w:val="22"/>
        </w:rPr>
        <w:t xml:space="preserve">In the Studio, go to the </w:t>
      </w:r>
      <w:r>
        <w:rPr>
          <w:rFonts w:ascii="Arial" w:cs="Arial" w:eastAsia="Arial" w:hAnsi="Arial"/>
          <w:b/>
          <w:bCs/>
          <w:color w:val="1E293B"/>
          <w:sz w:val="22"/>
          <w:szCs w:val="22"/>
        </w:rPr>
        <w:t xml:space="preserve">Write Methods</w:t>
      </w:r>
      <w:r>
        <w:rPr>
          <w:rFonts w:ascii="Arial" w:cs="Arial" w:eastAsia="Arial" w:hAnsi="Arial"/>
          <w:color w:val="1E293B"/>
          <w:sz w:val="22"/>
          <w:szCs w:val="22"/>
        </w:rPr>
        <w:t xml:space="preserve"> section</w:t>
      </w:r>
    </w:p>
    <w:p>
      <w:pPr>
        <w:pStyle w:val="ListParagraph"/>
        <w:numPr>
          <w:ilvl w:val="0"/>
          <w:numId w:val="6"/>
        </w:numPr>
        <w:spacing w:after="60" w:before="60"/>
      </w:pPr>
      <w:r>
        <w:rPr>
          <w:rFonts w:ascii="Arial" w:cs="Arial" w:eastAsia="Arial" w:hAnsi="Arial"/>
          <w:color w:val="1E293B"/>
          <w:sz w:val="22"/>
          <w:szCs w:val="22"/>
        </w:rPr>
        <w:t xml:space="preserve">Find </w:t>
      </w:r>
      <w:r>
        <w:rPr>
          <w:rFonts w:ascii="Courier New" w:cs="Courier New" w:eastAsia="Courier New" w:hAnsi="Courier New"/>
          <w:b/>
          <w:bCs/>
          <w:color w:val="1E293B"/>
          <w:sz w:val="20"/>
          <w:szCs w:val="20"/>
        </w:rPr>
        <w:t xml:space="preserve">analyze_sentiment</w:t>
      </w:r>
      <w:r>
        <w:rPr>
          <w:rFonts w:ascii="Arial" w:cs="Arial" w:eastAsia="Arial" w:hAnsi="Arial"/>
          <w:color w:val="1E293B"/>
          <w:sz w:val="22"/>
          <w:szCs w:val="22"/>
        </w:rPr>
        <w:t xml:space="preserve"> and click it</w:t>
      </w:r>
    </w:p>
    <w:p>
      <w:pPr>
        <w:pStyle w:val="ListParagraph"/>
        <w:numPr>
          <w:ilvl w:val="0"/>
          <w:numId w:val="6"/>
        </w:numPr>
        <w:spacing w:after="60" w:before="60"/>
      </w:pPr>
      <w:r>
        <w:rPr>
          <w:rFonts w:ascii="Arial" w:cs="Arial" w:eastAsia="Arial" w:hAnsi="Arial"/>
          <w:color w:val="1E293B"/>
          <w:sz w:val="22"/>
          <w:szCs w:val="22"/>
        </w:rPr>
        <w:t xml:space="preserve">Enter a test sentence in the </w:t>
      </w:r>
      <w:r>
        <w:rPr>
          <w:rFonts w:ascii="Arial" w:cs="Arial" w:eastAsia="Arial" w:hAnsi="Arial"/>
          <w:b/>
          <w:bCs/>
          <w:color w:val="1E293B"/>
          <w:sz w:val="22"/>
          <w:szCs w:val="22"/>
        </w:rPr>
        <w:t xml:space="preserve">text</w:t>
      </w:r>
      <w:r>
        <w:rPr>
          <w:rFonts w:ascii="Arial" w:cs="Arial" w:eastAsia="Arial" w:hAnsi="Arial"/>
          <w:color w:val="1E293B"/>
          <w:sz w:val="22"/>
          <w:szCs w:val="22"/>
        </w:rPr>
        <w:t xml:space="preserve"> field: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40" w:before="40"/>
            </w:pPr>
            <w:r>
              <w:rPr>
                <w:rFonts w:ascii="Courier New" w:cs="Courier New" w:eastAsia="Courier New" w:hAnsi="Courier New"/>
                <w:color w:val="1E293B"/>
                <w:sz w:val="18"/>
                <w:szCs w:val="18"/>
              </w:rPr>
              <w:t xml:space="preserve">I absolutely love this project, it is amazing!</w:t>
            </w:r>
          </w:p>
        </w:tc>
      </w:tr>
    </w:tbl>
    <w:p>
      <w:pPr>
        <w:spacing w:after="0" w:before="60"/>
      </w:pPr>
      <w:r>
        <w:t xml:space="preserve"/>
      </w:r>
    </w:p>
    <w:p>
      <w:pPr>
        <w:pStyle w:val="ListParagraph"/>
        <w:numPr>
          <w:ilvl w:val="0"/>
          <w:numId w:val="6"/>
        </w:numPr>
        <w:spacing w:after="60" w:before="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Send</w:t>
      </w:r>
      <w:r>
        <w:rPr>
          <w:rFonts w:ascii="Arial" w:cs="Arial" w:eastAsia="Arial" w:hAnsi="Arial"/>
          <w:color w:val="1E293B"/>
          <w:sz w:val="22"/>
          <w:szCs w:val="22"/>
        </w:rPr>
        <w:t xml:space="preserve"> and approve in MetaMask</w:t>
      </w:r>
    </w:p>
    <w:p>
      <w:pPr>
        <w:pStyle w:val="ListParagraph"/>
        <w:numPr>
          <w:ilvl w:val="0"/>
          <w:numId w:val="6"/>
        </w:numPr>
        <w:spacing w:after="60" w:before="60"/>
      </w:pPr>
      <w:r>
        <w:rPr>
          <w:rFonts w:ascii="Arial" w:cs="Arial" w:eastAsia="Arial" w:hAnsi="Arial"/>
          <w:color w:val="1E293B"/>
          <w:sz w:val="22"/>
          <w:szCs w:val="22"/>
        </w:rPr>
        <w:t xml:space="preserve">Wait for the transaction to finalize (a few seconds)</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Reading the Result (View Method)</w:t>
      </w:r>
    </w:p>
    <w:p>
      <w:pPr>
        <w:spacing w:after="120" w:before="80"/>
      </w:pPr>
      <w:r>
        <w:rPr>
          <w:rFonts w:ascii="Arial" w:cs="Arial" w:eastAsia="Arial" w:hAnsi="Arial"/>
          <w:color w:val="1E293B"/>
          <w:sz w:val="22"/>
          <w:szCs w:val="22"/>
        </w:rPr>
        <w:t xml:space="preserve">Go to the Read Methods section and call get_last_result. You should see something like: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40" w:before="40"/>
            </w:pPr>
            <w:r>
              <w:rPr>
                <w:rFonts w:ascii="Courier New" w:cs="Courier New" w:eastAsia="Courier New" w:hAnsi="Courier New"/>
                <w:color w:val="1E293B"/>
                <w:sz w:val="18"/>
                <w:szCs w:val="18"/>
              </w:rPr>
              <w:t xml:space="preserve">{"sentiment": "positive", "reason": "expresses enthusiasm and admiration"}</w:t>
            </w:r>
          </w:p>
        </w:tc>
      </w:tr>
    </w:tbl>
    <w:p>
      <w:pPr>
        <w:spacing w:after="0" w:before="120"/>
      </w:pPr>
      <w:r>
        <w:t xml:space="preserve"/>
      </w:r>
    </w:p>
    <w:p>
      <w:pPr>
        <w:pStyle w:val="Heading2"/>
        <w:spacing w:after="150" w:before="300"/>
      </w:pPr>
      <w:r>
        <w:rPr>
          <w:rFonts w:ascii="Arial" w:cs="Arial" w:eastAsia="Arial" w:hAnsi="Arial"/>
          <w:b/>
          <w:bCs/>
          <w:color w:val="1A56DB"/>
          <w:sz w:val="28"/>
          <w:szCs w:val="28"/>
        </w:rPr>
        <w:t xml:space="preserve">Fun Things to Try</w:t>
      </w:r>
    </w:p>
    <w:p>
      <w:pPr>
        <w:pStyle w:val="ListParagraph"/>
        <w:numPr>
          <w:ilvl w:val="0"/>
          <w:numId w:val="2"/>
        </w:numPr>
        <w:spacing w:after="60" w:before="60"/>
      </w:pPr>
      <w:r>
        <w:rPr>
          <w:rFonts w:ascii="Arial" w:cs="Arial" w:eastAsia="Arial" w:hAnsi="Arial"/>
          <w:color w:val="1E293B"/>
          <w:sz w:val="22"/>
          <w:szCs w:val="22"/>
        </w:rPr>
        <w:t xml:space="preserve">Negative: "This is terrible, I completely hate it"</w:t>
      </w:r>
    </w:p>
    <w:p>
      <w:pPr>
        <w:pStyle w:val="ListParagraph"/>
        <w:numPr>
          <w:ilvl w:val="0"/>
          <w:numId w:val="2"/>
        </w:numPr>
        <w:spacing w:after="60" w:before="60"/>
      </w:pPr>
      <w:r>
        <w:rPr>
          <w:rFonts w:ascii="Arial" w:cs="Arial" w:eastAsia="Arial" w:hAnsi="Arial"/>
          <w:color w:val="1E293B"/>
          <w:sz w:val="22"/>
          <w:szCs w:val="22"/>
        </w:rPr>
        <w:t xml:space="preserve">Sarcasm: "Oh great, another bug in production..."</w:t>
      </w:r>
    </w:p>
    <w:p>
      <w:pPr>
        <w:pStyle w:val="ListParagraph"/>
        <w:numPr>
          <w:ilvl w:val="0"/>
          <w:numId w:val="2"/>
        </w:numPr>
        <w:spacing w:after="60" w:before="60"/>
      </w:pPr>
      <w:r>
        <w:rPr>
          <w:rFonts w:ascii="Arial" w:cs="Arial" w:eastAsia="Arial" w:hAnsi="Arial"/>
          <w:color w:val="1E293B"/>
          <w:sz w:val="22"/>
          <w:szCs w:val="22"/>
        </w:rPr>
        <w:t xml:space="preserve">Neutral: "The meeting is at 3pm tomorrow"</w:t>
      </w:r>
    </w:p>
    <w:p>
      <w:pPr>
        <w:pStyle w:val="ListParagraph"/>
        <w:numPr>
          <w:ilvl w:val="0"/>
          <w:numId w:val="2"/>
        </w:numPr>
        <w:spacing w:after="60" w:before="60"/>
      </w:pPr>
      <w:r>
        <w:rPr>
          <w:rFonts w:ascii="Arial" w:cs="Arial" w:eastAsia="Arial" w:hAnsi="Arial"/>
          <w:color w:val="1E293B"/>
          <w:sz w:val="22"/>
          <w:szCs w:val="22"/>
        </w:rPr>
        <w:t xml:space="preserve">Mixed: "The food was great but the service was awful"</w:t>
      </w:r>
    </w:p>
    <w:p>
      <w:pPr>
        <w:spacing w:after="0" w:before="200"/>
      </w:pPr>
      <w:r>
        <w:t xml:space="preserve"/>
      </w:r>
    </w:p>
    <w:p>
      <w:pPr>
        <w:pBdr>
          <w:bottom w:val="single" w:color="CBD5E1" w:sz="4"/>
        </w:pBdr>
        <w:spacing w:after="200" w:before="200"/>
      </w:pPr>
      <w:r>
        <w:t xml:space="preserve"/>
      </w:r>
    </w:p>
    <w:p>
      <w:pPr>
        <w:pStyle w:val="Heading1"/>
        <w:spacing w:after="200" w:before="400"/>
      </w:pPr>
      <w:r>
        <w:rPr>
          <w:rFonts w:ascii="Arial" w:cs="Arial" w:eastAsia="Arial" w:hAnsi="Arial"/>
          <w:b/>
          <w:bCs/>
          <w:color w:val="1E293B"/>
          <w:sz w:val="36"/>
          <w:szCs w:val="36"/>
        </w:rPr>
        <w:t xml:space="preserve">Section 6: Finding Your Transaction on the Explorer</w:t>
      </w:r>
    </w:p>
    <w:p>
      <w:pPr>
        <w:spacing w:after="120" w:before="80"/>
      </w:pPr>
      <w:r>
        <w:rPr>
          <w:rFonts w:ascii="Arial" w:cs="Arial" w:eastAsia="Arial" w:hAnsi="Arial"/>
          <w:color w:val="1E293B"/>
          <w:sz w:val="22"/>
          <w:szCs w:val="22"/>
        </w:rPr>
        <w:t xml:space="preserve">The GenLayer Explorer lets you see every transaction, validator vote, and consensus result publicly on the blockchain.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40" w:before="40"/>
            </w:pPr>
            <w:r>
              <w:rPr>
                <w:rFonts w:ascii="Courier New" w:cs="Courier New" w:eastAsia="Courier New" w:hAnsi="Courier New"/>
                <w:color w:val="1E293B"/>
                <w:sz w:val="18"/>
                <w:szCs w:val="18"/>
              </w:rPr>
              <w:t xml:space="preserve">https://explorer-asimov.genlayer.com</w:t>
            </w:r>
          </w:p>
        </w:tc>
      </w:tr>
    </w:tbl>
    <w:p>
      <w:pPr>
        <w:spacing w:after="0" w:before="120"/>
      </w:pPr>
      <w:r>
        <w:t xml:space="preserve"/>
      </w:r>
    </w:p>
    <w:p>
      <w:pPr>
        <w:pStyle w:val="Heading2"/>
        <w:spacing w:after="150" w:before="300"/>
      </w:pPr>
      <w:r>
        <w:rPr>
          <w:rFonts w:ascii="Arial" w:cs="Arial" w:eastAsia="Arial" w:hAnsi="Arial"/>
          <w:b/>
          <w:bCs/>
          <w:color w:val="1A56DB"/>
          <w:sz w:val="28"/>
          <w:szCs w:val="28"/>
        </w:rPr>
        <w:t xml:space="preserve">What You Can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Status: FINALIZED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transaction is permanently recorded on the blockchain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Result: SUCCESS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Your contract code ran without errors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Consensus: ACCEPTED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validators agreed on the outcome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Validator Set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wallet addresses of validators and which AI model they used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Agree / Disagree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validator's vote on the transaction result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Input / Output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What data was sent to and returned from your contract</w:t>
            </w:r>
          </w:p>
        </w:tc>
      </w:tr>
    </w:tbl>
    <w:p>
      <w:pPr>
        <w:spacing w:after="0" w:before="200"/>
      </w:pPr>
      <w:r>
        <w:t xml:space="preserve"/>
      </w:r>
    </w:p>
    <w:p>
      <w:pPr>
        <w:pBdr>
          <w:bottom w:val="single" w:color="CBD5E1" w:sz="4"/>
        </w:pBdr>
        <w:spacing w:after="200" w:before="200"/>
      </w:pPr>
      <w:r>
        <w:t xml:space="preserve"/>
      </w:r>
    </w:p>
    <w:p>
      <w:pPr>
        <w:pStyle w:val="Heading1"/>
        <w:spacing w:after="200" w:before="400"/>
      </w:pPr>
      <w:r>
        <w:rPr>
          <w:rFonts w:ascii="Arial" w:cs="Arial" w:eastAsia="Arial" w:hAnsi="Arial"/>
          <w:b/>
          <w:bCs/>
          <w:color w:val="1E293B"/>
          <w:sz w:val="36"/>
          <w:szCs w:val="36"/>
        </w:rPr>
        <w:t xml:space="preserve">Section 7: Troubleshooting Common Errors</w:t>
      </w:r>
    </w:p>
    <w:p>
      <w:pPr>
        <w:pStyle w:val="Heading2"/>
        <w:spacing w:after="150" w:before="300"/>
      </w:pPr>
      <w:r>
        <w:rPr>
          <w:rFonts w:ascii="Arial" w:cs="Arial" w:eastAsia="Arial" w:hAnsi="Arial"/>
          <w:b/>
          <w:bCs/>
          <w:color w:val="1A56DB"/>
          <w:sz w:val="28"/>
          <w:szCs w:val="28"/>
        </w:rPr>
        <w:t xml:space="preserve">Error: absent_runner_comment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20"/>
              <w:left w:type="dxa" w:w="200"/>
              <w:bottom w:type="dxa" w:w="120"/>
              <w:right w:type="dxa" w:w="200"/>
            </w:tcMar>
          </w:tcPr>
          <w:p>
            <w:pPr>
              <w:spacing w:after="80" w:before="60"/>
            </w:pPr>
            <w:r>
              <w:rPr>
                <w:rFonts w:ascii="Arial" w:cs="Arial" w:eastAsia="Arial" w:hAnsi="Arial"/>
                <w:b/>
                <w:bCs/>
                <w:color w:val="EA580C"/>
                <w:sz w:val="22"/>
                <w:szCs w:val="22"/>
              </w:rPr>
              <w:t xml:space="preserve">Cause</w:t>
            </w:r>
          </w:p>
          <w:p>
            <w:pPr>
              <w:spacing w:after="40" w:before="40"/>
            </w:pPr>
            <w:r>
              <w:rPr>
                <w:rFonts w:ascii="Arial" w:cs="Arial" w:eastAsia="Arial" w:hAnsi="Arial"/>
                <w:color w:val="1E293B"/>
                <w:sz w:val="20"/>
                <w:szCs w:val="20"/>
              </w:rPr>
              <w:t xml:space="preserve">The first line of your contract is missing, blank, or has an invisible character before it.</w:t>
            </w:r>
          </w:p>
        </w:tc>
      </w:tr>
    </w:tbl>
    <w:p>
      <w:pPr>
        <w:spacing w:after="0" w:before="60"/>
      </w:pPr>
      <w:r>
        <w:t xml:space="preserve"/>
      </w:r>
    </w:p>
    <w:p>
      <w:pPr>
        <w:spacing w:after="120" w:before="80"/>
      </w:pPr>
      <w:r>
        <w:rPr>
          <w:rFonts w:ascii="Arial" w:cs="Arial" w:eastAsia="Arial" w:hAnsi="Arial"/>
          <w:color w:val="1E293B"/>
          <w:sz w:val="22"/>
          <w:szCs w:val="22"/>
        </w:rPr>
        <w:t xml:space="preserve">Fix: Clear the entire editor (Ctrl+A then Delete), then paste the contract fresh. Confirm line 1 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40" w:before="40"/>
            </w:pPr>
            <w:r>
              <w:rPr>
                <w:rFonts w:ascii="Courier New" w:cs="Courier New" w:eastAsia="Courier New" w:hAnsi="Courier New"/>
                <w:color w:val="1E293B"/>
                <w:sz w:val="18"/>
                <w:szCs w:val="18"/>
              </w:rPr>
              <w:t xml:space="preserve"># { "Depends": "py-genlayer:test" }</w:t>
            </w:r>
          </w:p>
        </w:tc>
      </w:tr>
    </w:tbl>
    <w:p>
      <w:pPr>
        <w:spacing w:after="0" w:before="120"/>
      </w:pPr>
      <w:r>
        <w:t xml:space="preserve"/>
      </w:r>
    </w:p>
    <w:p>
      <w:pPr>
        <w:pStyle w:val="Heading2"/>
        <w:spacing w:after="150" w:before="300"/>
      </w:pPr>
      <w:r>
        <w:rPr>
          <w:rFonts w:ascii="Arial" w:cs="Arial" w:eastAsia="Arial" w:hAnsi="Arial"/>
          <w:b/>
          <w:bCs/>
          <w:color w:val="1A56DB"/>
          <w:sz w:val="28"/>
          <w:szCs w:val="28"/>
        </w:rPr>
        <w:t xml:space="preserve">Error: Could not load contract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20"/>
              <w:left w:type="dxa" w:w="200"/>
              <w:bottom w:type="dxa" w:w="120"/>
              <w:right w:type="dxa" w:w="200"/>
            </w:tcMar>
          </w:tcPr>
          <w:p>
            <w:pPr>
              <w:spacing w:after="80" w:before="60"/>
            </w:pPr>
            <w:r>
              <w:rPr>
                <w:rFonts w:ascii="Arial" w:cs="Arial" w:eastAsia="Arial" w:hAnsi="Arial"/>
                <w:b/>
                <w:bCs/>
                <w:color w:val="EA580C"/>
                <w:sz w:val="22"/>
                <w:szCs w:val="22"/>
              </w:rPr>
              <w:t xml:space="preserve">Cause</w:t>
            </w:r>
          </w:p>
          <w:p>
            <w:pPr>
              <w:spacing w:after="40" w:before="40"/>
            </w:pPr>
            <w:r>
              <w:rPr>
                <w:rFonts w:ascii="Arial" w:cs="Arial" w:eastAsia="Arial" w:hAnsi="Arial"/>
                <w:color w:val="1E293B"/>
                <w:sz w:val="20"/>
                <w:szCs w:val="20"/>
              </w:rPr>
              <w:t xml:space="preserve">The contract has a Python syntax error, or the runner comment is malformed.</w:t>
            </w:r>
          </w:p>
        </w:tc>
      </w:tr>
    </w:tbl>
    <w:p>
      <w:pPr>
        <w:spacing w:after="0" w:before="60"/>
      </w:pPr>
      <w:r>
        <w:t xml:space="preserve"/>
      </w:r>
    </w:p>
    <w:p>
      <w:pPr>
        <w:spacing w:after="120" w:before="80"/>
      </w:pPr>
      <w:r>
        <w:rPr>
          <w:rFonts w:ascii="Arial" w:cs="Arial" w:eastAsia="Arial" w:hAnsi="Arial"/>
          <w:color w:val="1E293B"/>
          <w:sz w:val="22"/>
          <w:szCs w:val="22"/>
        </w:rPr>
        <w:t xml:space="preserve">Fix: Check that all brackets in the first-line comment are correct: { "Depends": "py-genlayer:test" }</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MetaMask Transaction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20"/>
              <w:left w:type="dxa" w:w="200"/>
              <w:bottom w:type="dxa" w:w="120"/>
              <w:right w:type="dxa" w:w="200"/>
            </w:tcMar>
          </w:tcPr>
          <w:p>
            <w:pPr>
              <w:spacing w:after="80" w:before="60"/>
            </w:pPr>
            <w:r>
              <w:rPr>
                <w:rFonts w:ascii="Arial" w:cs="Arial" w:eastAsia="Arial" w:hAnsi="Arial"/>
                <w:b/>
                <w:bCs/>
                <w:color w:val="EA580C"/>
                <w:sz w:val="22"/>
                <w:szCs w:val="22"/>
              </w:rPr>
              <w:t xml:space="preserve">Cause</w:t>
            </w:r>
          </w:p>
          <w:p>
            <w:pPr>
              <w:spacing w:after="40" w:before="40"/>
            </w:pPr>
            <w:r>
              <w:rPr>
                <w:rFonts w:ascii="Arial" w:cs="Arial" w:eastAsia="Arial" w:hAnsi="Arial"/>
                <w:color w:val="1E293B"/>
                <w:sz w:val="20"/>
                <w:szCs w:val="20"/>
              </w:rPr>
              <w:t xml:space="preserve">Either you clicked Reject in MetaMask, or you don't have enough GEN tokens.</w:t>
            </w:r>
          </w:p>
        </w:tc>
      </w:tr>
    </w:tbl>
    <w:p>
      <w:pPr>
        <w:spacing w:after="0" w:before="60"/>
      </w:pPr>
      <w:r>
        <w:t xml:space="preserve"/>
      </w:r>
    </w:p>
    <w:p>
      <w:pPr>
        <w:spacing w:after="120" w:before="80"/>
      </w:pPr>
      <w:r>
        <w:rPr>
          <w:rFonts w:ascii="Arial" w:cs="Arial" w:eastAsia="Arial" w:hAnsi="Arial"/>
          <w:color w:val="1E293B"/>
          <w:sz w:val="22"/>
          <w:szCs w:val="22"/>
        </w:rPr>
        <w:t xml:space="preserve">Fix: Visit the faucet at faucet.genlayer.com to get more testnet GEN, then try deploying again.</w:t>
      </w:r>
    </w:p>
    <w:p>
      <w:pPr>
        <w:spacing w:after="0" w:before="200"/>
      </w:pPr>
      <w:r>
        <w:t xml:space="preserve"/>
      </w:r>
    </w:p>
    <w:p>
      <w:pPr>
        <w:pBdr>
          <w:bottom w:val="single" w:color="CBD5E1" w:sz="4"/>
        </w:pBdr>
        <w:spacing w:after="200" w:before="200"/>
      </w:pPr>
      <w:r>
        <w:t xml:space="preserve"/>
      </w:r>
    </w:p>
    <w:p>
      <w:pPr>
        <w:pStyle w:val="Heading1"/>
        <w:spacing w:after="200" w:before="400"/>
      </w:pPr>
      <w:r>
        <w:rPr>
          <w:rFonts w:ascii="Arial" w:cs="Arial" w:eastAsia="Arial" w:hAnsi="Arial"/>
          <w:b/>
          <w:bCs/>
          <w:color w:val="1E293B"/>
          <w:sz w:val="36"/>
          <w:szCs w:val="36"/>
        </w:rPr>
        <w:t xml:space="preserve">Section 8: Next Steps</w:t>
      </w:r>
    </w:p>
    <w:p>
      <w:pPr>
        <w:spacing w:after="120" w:before="80"/>
      </w:pPr>
      <w:r>
        <w:rPr>
          <w:rFonts w:ascii="Arial" w:cs="Arial" w:eastAsia="Arial" w:hAnsi="Arial"/>
          <w:color w:val="1E293B"/>
          <w:sz w:val="22"/>
          <w:szCs w:val="22"/>
        </w:rPr>
        <w:t xml:space="preserve">Congratulations on deploying your first Intelligent Contract! Here's where to go from here:</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Level Up Your Contract</w:t>
      </w:r>
    </w:p>
    <w:p>
      <w:pPr>
        <w:pStyle w:val="ListParagraph"/>
        <w:numPr>
          <w:ilvl w:val="0"/>
          <w:numId w:val="2"/>
        </w:numPr>
        <w:spacing w:after="60" w:before="60"/>
      </w:pPr>
      <w:r>
        <w:rPr>
          <w:rFonts w:ascii="Arial" w:cs="Arial" w:eastAsia="Arial" w:hAnsi="Arial"/>
          <w:color w:val="1E293B"/>
          <w:sz w:val="22"/>
          <w:szCs w:val="22"/>
        </w:rPr>
        <w:t xml:space="preserve">Add a counter to track how many times analyze_sentiment has been called</w:t>
      </w:r>
    </w:p>
    <w:p>
      <w:pPr>
        <w:pStyle w:val="ListParagraph"/>
        <w:numPr>
          <w:ilvl w:val="0"/>
          <w:numId w:val="2"/>
        </w:numPr>
        <w:spacing w:after="60" w:before="60"/>
      </w:pPr>
      <w:r>
        <w:rPr>
          <w:rFonts w:ascii="Arial" w:cs="Arial" w:eastAsia="Arial" w:hAnsi="Arial"/>
          <w:color w:val="1E293B"/>
          <w:sz w:val="22"/>
          <w:szCs w:val="22"/>
        </w:rPr>
        <w:t xml:space="preserve">Add a third category: neutral — for sentences that are neither positive nor negative</w:t>
      </w:r>
    </w:p>
    <w:p>
      <w:pPr>
        <w:pStyle w:val="ListParagraph"/>
        <w:numPr>
          <w:ilvl w:val="0"/>
          <w:numId w:val="2"/>
        </w:numPr>
        <w:spacing w:after="60" w:before="60"/>
      </w:pPr>
      <w:r>
        <w:rPr>
          <w:rFonts w:ascii="Arial" w:cs="Arial" w:eastAsia="Arial" w:hAnsi="Arial"/>
          <w:color w:val="1E293B"/>
          <w:sz w:val="22"/>
          <w:szCs w:val="22"/>
        </w:rPr>
        <w:t xml:space="preserve">Store a history of the last 10 analyses instead of just the most recent one</w:t>
      </w:r>
    </w:p>
    <w:p>
      <w:pPr>
        <w:pStyle w:val="ListParagraph"/>
        <w:numPr>
          <w:ilvl w:val="0"/>
          <w:numId w:val="2"/>
        </w:numPr>
        <w:spacing w:after="60" w:before="60"/>
      </w:pPr>
      <w:r>
        <w:rPr>
          <w:rFonts w:ascii="Arial" w:cs="Arial" w:eastAsia="Arial" w:hAnsi="Arial"/>
          <w:color w:val="1E293B"/>
          <w:sz w:val="22"/>
          <w:szCs w:val="22"/>
        </w:rPr>
        <w:t xml:space="preserve">Fetch live data from a URL and analyze its sentiment automatically</w:t>
      </w:r>
    </w:p>
    <w:p>
      <w:pPr>
        <w:spacing w:after="0" w:before="120"/>
      </w:pPr>
      <w:r>
        <w:t xml:space="preserve"/>
      </w:r>
    </w:p>
    <w:p>
      <w:pPr>
        <w:pStyle w:val="Heading2"/>
        <w:spacing w:after="150" w:before="300"/>
      </w:pPr>
      <w:r>
        <w:rPr>
          <w:rFonts w:ascii="Arial" w:cs="Arial" w:eastAsia="Arial" w:hAnsi="Arial"/>
          <w:b/>
          <w:bCs/>
          <w:color w:val="1A56DB"/>
          <w:sz w:val="28"/>
          <w:szCs w:val="28"/>
        </w:rPr>
        <w:t xml:space="preserve">Learn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GenLayer Docs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docs.genlayer.com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GenLayer Studio</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studio.genlayer.com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Testnet Faucet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faucet.genlayer.com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Blockchain Explorer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explorer-asimov.genlayer.com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Official GitHub</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github.com/genlayerlabs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GenLayer Discord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discord.gg/genlayer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56DB" w:val="clear"/>
            <w:tcMar>
              <w:top w:type="dxa" w:w="300"/>
              <w:left w:type="dxa" w:w="400"/>
              <w:bottom w:type="dxa" w:w="300"/>
              <w:right w:type="dxa" w:w="400"/>
            </w:tcMar>
          </w:tcPr>
          <w:p>
            <w:pPr>
              <w:spacing w:after="80" w:before="100"/>
              <w:jc w:val="center"/>
            </w:pPr>
            <w:r>
              <w:rPr>
                <w:rFonts w:ascii="Arial" w:cs="Arial" w:eastAsia="Arial" w:hAnsi="Arial"/>
                <w:b/>
                <w:bCs/>
                <w:color w:val="FFFFFF"/>
                <w:sz w:val="36"/>
                <w:szCs w:val="36"/>
              </w:rPr>
              <w:t xml:space="preserve">You did it!</w:t>
            </w:r>
          </w:p>
          <w:p>
            <w:pPr>
              <w:spacing w:after="80" w:before="80"/>
              <w:jc w:val="center"/>
            </w:pPr>
            <w:r>
              <w:rPr>
                <w:rFonts w:ascii="Arial" w:cs="Arial" w:eastAsia="Arial" w:hAnsi="Arial"/>
                <w:color w:val="BFDBFE"/>
                <w:sz w:val="22"/>
                <w:szCs w:val="22"/>
              </w:rPr>
              <w:t xml:space="preserve">You've deployed a real AI-powered smart contract on GenLayer Testnet Bradbury.</w:t>
            </w:r>
          </w:p>
          <w:p>
            <w:pPr>
              <w:spacing w:after="100" w:before="80"/>
              <w:jc w:val="center"/>
            </w:pPr>
            <w:r>
              <w:rPr>
                <w:rFonts w:ascii="Arial" w:cs="Arial" w:eastAsia="Arial" w:hAnsi="Arial"/>
                <w:i/>
                <w:iCs/>
                <w:color w:val="BFDBFE"/>
                <w:sz w:val="22"/>
                <w:szCs w:val="22"/>
              </w:rPr>
              <w:t xml:space="preserve">Multiple real AI models reached consensus on your contract. That's the future of decentralized trust.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From Zero to GenLayer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2026-04-24T11:23:03.575Z</dcterms:created>
  <dcterms:modified xsi:type="dcterms:W3CDTF">2026-04-24T11:23:03.576Z</dcterms:modified>
</cp:coreProperties>
</file>

<file path=docProps/custom.xml><?xml version="1.0" encoding="utf-8"?>
<Properties xmlns="http://schemas.openxmlformats.org/officeDocument/2006/custom-properties" xmlns:vt="http://schemas.openxmlformats.org/officeDocument/2006/docPropsVTypes"/>
</file>