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3C" w:rsidRPr="0073113C" w:rsidRDefault="0073113C" w:rsidP="0073113C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color w:val="0060AC"/>
          <w:kern w:val="36"/>
          <w:sz w:val="38"/>
          <w:szCs w:val="38"/>
        </w:rPr>
      </w:pPr>
      <w:r w:rsidRPr="0073113C">
        <w:rPr>
          <w:rFonts w:ascii="Verdana" w:eastAsia="Times New Roman" w:hAnsi="Verdana" w:cs="Times New Roman"/>
          <w:b/>
          <w:bCs/>
          <w:color w:val="0060AC"/>
          <w:kern w:val="36"/>
          <w:sz w:val="38"/>
          <w:szCs w:val="38"/>
        </w:rPr>
        <w:t>Oracle 1Z0-808 Certification Details:</w:t>
      </w:r>
    </w:p>
    <w:tbl>
      <w:tblPr>
        <w:tblW w:w="111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  <w:gridCol w:w="8150"/>
      </w:tblGrid>
      <w:tr w:rsidR="0073113C" w:rsidRPr="0073113C" w:rsidTr="0073113C">
        <w:trPr>
          <w:jc w:val="center"/>
        </w:trPr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Exam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 SE 8 Programmer I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Exam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1Z0-808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Exam Product 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 SE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Exam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USD $245 (Pricing may vary by country or by localized currency)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150 minutes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Number of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70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Passing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65%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Validated Against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This exam has been written for the Java SE 8 release.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Multiple Choice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Recommended Training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hyperlink r:id="rId4" w:tgtFrame="_blank" w:history="1">
              <w:r w:rsidRPr="0073113C">
                <w:rPr>
                  <w:rFonts w:ascii="Verdana" w:eastAsia="Times New Roman" w:hAnsi="Verdana" w:cs="Times New Roman"/>
                  <w:color w:val="000000"/>
                  <w:sz w:val="21"/>
                  <w:szCs w:val="21"/>
                </w:rPr>
                <w:t>Java SE 8 Fundamentals</w:t>
              </w:r>
            </w:hyperlink>
            <w:r w:rsidRPr="007311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hyperlink r:id="rId5" w:tgtFrame="_blank" w:history="1">
              <w:r w:rsidRPr="0073113C">
                <w:rPr>
                  <w:rFonts w:ascii="Verdana" w:eastAsia="Times New Roman" w:hAnsi="Verdana" w:cs="Times New Roman"/>
                  <w:color w:val="000000"/>
                  <w:sz w:val="21"/>
                  <w:szCs w:val="21"/>
                </w:rPr>
                <w:t>Oracle Certified Associate, Java SE 8 Programmer Certification Discount Package (On Demand)</w:t>
              </w:r>
            </w:hyperlink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Schedule 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hyperlink r:id="rId6" w:tgtFrame="_blank" w:history="1">
              <w:r w:rsidRPr="0073113C">
                <w:rPr>
                  <w:rFonts w:ascii="Verdana" w:eastAsia="Times New Roman" w:hAnsi="Verdana" w:cs="Times New Roman"/>
                  <w:color w:val="000000"/>
                  <w:sz w:val="21"/>
                  <w:szCs w:val="21"/>
                </w:rPr>
                <w:t>Pearson VUE - Oracle</w:t>
              </w:r>
            </w:hyperlink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Recommended Practice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hyperlink r:id="rId7" w:history="1">
              <w:r w:rsidRPr="0073113C">
                <w:rPr>
                  <w:rFonts w:ascii="Verdana" w:eastAsia="Times New Roman" w:hAnsi="Verdana" w:cs="Times New Roman"/>
                  <w:b/>
                  <w:bCs/>
                  <w:color w:val="0060AC"/>
                  <w:sz w:val="24"/>
                  <w:szCs w:val="24"/>
                </w:rPr>
                <w:t>1Z0-808 Online Practice Exam</w:t>
              </w:r>
            </w:hyperlink>
          </w:p>
        </w:tc>
      </w:tr>
    </w:tbl>
    <w:p w:rsidR="0073113C" w:rsidRPr="0073113C" w:rsidRDefault="0073113C" w:rsidP="0073113C">
      <w:pPr>
        <w:spacing w:before="144" w:after="144" w:line="240" w:lineRule="auto"/>
        <w:outlineLvl w:val="0"/>
        <w:rPr>
          <w:rFonts w:ascii="Verdana" w:eastAsia="Times New Roman" w:hAnsi="Verdana" w:cs="Times New Roman"/>
          <w:b/>
          <w:bCs/>
          <w:color w:val="0060AC"/>
          <w:kern w:val="36"/>
          <w:sz w:val="38"/>
          <w:szCs w:val="38"/>
        </w:rPr>
      </w:pPr>
      <w:r w:rsidRPr="0073113C">
        <w:rPr>
          <w:rFonts w:ascii="Verdana" w:eastAsia="Times New Roman" w:hAnsi="Verdana" w:cs="Times New Roman"/>
          <w:b/>
          <w:bCs/>
          <w:color w:val="0060AC"/>
          <w:kern w:val="36"/>
          <w:sz w:val="38"/>
          <w:szCs w:val="38"/>
        </w:rPr>
        <w:t>Oracle 1Z0-808 Certification Topics:</w:t>
      </w:r>
    </w:p>
    <w:tbl>
      <w:tblPr>
        <w:tblW w:w="111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5980"/>
      </w:tblGrid>
      <w:tr w:rsidR="0073113C" w:rsidRPr="0073113C" w:rsidTr="0073113C">
        <w:trPr>
          <w:jc w:val="center"/>
        </w:trPr>
        <w:tc>
          <w:tcPr>
            <w:tcW w:w="2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 Basics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Define the scope of variables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Define the structure of a Java class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executable Java applications with a main method; run a Java program from the command line; including console output.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Import other Java packages to make them accessible in your code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Compare and contrast the features and components of Java such as: platform independence, object orientation, encapsulation, etc.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Working With Java Data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Declare and initialize variables (including casting of primitive data types)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Differentiate between object reference variables and primitive variables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Know how to read or write to object fields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Explain an Object's Lifecycle (creation, "dereference by reassignment" and garbage collection)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Develop code that uses wrapper classes such as Boolean, Double, and Integer.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Using Operators and Decision Constructs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Use Java operators; including parentheses to override operator precedence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Test equality between Strings and other objects using == and equals ()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if and if/else and ternary constructs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Use a switch statement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Creating and Using Arrays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Declare, instantiate, initialize and use a one-dimensional array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Declare, instantiate, initialize and use multi-dimensional array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lastRenderedPageBreak/>
              <w:t>Using Loop Constructs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Create and use while loops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and use for loops including the enhanced for loop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and use do/while loops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Compare loop constructs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Use break and continue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Working with Methods and Encapsulation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Create methods with arguments and return values; including overloaded methods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Apply the static keyword  to methods and fields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and overload constructors; including impact on default constructors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Apply access modifiers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Apply encapsulation principles to a class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Determine the effect upon object references and primitive values when they are passed  into methods that change the values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Working with Inheritance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Describe inheritance and its benefits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Develop code that demonstrates the use of polymorphism; including overriding and object type versus reference type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Determine when casting is necessary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Use super and this to access objects and constructors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Use abstract classes and interfaces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Handling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- Differentiate among checked exceptions, unchecked exceptions, and Errors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a try-catch block and determine how exceptions alter normal program flow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Describe the advantages of Exception handling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Create and invoke a method that throws an exception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 xml:space="preserve">- "Recognize common exception classes (such as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NullPointerException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ArithmeticExcpetion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ArrayIndexOutOfBoundsException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ClassCastException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)"</w:t>
            </w:r>
          </w:p>
        </w:tc>
      </w:tr>
      <w:tr w:rsidR="0073113C" w:rsidRPr="0073113C" w:rsidTr="0073113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Working with Selected classes from the Java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113C" w:rsidRPr="0073113C" w:rsidRDefault="0073113C" w:rsidP="0073113C">
            <w:pPr>
              <w:spacing w:after="0" w:line="240" w:lineRule="auto"/>
              <w:rPr>
                <w:rFonts w:ascii="Verdana" w:eastAsia="Times New Roman" w:hAnsi="Verdana" w:cs="Times New Roman"/>
                <w:color w:val="535353"/>
                <w:sz w:val="20"/>
                <w:szCs w:val="20"/>
              </w:rPr>
            </w:pP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- Manipulate data using the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StringBuilder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 class and its methods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Creating and manipulating Strings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 xml:space="preserve">- Create and manipulate calendar data using classes from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java.time.LocalDateTime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,  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java.time.LocalDate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java.time.LocalTime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java.time.format.DateTimeFormatter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,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java.time.Period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 xml:space="preserve">- Declare and use an </w:t>
            </w:r>
            <w:proofErr w:type="spellStart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>ArrayList</w:t>
            </w:r>
            <w:proofErr w:type="spellEnd"/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t xml:space="preserve"> of a given type</w:t>
            </w:r>
            <w:r w:rsidRPr="0073113C">
              <w:rPr>
                <w:rFonts w:ascii="Verdana" w:eastAsia="Times New Roman" w:hAnsi="Verdana" w:cs="Times New Roman"/>
                <w:color w:val="535353"/>
                <w:sz w:val="21"/>
                <w:szCs w:val="21"/>
              </w:rPr>
              <w:br/>
              <w:t>- Write a simple Lambda expression that consumes a Lambda Predicate expression</w:t>
            </w:r>
          </w:p>
        </w:tc>
      </w:tr>
    </w:tbl>
    <w:p w:rsidR="00F45EF0" w:rsidRDefault="00F45EF0">
      <w:bookmarkStart w:id="0" w:name="_GoBack"/>
      <w:bookmarkEnd w:id="0"/>
    </w:p>
    <w:sectPr w:rsidR="00F4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02"/>
    <w:rsid w:val="00021A02"/>
    <w:rsid w:val="0073113C"/>
    <w:rsid w:val="00F4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7339B-CF9B-450F-BF5A-8EC1D768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1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raclestudy.com/1z0-808-java-se-8-programmer-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arsonvue.com/oracle/exams/" TargetMode="External"/><Relationship Id="rId5" Type="http://schemas.openxmlformats.org/officeDocument/2006/relationships/hyperlink" Target="https://education.oracle.com/pls/web_prod-plq-dad/db_pages.getpage?page_id=649&amp;p_org_id=1001&amp;get_params=pkgId:D94139_PKG" TargetMode="External"/><Relationship Id="rId4" Type="http://schemas.openxmlformats.org/officeDocument/2006/relationships/hyperlink" Target="http://education.oracle.com/pls/web_prod-plq-dad/db_pages.getpage?page_id=609&amp;get_params=dc:D8352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Company>Capgemini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2</cp:revision>
  <dcterms:created xsi:type="dcterms:W3CDTF">2018-03-31T04:31:00Z</dcterms:created>
  <dcterms:modified xsi:type="dcterms:W3CDTF">2018-03-31T04:31:00Z</dcterms:modified>
</cp:coreProperties>
</file>