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55" w:line="252" w:lineRule="auto"/>
      </w:pPr>
      <w:r>
        <w:rPr>
          <w:rFonts w:ascii="Arial" w:hAnsi="Arial"/>
          <w:sz w:val="22"/>
          <w:b/>
        </w:rPr>
        <w:t xml:space="preserve">Relational schema/Participation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PK = primary key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FK = foreign key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Participation (ID[PK], overall_status, start_date, end_date, application_id[FK references Application(applicationID), NOT NULL])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Mobility (ID[PK, FK references Participation(ID)], status_before, status_during, status_after, final_outcome, university_id[FK references University(universityID), NOT NULL])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Program_Participation (ID[PK, FK references Participation(ID)], payment_status, visa_status, travel_status)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Course_Equivalency (mobility_id[PK, FK references Mobility(ID)], host_course_title[PK], course_id[FK references Course(ID), NOT NULL], approval_status, transferred_credits, host_course_credits)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Course (ID[PK]) — external reference defined in File 1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University (universityID[PK]) — external reference defined in File 2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Application (applicationID[PK]) — external reference defined in File 3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Research_Project (ID[PK], title, description, status, start_date, end_date, key_deadlines, agreement_id[FK references ResearchAgreement(agreementID), NULLABLE])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ResearchArea (ID[PK]) — external reference defined in File 1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Classified_By (project_id[PK, FK references Research_Project(ID)], area_id[PK, FK references ResearchArea(ID)])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ResearchAgreement (agreementID[PK]) — external reference defined in File 2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Research_Output (ID[PK], output_type, title, date, reference, status, project_id[FK references Research_Project(ID), NOT NULL])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Funding_Opportunity (ID[PK], name, funding_agency, type, amount, application_deadline, eligibility_conditions, status)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Targets (project_id[PK, FK references Research_Project(ID)], funding_id[PK, FK references Funding_Opportunity(ID)])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Supports (funding_id[PK, FK references Funding_Opportunity(ID)], mobility_id[PK, FK references Mobility(ID)])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GIU_Academic (ID[PK]) — external reference defined in File 1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GIU_Participates_In (giu_id[PK, FK references GIU_Academic(ID)], project_id[PK, FK references Research_Project(ID)], role)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Partner_Professor (ID[PK]) — external reference defined in File 1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Partner_Participates_In (partner_id[PK, FK references Partner_Professor(ID)], project_id[PK, FK references Research_Project(ID)], role)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Notification (ID[PK], message_content, timestamp, category, urgency, read_status, person_id[FK references Person(ID), NOT NULL])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Constraints: Participation specialization into Mobility and Program_Participation is disjoint (D). Each Research_Project requires at least one ResearchArea.</w:t>
      </w:r>
    </w:p>
    <w:sectPr>
      <w:pgSz w:w="12240" w:h="15840"/>
      <w:pgMar w:top="1123" w:right="1152" w:bottom="1123" w:left="1152" w:header="720" w:footer="720" w:gutter="0"/>
    </w:sectPr>
  </w:body>
</w:document>
</file>