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My Document Converter 샘플 문서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x73thpued1fnre0kils4c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남은 일</w:t>
      </w:r>
    </w:p>
    <w:p>
      <w:pPr>
        <w:spacing w:after="160"/>
      </w:pPr>
      <w:r>
        <w:t xml:space="preserve">; 용어 : 용어에 대한 정의입니다. ; Pandoc : 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&lt;latex&gt;E = mc^2&lt;/latex&gt; 과 블록 수식:</w:t>
      </w:r>
    </w:p>
    <w:p>
      <w:pPr>
        <w:spacing w:after="160"/>
      </w:pPr>
      <w:r>
        <w:t xml:space="preserve">&lt;latex&gt;\int_0^1 x^2\,dx = \frac{1}{3}&lt;/latex&gt;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femruk59i_m8ak6mohqr-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n6qvf7_dfhzoj0171w62m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 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73thpued1fnre0kils4c" Type="http://schemas.openxmlformats.org/officeDocument/2006/relationships/hyperlink" Target="https://example.com" TargetMode="External"/><Relationship Id="rIdfemruk59i_m8ak6mohqr-" Type="http://schemas.openxmlformats.org/officeDocument/2006/relationships/hyperlink" Target="https://pandoc.org" TargetMode="External"/><Relationship Id="rIdn6qvf7_dfhzoj0171w62m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2026-09-22T05:17:31.167Z</dcterms:created>
  <dcterms:modified xsi:type="dcterms:W3CDTF">2026-09-22T05:17:31.167Z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