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My Document Converter 샘플</w:t>
      </w:r>
    </w:p>
    <w:p>
      <w:pPr>
        <w:pStyle w:val="Heading1"/>
      </w:pPr>
      <w:r>
        <w:t xml:space="preserve">소개 (Introduction)</w:t>
      </w:r>
    </w:p>
    <w:p>
      <w:pPr>
        <w:spacing w:after="160"/>
      </w:pPr>
      <w:r>
        <w:t xml:space="preserve">Vimwiki 는 </w:t>
      </w:r>
      <w:r>
        <w:rPr>
          <w:b/>
          <w:bCs/>
        </w:rPr>
        <w:t xml:space="preserve">굵게</w:t>
      </w:r>
      <w:r>
        <w:t xml:space="preserve">, </w:t>
      </w:r>
      <w:r>
        <w:rPr>
          <w:i/>
          <w:iCs/>
        </w:rPr>
        <w:t xml:space="preserve">기울임</w:t>
      </w:r>
      <w:r>
        <w:t xml:space="preserve">, </w:t>
      </w:r>
      <w:r>
        <w:rPr>
          <w:rFonts w:ascii="Consolas" w:cs="Consolas" w:eastAsia="Consolas" w:hAnsi="Consolas"/>
          <w:shd w:fill="F2F2F2" w:val="clear"/>
        </w:rPr>
        <w:t xml:space="preserve">코드</w:t>
      </w:r>
      <w:r>
        <w:t xml:space="preserve"> 와 </w:t>
      </w:r>
      <w:hyperlink w:history="1" r:id="rIdctgmdd3wqvrbfvxkic-wh">
        <w:r>
          <w:rPr>
            <w:rStyle w:val="Hyperlink"/>
            <w:color w:val="0563C1"/>
          </w:rPr>
        </w:r>
      </w:hyperlink>
      <w:r>
        <w:t xml:space="preserve"> 를 지원합니다. This line is in English.</w:t>
      </w:r>
    </w:p>
    <w:p>
      <w:pPr>
        <w:pStyle w:val="Heading2"/>
      </w:pPr>
      <w:r>
        <w:t xml:space="preserve">목록 (Lists)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첫 번째 항목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두 번째 항목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중첩된 항목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세 번째 항목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순서가 있는 항목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두 번째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세 번째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☒ </w:t>
      </w:r>
      <w:r>
        <w:t xml:space="preserve">끝난 일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</w:t>
      </w:r>
      <w:r>
        <w:t xml:space="preserve">남은 일</w:t>
      </w:r>
    </w:p>
    <w:p>
      <w:pPr>
        <w:pStyle w:val="Heading2"/>
      </w:pPr>
      <w:r>
        <w:t xml:space="preserve">코드 (Code)</w:t>
      </w:r>
    </w:p>
    <w:p>
      <w:pPr>
        <w:pStyle w:val="SourceCode"/>
      </w:pPr>
      <w:r>
        <w:rPr>
          <w:rFonts w:ascii="Consolas" w:cs="Consolas" w:eastAsia="Consolas" w:hAnsi="Consolas"/>
        </w:rPr>
        <w:t xml:space="preserve">function greet(name) {</w:t>
      </w:r>
    </w:p>
    <w:p>
      <w:pPr>
        <w:pStyle w:val="SourceCode"/>
      </w:pPr>
      <w:r>
        <w:rPr>
          <w:rFonts w:ascii="Consolas" w:cs="Consolas" w:eastAsia="Consolas" w:hAnsi="Consolas"/>
        </w:rPr>
        <w:t xml:space="preserve">  console.log('Hello, ' + name)</w:t>
      </w:r>
    </w:p>
    <w:p>
      <w:pPr>
        <w:pStyle w:val="SourceCode"/>
      </w:pPr>
      <w:r>
        <w:rPr>
          <w:rFonts w:ascii="Consolas" w:cs="Consolas" w:eastAsia="Consolas" w:hAnsi="Consolas"/>
        </w:rPr>
        <w:t xml:space="preserve">}</w:t>
      </w:r>
    </w:p>
    <w:p>
      <w:pPr>
        <w:pStyle w:val="Heading2"/>
      </w:pPr>
      <w:r>
        <w:t xml:space="preserve">표 (Table)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E7E6E6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형식</w:t>
            </w:r>
          </w:p>
        </w:tc>
        <w:tc>
          <w:tcPr>
            <w:tcW w:type="pct" w:w="50%"/>
            <w:shd w:fill="E7E6E6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확장자</w:t>
            </w:r>
          </w:p>
        </w:tc>
      </w:tr>
      <w:tr>
        <w:tc>
          <w:tcPr>
            <w:tcW w:type="pct" w:w="50%"/>
          </w:tcPr>
          <w:p>
            <w:pPr>
              <w:jc w:val="left"/>
            </w:pPr>
            <w:r>
              <w:t xml:space="preserve">Markdown</w:t>
            </w:r>
          </w:p>
        </w:tc>
        <w:tc>
          <w:tcPr>
            <w:tcW w:type="pct" w:w="50%"/>
          </w:tcPr>
          <w:p>
            <w:pPr>
              <w:jc w:val="left"/>
            </w:pPr>
            <w:r>
              <w:t xml:space="preserve">.md</w:t>
            </w:r>
          </w:p>
        </w:tc>
      </w:tr>
      <w:tr>
        <w:tc>
          <w:tcPr>
            <w:tcW w:type="pct" w:w="50%"/>
          </w:tcPr>
          <w:p>
            <w:pPr>
              <w:jc w:val="left"/>
            </w:pPr>
            <w:r>
              <w:t xml:space="preserve">HTML</w:t>
            </w:r>
          </w:p>
        </w:tc>
        <w:tc>
          <w:tcPr>
            <w:tcW w:type="pct" w:w="50%"/>
          </w:tcPr>
          <w:p>
            <w:pPr>
              <w:jc w:val="left"/>
            </w:pPr>
            <w:r>
              <w:t xml:space="preserve">.html</w:t>
            </w:r>
          </w:p>
        </w:tc>
      </w:tr>
      <w:tr>
        <w:tc>
          <w:tcPr>
            <w:tcW w:type="pct" w:w="50%"/>
          </w:tcPr>
          <w:p>
            <w:pPr>
              <w:jc w:val="left"/>
            </w:pPr>
            <w:r>
              <w:t xml:space="preserve">DOCX</w:t>
            </w:r>
          </w:p>
        </w:tc>
        <w:tc>
          <w:tcPr>
            <w:tcW w:type="pct" w:w="50%"/>
          </w:tcPr>
          <w:p>
            <w:pPr>
              <w:jc w:val="left"/>
            </w:pPr>
            <w:r>
              <w:t xml:space="preserve">.docx</w:t>
            </w:r>
          </w:p>
        </w:tc>
      </w:tr>
    </w:tbl>
    <w:p>
      <w:pPr>
        <w:spacing w:after="120"/>
      </w:pPr>
    </w:p>
    <w:sectPr>
      <w:pgSz w:w="11905" w:h="16837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720" w:hanging="360"/>
      </w:pPr>
    </w:lvl>
    <w:lvl w:ilvl="1" w15:tentative="1">
      <w:start w:val="1"/>
      <w:numFmt w:val="bullet"/>
      <w:lvlText w:val="◦"/>
      <w:lvlJc w:val="start"/>
      <w:pPr>
        <w:ind w:left="1440" w:hanging="360"/>
      </w:pPr>
    </w:lvl>
    <w:lvl w:ilvl="2" w15:tentative="1">
      <w:start w:val="1"/>
      <w:numFmt w:val="bullet"/>
      <w:lvlText w:val="▪"/>
      <w:lvlJc w:val="start"/>
      <w:pPr>
        <w:ind w:left="2160" w:hanging="360"/>
      </w:pPr>
    </w:lvl>
    <w:lvl w:ilvl="3" w15:tentative="1">
      <w:start w:val="1"/>
      <w:numFmt w:val="bullet"/>
      <w:lvlText w:val="•"/>
      <w:lvlJc w:val="start"/>
      <w:pPr>
        <w:ind w:left="2880" w:hanging="360"/>
      </w:pPr>
    </w:lvl>
    <w:lvl w:ilvl="4" w15:tentative="1">
      <w:start w:val="1"/>
      <w:numFmt w:val="bullet"/>
      <w:lvlText w:val="◦"/>
      <w:lvlJc w:val="start"/>
      <w:pPr>
        <w:ind w:left="360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  <w:lvl w:ilvl="1" w15:tentative="1">
      <w:start w:val="1"/>
      <w:numFmt w:val="lowerLetter"/>
      <w:lvlText w:val="%2."/>
      <w:lvlJc w:val="start"/>
      <w:pPr>
        <w:ind w:left="1440" w:hanging="360"/>
      </w:pPr>
    </w:lvl>
    <w:lvl w:ilvl="2" w15:tentative="1">
      <w:start w:val="1"/>
      <w:numFmt w:val="lowerRoman"/>
      <w:lvlText w:val="%3."/>
      <w:lvlJc w:val="start"/>
      <w:pPr>
        <w:ind w:left="2160" w:hanging="360"/>
      </w:pPr>
    </w:lvl>
    <w:lvl w:ilvl="3" w15:tentative="1">
      <w:start w:val="1"/>
      <w:numFmt w:val="decimal"/>
      <w:lvlText w:val="%4."/>
      <w:lvlJc w:val="start"/>
      <w:pPr>
        <w:ind w:left="2880" w:hanging="360"/>
      </w:pPr>
    </w:lvl>
    <w:lvl w:ilvl="4" w15:tentative="1">
      <w:start w:val="1"/>
      <w:numFmt w:val="lowerLetter"/>
      <w:lvlText w:val="%5."/>
      <w:lvlJc w:val="start"/>
      <w:pPr>
        <w:ind w:left="36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pPr>
      <w:spacing w:after="200"/>
    </w:pPr>
    <w:rPr>
      <w:b/>
      <w:bCs/>
      <w:sz w:val="48"/>
      <w:szCs w:val="48"/>
    </w:rPr>
  </w:style>
  <w:style w:type="paragraph" w:styleId="Heading1">
    <w:name w:val="Heading 1"/>
    <w:basedOn w:val="Normal"/>
    <w:next w:val="Normal"/>
    <w:qFormat/>
    <w:pPr>
      <w:spacing w:after="120" w:before="360"/>
    </w:pPr>
    <w:rPr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</w:pPr>
    <w:rPr>
      <w:b/>
      <w:bCs/>
      <w:color w:val="2F549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</w:pPr>
    <w:rPr>
      <w:b/>
      <w:bCs/>
      <w:color w:val="2F5496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60" w:before="200"/>
    </w:pPr>
    <w:rPr>
      <w:b/>
      <w:bCs/>
      <w:i/>
      <w:iCs/>
      <w:sz w:val="22"/>
      <w:szCs w:val="22"/>
    </w:rPr>
  </w:style>
  <w:style w:type="paragraph" w:styleId="Heading5">
    <w:name w:val="Heading 5"/>
    <w:basedOn w:val="Normal"/>
    <w:next w:val="Normal"/>
    <w:qFormat/>
    <w:pPr>
      <w:spacing w:after="60" w:before="160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spacing w:after="60" w:before="160"/>
    </w:pPr>
    <w:rPr>
      <w:i/>
      <w:iCs/>
      <w:sz w:val="22"/>
      <w:szCs w:val="22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SourceCode">
    <w:name w:val="Source Code"/>
    <w:basedOn w:val="Normal"/>
    <w:pPr>
      <w:shd w:fill="F2F2F2" w:val="clear"/>
      <w:spacing w:after="0" w:before="0" w:line="240"/>
    </w:pPr>
    <w:rPr>
      <w:rFonts w:ascii="Consolas" w:cs="Consolas" w:eastAsia="Consolas" w:hAnsi="Consolas"/>
      <w:sz w:val="18"/>
      <w:szCs w:val="18"/>
    </w:rPr>
  </w:style>
  <w:style w:type="paragraph" w:styleId="BlockQuote">
    <w:name w:val="Block Quote"/>
    <w:basedOn w:val="Normal"/>
    <w:pPr>
      <w:spacing w:after="120" w:before="120"/>
      <w:ind w:left="720" w:right="720"/>
    </w:pPr>
    <w:rPr>
      <w:i/>
      <w:iCs/>
      <w:color w:val="404040"/>
    </w:rPr>
  </w:style>
  <w:style w:type="paragraph" w:styleId="Caption">
    <w:name w:val="Caption"/>
    <w:basedOn w:val="Normal"/>
    <w:pPr>
      <w:spacing w:after="200" w:before="60"/>
      <w:jc w:val="center"/>
    </w:pPr>
    <w:rPr>
      <w:i/>
      <w:iCs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ctgmdd3wqvrbfvxkic-wh" Type="http://schemas.openxmlformats.org/officeDocument/2006/relationships/hyperlink" Target="https://example.com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My Document Converter 샘플</dc:title>
  <dc:creator>My Document Converter</dc:creator>
  <cp:lastModifiedBy>Un-named</cp:lastModifiedBy>
  <cp:revision>1</cp:revision>
  <dcterms:created xsi:type="dcterms:W3CDTF">2026-09-22T05:17:31.356Z</dcterms:created>
  <dcterms:modified xsi:type="dcterms:W3CDTF">2026-09-22T05:17:31.356Z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