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737B" w:rsidRPr="00FE7016" w:rsidRDefault="00FE7016" w:rsidP="00FE7016">
      <w:pPr>
        <w:jc w:val="center"/>
        <w:rPr>
          <w:sz w:val="24"/>
        </w:rPr>
      </w:pPr>
      <w:r w:rsidRPr="00FE7016">
        <w:rPr>
          <w:rFonts w:hint="eastAsia"/>
          <w:sz w:val="24"/>
        </w:rPr>
        <w:t>CG基礎 第</w:t>
      </w:r>
      <w:r w:rsidR="009C52BE">
        <w:rPr>
          <w:rFonts w:hint="eastAsia"/>
          <w:sz w:val="24"/>
        </w:rPr>
        <w:t>三</w:t>
      </w:r>
      <w:r w:rsidRPr="00FE7016">
        <w:rPr>
          <w:rFonts w:hint="eastAsia"/>
          <w:sz w:val="24"/>
        </w:rPr>
        <w:t>回レポート</w:t>
      </w:r>
    </w:p>
    <w:p w:rsidR="00FE7016" w:rsidRDefault="00FE7016" w:rsidP="00FE7016">
      <w:pPr>
        <w:jc w:val="center"/>
        <w:rPr>
          <w:sz w:val="24"/>
        </w:rPr>
      </w:pPr>
      <w:r w:rsidRPr="00FE7016">
        <w:rPr>
          <w:rFonts w:hint="eastAsia"/>
          <w:sz w:val="24"/>
        </w:rPr>
        <w:t>2</w:t>
      </w:r>
      <w:r w:rsidRPr="00FE7016">
        <w:rPr>
          <w:sz w:val="24"/>
        </w:rPr>
        <w:t xml:space="preserve">01811395 </w:t>
      </w:r>
      <w:r w:rsidRPr="00FE7016">
        <w:rPr>
          <w:rFonts w:hint="eastAsia"/>
          <w:sz w:val="24"/>
        </w:rPr>
        <w:t>山本雄太</w:t>
      </w:r>
    </w:p>
    <w:p w:rsidR="00FE7016" w:rsidRDefault="00FE7016" w:rsidP="00FE7016"/>
    <w:p w:rsidR="00FE7016" w:rsidRDefault="00FE7016" w:rsidP="00FE7016">
      <w:r>
        <w:rPr>
          <w:rFonts w:hint="eastAsia"/>
        </w:rPr>
        <w:t>課題3のソースコード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E7016" w:rsidTr="00FE7016">
        <w:tc>
          <w:tcPr>
            <w:tcW w:w="9736" w:type="dxa"/>
          </w:tcPr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FREEGLUT_STATIC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#include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A31515"/>
                <w:kern w:val="0"/>
                <w:sz w:val="16"/>
                <w:szCs w:val="19"/>
              </w:rPr>
              <w:t>&lt;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A31515"/>
                <w:kern w:val="0"/>
                <w:sz w:val="16"/>
                <w:szCs w:val="19"/>
              </w:rPr>
              <w:t>cstdlib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A31515"/>
                <w:kern w:val="0"/>
                <w:sz w:val="16"/>
                <w:szCs w:val="19"/>
              </w:rPr>
              <w:t>&gt;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#include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A31515"/>
                <w:kern w:val="0"/>
                <w:sz w:val="16"/>
                <w:szCs w:val="19"/>
              </w:rPr>
              <w:t>&lt;GL/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A31515"/>
                <w:kern w:val="0"/>
                <w:sz w:val="16"/>
                <w:szCs w:val="19"/>
              </w:rPr>
              <w:t>glut.h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A31515"/>
                <w:kern w:val="0"/>
                <w:sz w:val="16"/>
                <w:szCs w:val="19"/>
              </w:rPr>
              <w:t>&gt;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#define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_USE_MATH_DEFINES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#include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A31515"/>
                <w:kern w:val="0"/>
                <w:sz w:val="16"/>
                <w:szCs w:val="19"/>
              </w:rPr>
              <w:t>&lt;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A31515"/>
                <w:kern w:val="0"/>
                <w:sz w:val="16"/>
                <w:szCs w:val="19"/>
              </w:rPr>
              <w:t>cmath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A31515"/>
                <w:kern w:val="0"/>
                <w:sz w:val="16"/>
                <w:szCs w:val="19"/>
              </w:rPr>
              <w:t>&gt;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サンプルにて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M_PI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の定義がされていなかったため定義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  <w:t>#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  <w:t>ifndef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  <w:t xml:space="preserve"> M_PI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  <w:t>#define M_PI 3.14159265358979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  <w:t>#endif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色の情報を格納する共用体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union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2B91AF"/>
                <w:kern w:val="0"/>
                <w:sz w:val="16"/>
                <w:szCs w:val="19"/>
              </w:rPr>
              <w:t>color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{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struct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{ 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r, g, b, a; };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colors[4];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};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個々のティーポットの色や、傾き角度に関する情報を保持するための構造体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struct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2B91AF"/>
                <w:kern w:val="0"/>
                <w:sz w:val="16"/>
                <w:szCs w:val="19"/>
              </w:rPr>
              <w:t>TeapotData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{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2B91AF"/>
                <w:kern w:val="0"/>
                <w:sz w:val="16"/>
                <w:szCs w:val="19"/>
              </w:rPr>
              <w:t>color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ambient, diffuse, specular;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shininess, angle;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};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グローバル変数（プログラム中のどこからでもアクセスできる変数）には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 g_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を付けている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const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g_NumTeapots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8;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proofErr w:type="spellStart"/>
            <w:r w:rsidRPr="009C52BE">
              <w:rPr>
                <w:rFonts w:ascii="Consolas" w:eastAsia="ＭＳ ゴシック" w:hAnsi="Consolas" w:cs="ＭＳ ゴシック"/>
                <w:color w:val="2B91AF"/>
                <w:kern w:val="0"/>
                <w:sz w:val="16"/>
                <w:szCs w:val="19"/>
              </w:rPr>
              <w:t>TeapotData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g_Teapots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g_NumTeapots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];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// float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型の値は、数字の後ろに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f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を付ける。末尾のゼロは省略できる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const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g_TeapotSize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1.f;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const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g_InnerRadius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6.f;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const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g_OuterRadius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7.5f;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const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g_HeightAmplitude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0.8f;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const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g_HeightOffset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0.2f;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const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g_EyeCenterY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9.f;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const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g_EyeCenterZ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30.f;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const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g_EyeRadius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8.f;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g_EyeY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g_EyeZ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const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g_AnimationIntervalMsec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10;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g_RotationDegree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0.f;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g_TranslatedHeight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0.f;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const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g_DeltaRotationDegree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0.3;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g_WindowWidth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512;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g_WindowHeight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512;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lastRenderedPageBreak/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円筒を描画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…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引数は円の半径、高さ、円の分割数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// glut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には円筒を描画するための関数が無いので、独自に準備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void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displayCylinder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radius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height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nSlices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 {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天頂面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const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deltaTheta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2 * 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M_PI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/ (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nSlices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glNormal3f(0, 1, 0);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glBegin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GL_TRIANGLE_FAN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 xml:space="preserve">glVertex3f(0, </w:t>
            </w:r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height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, 0);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for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(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0;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&lt;=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nSlices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;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++) {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const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theta =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deltaTheta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*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glVertex3f(</w:t>
            </w:r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radius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*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cosf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(theta), </w:t>
            </w:r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height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radius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*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sinf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(theta));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}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glEnd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底面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glNormal3f(0, -1, 0);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glBegin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GL_TRIANGLE_FAN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glVertex3f(0, 0, 0);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for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(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0;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&lt;=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nSlices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;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++) {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const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theta =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deltaTheta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*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glVertex3f(</w:t>
            </w:r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radius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*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cosf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(theta), 0, </w:t>
            </w:r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radius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*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sinf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(theta));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}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glEnd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側面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glBegin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GL_TRIANGLE_STRIP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for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(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0;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&lt;=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nSlices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;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++) {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const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theta =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deltaTheta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*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const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cosTheta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cosf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(theta);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const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sinTheta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sinf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(theta);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glNormal3f(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cosTheta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0,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sinTheta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glVertex3f(</w:t>
            </w:r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radius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*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cosTheta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height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radius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*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sinTheta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glVertex3f(</w:t>
            </w:r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radius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*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cosTheta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0, </w:t>
            </w:r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radius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*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sinTheta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}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glEnd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}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void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display() {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glClear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GL_COLOR_BUFFER_BIT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| 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GL_DEPTH_BUFFER_BIT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透視投影変換の設定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glMatrixMode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GL_PROJECTION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glLoadIdentity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gluPerspective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(30.0,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g_WindowWidth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/ (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double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g_WindowHeight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, 1, 100.0);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モデル座標の操作へモード切り替え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glMatrixMode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GL_MODELVIEW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glLoadIdentity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gluLookAt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(0.0,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g_EyeY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g_EyeZ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, 0.0, 0.0, 0.0, 0.0, 1.0, 0.0);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ambientColor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[] = { 0.4f, 0.2f, 0.2f, 1.0f };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diffuseColor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[] = { 1.f, 0.8f, 0.8f, 1.0f };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specularColor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[] = { 0.4f, 0.3f, 0.3f, 1.0f };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shininess = 5.f;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glMaterialfv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GL_FRONT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GL_AMBIENT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ambientColor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glMaterialfv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GL_FRONT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GL_DIFFUSE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diffuseColor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lastRenderedPageBreak/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glMaterialfv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GL_FRONT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GL_SPECULAR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specularColor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glMaterialfv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GL_FRONT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GL_SHININESS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, &amp;shininess);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屋根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glPushMatrix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glTranslatef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(0,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g_HeightAmplitude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+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g_HeightOffset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+ 3.f, 0);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glRotatef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(-90, 1, 0, 0);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glutSolidCone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g_OuterRadius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, 2.f, 32, 32);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glPopMatrix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中心の柱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glPushMatrix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glTranslatef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(0, -1.f, 0);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displayCylinder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(0.5f,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g_HeightAmplitude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+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g_HeightOffset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+ 6.5f, 32);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glPopMatrix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土台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glPushMatrix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glTranslatef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(0, -2.f, 0);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displayCylinder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g_OuterRadius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, 0.7f, 64);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glPopMatrix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屋根の上のティーポット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glPushMatrix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glTranslatef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(0,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g_HeightAmplitude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+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g_HeightOffset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+ 5.5f, 0);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glRotatef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g_RotationDegree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0, 1, 0);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回転させている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glutSolidTeapot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g_TeapotSize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glPopMatrix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const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deltaTheta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360 / (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g_NumTeapots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ティーポットと柱を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1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つずつ描画する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Segoe UI Symbol" w:eastAsia="ＭＳ ゴシック" w:hAnsi="Segoe UI Symbol" w:cs="Segoe UI Symbol"/>
                <w:color w:val="008000"/>
                <w:kern w:val="0"/>
                <w:sz w:val="16"/>
                <w:szCs w:val="19"/>
              </w:rPr>
              <w:t>★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下記のコードでは、常に同じ位置に描画されるので、全体が回転するように変更する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for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(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0;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&lt;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g_NumTeapots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;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++) {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const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thetaDegree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deltaTheta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*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;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ティーポットの位置を決めるための角度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const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thetaRad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thetaDegree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* 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M_PI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/ 180.f;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const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xPos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g_InnerRadius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*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sinf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thetaRad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const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zPos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g_InnerRadius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*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cosf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thetaRad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ティーポットの高さ方向の値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const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yPos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g_HeightOffset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;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Segoe UI Symbol" w:eastAsia="ＭＳ ゴシック" w:hAnsi="Segoe UI Symbol" w:cs="Segoe UI Symbol"/>
                <w:color w:val="008000"/>
                <w:kern w:val="0"/>
                <w:sz w:val="16"/>
                <w:szCs w:val="19"/>
              </w:rPr>
              <w:t>★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この値を少しずつ変化させることでティーポットが上下に移動する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ティーポットの色の指定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glMaterialfv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GL_FRONT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GL_AMBIENT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g_Teapots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].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ambient.colors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glMaterialfv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GL_FRONT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GL_DIFFUSE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g_Teapots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].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diffuse.colors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glMaterialfv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GL_FRONT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GL_SPECULAR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g_Teapots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].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specular.colors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glMaterialfv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GL_FRONT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GL_SHININESS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, &amp;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g_Teapots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].shininess);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ティーポットの描画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glPushMatrix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A96CEE" w:rsidRPr="00A96CE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A96CEE"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  <w:t>glTranslatef</w:t>
            </w:r>
            <w:proofErr w:type="spellEnd"/>
            <w:r w:rsidRPr="00A96CEE"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  <w:t xml:space="preserve">(0, 0.5f + 0.5 * sin(0.2 * </w:t>
            </w:r>
            <w:proofErr w:type="spellStart"/>
            <w:r w:rsidRPr="00A96CEE"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  <w:t>g_RotationDegree</w:t>
            </w:r>
            <w:proofErr w:type="spellEnd"/>
            <w:r w:rsidRPr="00A96CEE"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  <w:t xml:space="preserve"> + </w:t>
            </w:r>
            <w:proofErr w:type="spellStart"/>
            <w:r w:rsidRPr="00A96CEE"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  <w:t>g_Teapots</w:t>
            </w:r>
            <w:proofErr w:type="spellEnd"/>
            <w:r w:rsidRPr="00A96CEE"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  <w:t>[</w:t>
            </w:r>
            <w:proofErr w:type="spellStart"/>
            <w:r w:rsidRPr="00A96CEE"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  <w:t>i</w:t>
            </w:r>
            <w:proofErr w:type="spellEnd"/>
            <w:r w:rsidRPr="00A96CEE"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  <w:t xml:space="preserve">].angle), 0); </w:t>
            </w:r>
          </w:p>
          <w:p w:rsidR="009C52BE" w:rsidRPr="009C52BE" w:rsidRDefault="009C52BE" w:rsidP="00A96CEE">
            <w:pPr>
              <w:autoSpaceDE w:val="0"/>
              <w:autoSpaceDN w:val="0"/>
              <w:adjustRightInd w:val="0"/>
              <w:spacing w:line="240" w:lineRule="exact"/>
              <w:ind w:firstLineChars="1050" w:firstLine="1680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ティーポットがそれぞれ別々に上下するようにティーポットのそれぞれの角度に合わせて高さを変えた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A96CEE"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  <w:t>glRotatef</w:t>
            </w:r>
            <w:proofErr w:type="spellEnd"/>
            <w:r w:rsidRPr="00A96CEE"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  <w:t>(</w:t>
            </w:r>
            <w:proofErr w:type="spellStart"/>
            <w:r w:rsidRPr="00A96CEE"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  <w:t>g_RotationDegree</w:t>
            </w:r>
            <w:proofErr w:type="spellEnd"/>
            <w:r w:rsidRPr="00A96CEE"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  <w:t>, 0, 1, 0);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回転するようにした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glTranslatef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xPos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yPos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zPos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glRotatef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thetaDegree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0, 1, 0);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//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glRotatef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g_Teapots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].angle, 0, 0, 1);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lastRenderedPageBreak/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glutSolidTeapot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(1.2f *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g_TeapotSize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glPopMatrix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ティーポットを支える柱の色の指定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 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glMaterialfv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GL_FRONT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GL_AMBIENT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ambientColor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glMaterialfv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GL_FRONT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GL_DIFFUSE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diffuseColor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glMaterialfv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GL_FRONT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GL_SPECULAR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specularColor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glMaterialfv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GL_FRONT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GL_SHININESS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, &amp;shininess);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ティーポットを支える柱の描画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glPushMatrix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glRotatef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g_RotationDegree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0, 1, 0);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回転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glTranslatef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xPos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-1.f,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zPos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displayCylinder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(0.3f,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yPos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+ 1.f, 32);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glPopMatrix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}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glutSwapBuffers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}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frand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() { 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return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rand() / (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RAND_MAX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; }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初期設定を行う関数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void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init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 {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glClearColor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(1, 1, 1, 1);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glClearDepth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(100.f);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lightAmbientColor0[] = { 0.2f, 0.2f, 0.2f, 0.0f };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lightDiffuseColor0[] = { 0.4f, 0.4f, 0.4f, 0.0f };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lightSpecularColor0[] = { 0.8f, 0.8f, 0.8f, 0.0f };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lightPosition0[] = { 5.0f, 5.0f, 8.0f, 0.0f };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lightAmbientColor1[] = { 0.2f, 0.2f, 0.2f, 0.0f };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lightDiffuseColor1[] = { 0.4f, 0.4f, 0.4f, 0.0f };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lightSpecularColor1[] = { 0.8f, 0.8f, 0.8f, 0.0f };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float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lightPosition1[] = { -5.0f, 2.0f, 3.0f, 0.0f };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glEnable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GL_LIGHTING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glEnable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GL_LIGHT0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glLightfv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GL_LIGHT0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GL_AMBIENT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, lightAmbientColor0);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glLightfv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GL_LIGHT0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GL_DIFFUSE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, lightDiffuseColor0);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glLightfv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GL_LIGHT0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GL_SPECULAR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, lightSpecularColor0);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glLightfv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GL_LIGHT0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GL_POSITION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, lightPosition0);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glEnable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GL_LIGHT1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glLightfv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GL_LIGHT1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GL_AMBIENT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, lightAmbientColor1);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glLightfv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GL_LIGHT1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GL_DIFFUSE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, lightDiffuseColor1);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glLightfv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GL_LIGHT1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GL_SPECULAR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, lightSpecularColor1);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glLightfv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GL_LIGHT1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GL_POSITION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, lightPosition1);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srand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(0);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個々のティーポットの色を設定する処理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乱数で決めている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for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(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0;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&lt;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g_NumTeapots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;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++) {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g_Teapots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].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ambient.r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0.2f *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frand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g_Teapots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].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ambient.g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0.2f *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frand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g_Teapots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].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ambient.b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0.2f *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frand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lastRenderedPageBreak/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g_Teapots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].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ambient.a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1.f;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g_Teapots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].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diffuse.r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0.2f *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frand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 + 0.8f;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g_Teapots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].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diffuse.g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0.2f *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frand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 + 0.8f;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g_Teapots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].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diffuse.b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0.2f *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frand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 + 0.8f;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g_Teapots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].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diffuse.a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1.f;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g_Teapots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].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specular.r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0.3f *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frand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 + 0.2f;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g_Teapots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].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specular.g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0.3f *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frand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 + 0.2f;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g_Teapots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].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specular.b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0.3f *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frand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 + 0.2f;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g_Teapots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].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specular.a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1.f;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g_Teapots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].shininess = 2.f + 30 *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frand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g_Teapots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[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].angle = 15 * (2.f *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frand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 - 1.f);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  <w:t>}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glEnable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GL_DEPTH_TEST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}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一定時間ごとに実行される関数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void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timer(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val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 {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回転角度の更新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g_RotationDegree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+=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g_DeltaRotationDegree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//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全てのティーポッドが回転するようにした</w:t>
            </w:r>
          </w:p>
          <w:p w:rsidR="009C52BE" w:rsidRPr="00A96CE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A96CEE"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  <w:t xml:space="preserve">const float </w:t>
            </w:r>
            <w:proofErr w:type="spellStart"/>
            <w:r w:rsidRPr="00A96CEE"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  <w:t>rotationRad</w:t>
            </w:r>
            <w:proofErr w:type="spellEnd"/>
            <w:r w:rsidRPr="00A96CEE"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  <w:t xml:space="preserve"> = 2.f * </w:t>
            </w:r>
            <w:proofErr w:type="spellStart"/>
            <w:r w:rsidRPr="00A96CEE"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  <w:t>g_RotationDegree</w:t>
            </w:r>
            <w:proofErr w:type="spellEnd"/>
            <w:r w:rsidRPr="00A96CEE"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  <w:t xml:space="preserve"> * M_PI / 180.f;</w:t>
            </w:r>
          </w:p>
          <w:p w:rsidR="009C52BE" w:rsidRPr="00A96CE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</w:pPr>
            <w:r w:rsidRPr="00A96CEE"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  <w:tab/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Segoe UI Symbol" w:eastAsia="ＭＳ ゴシック" w:hAnsi="Segoe UI Symbol" w:cs="Segoe UI Symbol"/>
                <w:color w:val="008000"/>
                <w:kern w:val="0"/>
                <w:sz w:val="16"/>
                <w:szCs w:val="19"/>
              </w:rPr>
              <w:t>★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下のコードでは視点が固定だけど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ここで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 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g_EyeY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と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g_EyeZ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の値を変えることで視点位置を変化させることができる</w:t>
            </w:r>
          </w:p>
          <w:p w:rsidR="009C52BE" w:rsidRPr="00A96CE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g_EyeY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g_EyeCenterY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A96CEE"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  <w:t>+ 5*sin(</w:t>
            </w:r>
            <w:proofErr w:type="spellStart"/>
            <w:r w:rsidRPr="00A96CEE"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  <w:t>rotationRad</w:t>
            </w:r>
            <w:proofErr w:type="spellEnd"/>
            <w:r w:rsidRPr="00A96CEE"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  <w:t>);</w:t>
            </w:r>
          </w:p>
          <w:p w:rsidR="009C52BE" w:rsidRPr="00A96CE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 w:hint="eastAsia"/>
                <w:color w:val="FF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g_EyeZ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g_EyeCenterZ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A96CEE"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  <w:t>+ 5*cos(</w:t>
            </w:r>
            <w:proofErr w:type="spellStart"/>
            <w:r w:rsidRPr="00A96CEE"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  <w:t>rotationRad</w:t>
            </w:r>
            <w:proofErr w:type="spellEnd"/>
            <w:r w:rsidR="00A96CEE">
              <w:rPr>
                <w:rFonts w:ascii="Consolas" w:eastAsia="ＭＳ ゴシック" w:hAnsi="Consolas" w:cs="ＭＳ ゴシック" w:hint="eastAsia"/>
                <w:color w:val="FF0000"/>
                <w:kern w:val="0"/>
                <w:sz w:val="16"/>
                <w:szCs w:val="19"/>
              </w:rPr>
              <w:t>)</w:t>
            </w:r>
            <w:r w:rsidR="00A96CEE">
              <w:rPr>
                <w:rFonts w:ascii="Consolas" w:eastAsia="ＭＳ ゴシック" w:hAnsi="Consolas" w:cs="ＭＳ ゴシック"/>
                <w:color w:val="FF0000"/>
                <w:kern w:val="0"/>
                <w:sz w:val="16"/>
                <w:szCs w:val="19"/>
              </w:rPr>
              <w:t>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glutPostRedisplay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glutTimerFunc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g_AnimationIntervalMsec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timer,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val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}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ウィンドウサイズが変更されたときの処理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void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reshape(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w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h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 {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if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(</w:t>
            </w:r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h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&lt; 1) 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return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ビューポートをウィンドウサイズに変更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glViewport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(0, 0, </w:t>
            </w:r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w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h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g_WindowWidth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</w:t>
            </w:r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w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g_WindowHeight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= </w:t>
            </w:r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h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}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main(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int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argc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char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**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argv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 {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glutInit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(&amp;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argc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808080"/>
                <w:kern w:val="0"/>
                <w:sz w:val="16"/>
                <w:szCs w:val="19"/>
              </w:rPr>
              <w:t>argv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glutInitDisplayMode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GLUT_DOUBLE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| 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GLUT_RGB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| </w:t>
            </w:r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GLUT_DEPTH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glutInitWindowSize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g_WindowWidth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, 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g_WindowHeight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ウィンドウタイトルに表示する文字列を指定する場合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6F008A"/>
                <w:kern w:val="0"/>
                <w:sz w:val="16"/>
                <w:szCs w:val="19"/>
              </w:rPr>
              <w:t>glutCreateWindow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r w:rsidRPr="009C52BE">
              <w:rPr>
                <w:rFonts w:ascii="Consolas" w:eastAsia="ＭＳ ゴシック" w:hAnsi="Consolas" w:cs="ＭＳ ゴシック"/>
                <w:color w:val="A31515"/>
                <w:kern w:val="0"/>
                <w:sz w:val="16"/>
                <w:szCs w:val="19"/>
              </w:rPr>
              <w:t>"Teapot Merry-Go-Round"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glutDisplayFunc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(display);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lastRenderedPageBreak/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glutReshapeFunc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(reshape);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ウィンドウサイズが変更されたときに実行される関数を指定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glutTimerFunc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</w:t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g_AnimationIntervalMsec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, timer, 0);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 xml:space="preserve">// </w:t>
            </w:r>
            <w:r w:rsidRPr="009C52BE">
              <w:rPr>
                <w:rFonts w:ascii="Consolas" w:eastAsia="ＭＳ ゴシック" w:hAnsi="Consolas" w:cs="ＭＳ ゴシック"/>
                <w:color w:val="008000"/>
                <w:kern w:val="0"/>
                <w:sz w:val="16"/>
                <w:szCs w:val="19"/>
              </w:rPr>
              <w:t>初期設定を行う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init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proofErr w:type="spellStart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glutMainLoop</w:t>
            </w:r>
            <w:proofErr w:type="spellEnd"/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();</w:t>
            </w: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</w:p>
          <w:p w:rsidR="009C52BE" w:rsidRPr="009C52BE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ab/>
            </w:r>
            <w:r w:rsidRPr="009C52BE">
              <w:rPr>
                <w:rFonts w:ascii="Consolas" w:eastAsia="ＭＳ ゴシック" w:hAnsi="Consolas" w:cs="ＭＳ ゴシック"/>
                <w:color w:val="0000FF"/>
                <w:kern w:val="0"/>
                <w:sz w:val="16"/>
                <w:szCs w:val="19"/>
              </w:rPr>
              <w:t>return</w:t>
            </w: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 xml:space="preserve"> 0;</w:t>
            </w:r>
          </w:p>
          <w:p w:rsidR="00FE7016" w:rsidRDefault="009C52BE" w:rsidP="009C52BE">
            <w:pPr>
              <w:autoSpaceDE w:val="0"/>
              <w:autoSpaceDN w:val="0"/>
              <w:adjustRightInd w:val="0"/>
              <w:spacing w:line="240" w:lineRule="exact"/>
              <w:jc w:val="left"/>
              <w:rPr>
                <w:rFonts w:hint="eastAsia"/>
              </w:rPr>
            </w:pPr>
            <w:r w:rsidRPr="009C52BE">
              <w:rPr>
                <w:rFonts w:ascii="Consolas" w:eastAsia="ＭＳ ゴシック" w:hAnsi="Consolas" w:cs="ＭＳ ゴシック"/>
                <w:color w:val="000000"/>
                <w:kern w:val="0"/>
                <w:sz w:val="16"/>
                <w:szCs w:val="19"/>
              </w:rPr>
              <w:t>}</w:t>
            </w:r>
          </w:p>
        </w:tc>
      </w:tr>
    </w:tbl>
    <w:p w:rsidR="00FE7016" w:rsidRDefault="00A96CEE" w:rsidP="00FE7016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9868BD3">
            <wp:simplePos x="0" y="0"/>
            <wp:positionH relativeFrom="column">
              <wp:posOffset>3208020</wp:posOffset>
            </wp:positionH>
            <wp:positionV relativeFrom="paragraph">
              <wp:posOffset>314960</wp:posOffset>
            </wp:positionV>
            <wp:extent cx="2941320" cy="3115310"/>
            <wp:effectExtent l="0" t="0" r="0" b="8890"/>
            <wp:wrapTight wrapText="bothSides">
              <wp:wrapPolygon edited="0">
                <wp:start x="0" y="0"/>
                <wp:lineTo x="0" y="21530"/>
                <wp:lineTo x="21404" y="21530"/>
                <wp:lineTo x="21404" y="0"/>
                <wp:lineTo x="0" y="0"/>
              </wp:wrapPolygon>
            </wp:wrapTight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305435</wp:posOffset>
            </wp:positionV>
            <wp:extent cx="2971195" cy="3147060"/>
            <wp:effectExtent l="0" t="0" r="635" b="0"/>
            <wp:wrapTight wrapText="bothSides">
              <wp:wrapPolygon edited="0">
                <wp:start x="0" y="0"/>
                <wp:lineTo x="0" y="21443"/>
                <wp:lineTo x="21466" y="21443"/>
                <wp:lineTo x="21466" y="0"/>
                <wp:lineTo x="0" y="0"/>
              </wp:wrapPolygon>
            </wp:wrapTight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キャプチャ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19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7016">
        <w:rPr>
          <w:rFonts w:hint="eastAsia"/>
        </w:rPr>
        <w:t>実行結果のキャプチャ</w:t>
      </w:r>
    </w:p>
    <w:p w:rsidR="00FE7016" w:rsidRPr="00FE7016" w:rsidRDefault="00A96CEE" w:rsidP="00FE7016"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3230880</wp:posOffset>
            </wp:positionH>
            <wp:positionV relativeFrom="paragraph">
              <wp:posOffset>3629660</wp:posOffset>
            </wp:positionV>
            <wp:extent cx="2941955" cy="3116580"/>
            <wp:effectExtent l="0" t="0" r="0" b="7620"/>
            <wp:wrapTight wrapText="bothSides">
              <wp:wrapPolygon edited="0">
                <wp:start x="0" y="0"/>
                <wp:lineTo x="0" y="21521"/>
                <wp:lineTo x="21400" y="21521"/>
                <wp:lineTo x="21400" y="0"/>
                <wp:lineTo x="0" y="0"/>
              </wp:wrapPolygon>
            </wp:wrapTight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3652520</wp:posOffset>
            </wp:positionV>
            <wp:extent cx="2941320" cy="3116580"/>
            <wp:effectExtent l="0" t="0" r="0" b="7620"/>
            <wp:wrapTight wrapText="bothSides">
              <wp:wrapPolygon edited="0">
                <wp:start x="0" y="0"/>
                <wp:lineTo x="0" y="21521"/>
                <wp:lineTo x="21404" y="21521"/>
                <wp:lineTo x="21404" y="0"/>
                <wp:lineTo x="0" y="0"/>
              </wp:wrapPolygon>
            </wp:wrapTight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E7016" w:rsidRPr="00FE7016" w:rsidSect="00FE701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B16" w:rsidRDefault="00F74B16" w:rsidP="00601857">
      <w:r>
        <w:separator/>
      </w:r>
    </w:p>
  </w:endnote>
  <w:endnote w:type="continuationSeparator" w:id="0">
    <w:p w:rsidR="00F74B16" w:rsidRDefault="00F74B16" w:rsidP="00601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B16" w:rsidRDefault="00F74B16" w:rsidP="00601857">
      <w:r>
        <w:separator/>
      </w:r>
    </w:p>
  </w:footnote>
  <w:footnote w:type="continuationSeparator" w:id="0">
    <w:p w:rsidR="00F74B16" w:rsidRDefault="00F74B16" w:rsidP="006018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16"/>
    <w:rsid w:val="001A737B"/>
    <w:rsid w:val="00601857"/>
    <w:rsid w:val="00875673"/>
    <w:rsid w:val="009C52BE"/>
    <w:rsid w:val="00A96CEE"/>
    <w:rsid w:val="00F74B16"/>
    <w:rsid w:val="00FE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0062E17"/>
  <w15:chartTrackingRefBased/>
  <w15:docId w15:val="{03CF6633-BE34-484C-803C-B8F8D9CB2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70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E701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FE701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0185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601857"/>
  </w:style>
  <w:style w:type="paragraph" w:styleId="a8">
    <w:name w:val="footer"/>
    <w:basedOn w:val="a"/>
    <w:link w:val="a9"/>
    <w:uiPriority w:val="99"/>
    <w:unhideWhenUsed/>
    <w:rsid w:val="0060185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601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 雄太</dc:creator>
  <cp:keywords/>
  <dc:description/>
  <cp:lastModifiedBy>山本 雄太</cp:lastModifiedBy>
  <cp:revision>3</cp:revision>
  <dcterms:created xsi:type="dcterms:W3CDTF">2019-10-28T12:13:00Z</dcterms:created>
  <dcterms:modified xsi:type="dcterms:W3CDTF">2019-10-28T12:43:00Z</dcterms:modified>
</cp:coreProperties>
</file>