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A458F" w14:textId="77777777" w:rsidR="00ED1108" w:rsidRPr="00ED1108" w:rsidRDefault="00ED1108" w:rsidP="00ED1108">
      <w:pPr>
        <w:shd w:val="clear" w:color="auto" w:fill="FFFFFF"/>
        <w:spacing w:after="150"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Creating engaging content for a school blog can foster a sense of community and provide valuable information to students, parents, and staff. Here are some story ideas best suited for a school blog system:</w:t>
      </w:r>
    </w:p>
    <w:p w14:paraId="077B22FE" w14:textId="77777777" w:rsidR="00ED1108" w:rsidRPr="00ED1108" w:rsidRDefault="00ED1108" w:rsidP="00ED1108">
      <w:pPr>
        <w:shd w:val="clear" w:color="auto" w:fill="FFFFFF"/>
        <w:spacing w:before="18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1. Student Spotlights</w:t>
      </w:r>
    </w:p>
    <w:p w14:paraId="19FA2BEA" w14:textId="77777777" w:rsidR="00ED1108" w:rsidRPr="00ED1108" w:rsidRDefault="00ED1108" w:rsidP="00ED1108">
      <w:pPr>
        <w:numPr>
          <w:ilvl w:val="0"/>
          <w:numId w:val="1"/>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Feature profiles of students, highlighting their achievements, interests, and contributions to the school community. This could include academic accomplishments, sports achievements, artistic projects, or community service initiatives.</w:t>
      </w:r>
    </w:p>
    <w:p w14:paraId="2D7367FB" w14:textId="77777777" w:rsidR="00ED1108" w:rsidRPr="00ED1108" w:rsidRDefault="00ED1108" w:rsidP="00ED1108">
      <w:pPr>
        <w:shd w:val="clear" w:color="auto" w:fill="FFFFFF"/>
        <w:spacing w:before="36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2. Teacher Features</w:t>
      </w:r>
    </w:p>
    <w:p w14:paraId="3F68D5F6" w14:textId="77777777" w:rsidR="00ED1108" w:rsidRPr="00ED1108" w:rsidRDefault="00ED1108" w:rsidP="00ED1108">
      <w:pPr>
        <w:numPr>
          <w:ilvl w:val="0"/>
          <w:numId w:val="2"/>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Interview teachers or staff members about their teaching philosophies, favorite classroom projects, and personal anecdotes. Share what inspired them to enter the field of education and their tips for students.</w:t>
      </w:r>
    </w:p>
    <w:p w14:paraId="33E506AD" w14:textId="77777777" w:rsidR="00ED1108" w:rsidRPr="00ED1108" w:rsidRDefault="00ED1108" w:rsidP="00ED1108">
      <w:pPr>
        <w:shd w:val="clear" w:color="auto" w:fill="FFFFFF"/>
        <w:spacing w:before="36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3. Event Recaps</w:t>
      </w:r>
    </w:p>
    <w:p w14:paraId="743DD92F" w14:textId="77777777" w:rsidR="00ED1108" w:rsidRPr="00ED1108" w:rsidRDefault="00ED1108" w:rsidP="00ED1108">
      <w:pPr>
        <w:numPr>
          <w:ilvl w:val="0"/>
          <w:numId w:val="3"/>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Write articles summarizing recent school events such as sports games, theater performances, science fairs, or fundraising events. Include photos, quotes from participants, and highlights of the day.</w:t>
      </w:r>
    </w:p>
    <w:p w14:paraId="03C1E513" w14:textId="77777777" w:rsidR="00ED1108" w:rsidRPr="00ED1108" w:rsidRDefault="00ED1108" w:rsidP="00ED1108">
      <w:pPr>
        <w:shd w:val="clear" w:color="auto" w:fill="FFFFFF"/>
        <w:spacing w:before="36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4. Academic Tips and Resources</w:t>
      </w:r>
    </w:p>
    <w:p w14:paraId="50004C1E" w14:textId="007909CF" w:rsidR="00ED1108" w:rsidRPr="00EB67DE" w:rsidRDefault="00ED1108" w:rsidP="00EB67DE">
      <w:pPr>
        <w:numPr>
          <w:ilvl w:val="0"/>
          <w:numId w:val="4"/>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Provide students with study tips, organizational strategies, or resources for academic success. This could also include information on preparing for standardized tests, applying for colleges, or managing time effectively.</w:t>
      </w:r>
    </w:p>
    <w:p w14:paraId="3674EBF9" w14:textId="77777777" w:rsidR="00ED1108" w:rsidRPr="00ED1108" w:rsidRDefault="00ED1108" w:rsidP="00ED1108">
      <w:pPr>
        <w:shd w:val="clear" w:color="auto" w:fill="FFFFFF"/>
        <w:spacing w:before="36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7. Community Service Projects</w:t>
      </w:r>
    </w:p>
    <w:p w14:paraId="3E8D7777" w14:textId="77777777" w:rsidR="00ED1108" w:rsidRPr="00ED1108" w:rsidRDefault="00ED1108" w:rsidP="00ED1108">
      <w:pPr>
        <w:numPr>
          <w:ilvl w:val="0"/>
          <w:numId w:val="7"/>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Highlight ongoing or upcoming community service projects that the school is involved in. Discuss the importance of giving back and ways students can participate.</w:t>
      </w:r>
    </w:p>
    <w:p w14:paraId="542CD90F" w14:textId="77777777" w:rsidR="00ED1108" w:rsidRPr="00ED1108" w:rsidRDefault="00ED1108" w:rsidP="00ED1108">
      <w:pPr>
        <w:shd w:val="clear" w:color="auto" w:fill="FFFFFF"/>
        <w:spacing w:before="36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8. Student Opinion Pieces</w:t>
      </w:r>
    </w:p>
    <w:p w14:paraId="57900391" w14:textId="77777777" w:rsidR="00ED1108" w:rsidRPr="00ED1108" w:rsidRDefault="00ED1108" w:rsidP="00ED1108">
      <w:pPr>
        <w:numPr>
          <w:ilvl w:val="0"/>
          <w:numId w:val="8"/>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Feature articles written by students on various topics, allowing them to express their views on school policies, current events, or issues that matter to them. This empowers students and makes their voices heard.</w:t>
      </w:r>
    </w:p>
    <w:p w14:paraId="4AE5B9D3" w14:textId="77777777" w:rsidR="00ED1108" w:rsidRPr="00ED1108" w:rsidRDefault="00ED1108" w:rsidP="00ED1108">
      <w:pPr>
        <w:shd w:val="clear" w:color="auto" w:fill="FFFFFF"/>
        <w:spacing w:before="36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9. Health and Wellness Tips</w:t>
      </w:r>
    </w:p>
    <w:p w14:paraId="79F49956" w14:textId="57FF0D20" w:rsidR="00ED1108" w:rsidRPr="006753FE" w:rsidRDefault="00ED1108" w:rsidP="006753FE">
      <w:pPr>
        <w:numPr>
          <w:ilvl w:val="0"/>
          <w:numId w:val="9"/>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lastRenderedPageBreak/>
        <w:t>Share tips on maintaining physical and mental health, especially focusing on topics relevant to students like stress management during exams, healthy eating habits, and exercise routines</w:t>
      </w:r>
    </w:p>
    <w:p w14:paraId="37AB65A3" w14:textId="77777777" w:rsidR="00ED1108" w:rsidRPr="00ED1108" w:rsidRDefault="00ED1108" w:rsidP="00ED1108">
      <w:pPr>
        <w:shd w:val="clear" w:color="auto" w:fill="FFFFFF"/>
        <w:spacing w:before="36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12. Alumni Success Stories</w:t>
      </w:r>
    </w:p>
    <w:p w14:paraId="4566FF8C" w14:textId="77777777" w:rsidR="00ED1108" w:rsidRPr="00ED1108" w:rsidRDefault="00ED1108" w:rsidP="00ED1108">
      <w:pPr>
        <w:numPr>
          <w:ilvl w:val="0"/>
          <w:numId w:val="12"/>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Reach out to alumni and share their journeys post-graduation, highlighting how their education at the school prepared them for future endeavors.</w:t>
      </w:r>
    </w:p>
    <w:p w14:paraId="1B6675D4" w14:textId="77777777" w:rsidR="00ED1108" w:rsidRPr="00ED1108" w:rsidRDefault="00ED1108" w:rsidP="00ED1108">
      <w:pPr>
        <w:shd w:val="clear" w:color="auto" w:fill="FFFFFF"/>
        <w:spacing w:before="36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13. Technology and Innovation Updates</w:t>
      </w:r>
    </w:p>
    <w:p w14:paraId="44C302EF" w14:textId="77777777" w:rsidR="00ED1108" w:rsidRPr="00ED1108" w:rsidRDefault="00ED1108" w:rsidP="00ED1108">
      <w:pPr>
        <w:numPr>
          <w:ilvl w:val="0"/>
          <w:numId w:val="13"/>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Inform readers about new technologies and innovations being used in the classroom. Discuss how they enhance learning experiences and prepare students for the future.</w:t>
      </w:r>
    </w:p>
    <w:p w14:paraId="08545827" w14:textId="77777777" w:rsidR="00ED1108" w:rsidRPr="00ED1108" w:rsidRDefault="00ED1108" w:rsidP="00ED1108">
      <w:pPr>
        <w:shd w:val="clear" w:color="auto" w:fill="FFFFFF"/>
        <w:spacing w:before="36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14. Parent and Family Involvement</w:t>
      </w:r>
    </w:p>
    <w:p w14:paraId="26C69507" w14:textId="77777777" w:rsidR="00ED1108" w:rsidRPr="00ED1108" w:rsidRDefault="00ED1108" w:rsidP="00ED1108">
      <w:pPr>
        <w:numPr>
          <w:ilvl w:val="0"/>
          <w:numId w:val="14"/>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Write posts encouraging parental involvement in education, discussing ways parents can support their children academically and socially, and sharing information about upcoming school events.</w:t>
      </w:r>
    </w:p>
    <w:p w14:paraId="2B50049C" w14:textId="77777777" w:rsidR="00ED1108" w:rsidRPr="00ED1108" w:rsidRDefault="00ED1108" w:rsidP="00ED1108">
      <w:pPr>
        <w:shd w:val="clear" w:color="auto" w:fill="FFFFFF"/>
        <w:spacing w:before="36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15. Regular News Updates</w:t>
      </w:r>
    </w:p>
    <w:p w14:paraId="37CDB10F" w14:textId="77777777" w:rsidR="00ED1108" w:rsidRPr="00ED1108" w:rsidRDefault="00ED1108" w:rsidP="00ED1108">
      <w:pPr>
        <w:numPr>
          <w:ilvl w:val="0"/>
          <w:numId w:val="15"/>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Provide weekly or monthly updates about school news, upcoming deadlines, and important announcements, ensuring everyone stays informed.</w:t>
      </w:r>
    </w:p>
    <w:p w14:paraId="690E64DD" w14:textId="77777777" w:rsidR="00ED1108" w:rsidRPr="00ED1108" w:rsidRDefault="00ED1108" w:rsidP="00ED1108">
      <w:pPr>
        <w:shd w:val="clear" w:color="auto" w:fill="FFFFFF"/>
        <w:spacing w:before="360" w:after="240" w:line="240" w:lineRule="auto"/>
        <w:outlineLvl w:val="2"/>
        <w:rPr>
          <w:rFonts w:ascii="DM Sans" w:eastAsia="Times New Roman" w:hAnsi="DM Sans" w:cs="Times New Roman"/>
          <w:b/>
          <w:bCs/>
          <w:kern w:val="0"/>
          <w:sz w:val="30"/>
          <w:szCs w:val="30"/>
          <w14:ligatures w14:val="none"/>
        </w:rPr>
      </w:pPr>
      <w:r w:rsidRPr="00ED1108">
        <w:rPr>
          <w:rFonts w:ascii="DM Sans" w:eastAsia="Times New Roman" w:hAnsi="DM Sans" w:cs="Times New Roman"/>
          <w:b/>
          <w:bCs/>
          <w:kern w:val="0"/>
          <w:sz w:val="30"/>
          <w:szCs w:val="30"/>
          <w14:ligatures w14:val="none"/>
        </w:rPr>
        <w:t>Engaging the School Community</w:t>
      </w:r>
    </w:p>
    <w:p w14:paraId="68405902" w14:textId="77777777" w:rsidR="00ED1108" w:rsidRPr="00ED1108" w:rsidRDefault="00ED1108" w:rsidP="00ED1108">
      <w:pPr>
        <w:shd w:val="clear" w:color="auto" w:fill="FFFFFF"/>
        <w:spacing w:after="150"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Encourage students and teachers to contribute their own stories or articles for publication, fostering a sense of ownership and collaboration. This collaborative approach can make the school blog a dynamic and enriching resource for the entire school community.</w:t>
      </w:r>
    </w:p>
    <w:p w14:paraId="07A3A30E" w14:textId="77777777" w:rsidR="00ED1108" w:rsidRPr="00ED1108" w:rsidRDefault="00ED1108" w:rsidP="00ED1108">
      <w:pPr>
        <w:shd w:val="clear" w:color="auto" w:fill="FFFFFF"/>
        <w:spacing w:after="0" w:line="240" w:lineRule="auto"/>
        <w:rPr>
          <w:rFonts w:ascii="DM Sans" w:eastAsia="Times New Roman" w:hAnsi="DM Sans" w:cs="Times New Roman"/>
          <w:kern w:val="0"/>
          <w:sz w:val="21"/>
          <w:szCs w:val="21"/>
          <w14:ligatures w14:val="none"/>
        </w:rPr>
      </w:pPr>
      <w:r w:rsidRPr="00ED1108">
        <w:rPr>
          <w:rFonts w:ascii="DM Sans" w:eastAsia="Times New Roman" w:hAnsi="DM Sans" w:cs="Times New Roman"/>
          <w:kern w:val="0"/>
          <w:sz w:val="21"/>
          <w:szCs w:val="21"/>
          <w14:ligatures w14:val="none"/>
        </w:rPr>
        <w:t>If you need guidance on how to implement any of these ideas or further suggestions, feel free to ask!</w:t>
      </w:r>
    </w:p>
    <w:p w14:paraId="4D0EAD22" w14:textId="77777777" w:rsidR="00ED1108" w:rsidRDefault="00ED1108"/>
    <w:p w14:paraId="6C649ECC" w14:textId="77777777" w:rsidR="00CA18DB" w:rsidRDefault="00CA18DB"/>
    <w:p w14:paraId="33EC0D17" w14:textId="42303C63" w:rsidR="00CA18DB" w:rsidRDefault="00CA18DB">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balancing work and studies, managing finances, accessing resources, and navigating the academic environment, especially regarding financial literacy and mentorship.</w:t>
      </w:r>
      <w:r>
        <w:rPr>
          <w:rStyle w:val="uv3um"/>
          <w:rFonts w:ascii="Arial" w:hAnsi="Arial" w:cs="Arial"/>
          <w:color w:val="001D35"/>
          <w:sz w:val="27"/>
          <w:szCs w:val="27"/>
          <w:shd w:val="clear" w:color="auto" w:fill="FFFFFF"/>
        </w:rPr>
        <w:t> </w:t>
      </w:r>
    </w:p>
    <w:p w14:paraId="5967930F" w14:textId="77777777" w:rsidR="004A0C20" w:rsidRDefault="004A0C20">
      <w:pPr>
        <w:rPr>
          <w:rStyle w:val="uv3um"/>
          <w:rFonts w:ascii="Arial" w:hAnsi="Arial" w:cs="Arial"/>
          <w:color w:val="001D35"/>
          <w:sz w:val="27"/>
          <w:szCs w:val="27"/>
          <w:shd w:val="clear" w:color="auto" w:fill="FFFFFF"/>
        </w:rPr>
      </w:pPr>
    </w:p>
    <w:p w14:paraId="077C0205" w14:textId="77777777" w:rsidR="004A0C20" w:rsidRDefault="004A0C20">
      <w:pPr>
        <w:rPr>
          <w:rStyle w:val="uv3um"/>
          <w:rFonts w:ascii="Arial" w:hAnsi="Arial" w:cs="Arial"/>
          <w:color w:val="001D35"/>
          <w:sz w:val="27"/>
          <w:szCs w:val="27"/>
          <w:shd w:val="clear" w:color="auto" w:fill="FFFFFF"/>
        </w:rPr>
      </w:pPr>
    </w:p>
    <w:p w14:paraId="4B6A2B99" w14:textId="77777777" w:rsidR="004A0C20" w:rsidRDefault="004A0C20" w:rsidP="004A0C20">
      <w:r>
        <w:t>Here's a more detailed look at some of the key problems:</w:t>
      </w:r>
    </w:p>
    <w:p w14:paraId="431763F3" w14:textId="77777777" w:rsidR="004A0C20" w:rsidRDefault="004A0C20" w:rsidP="004A0C20">
      <w:r>
        <w:t>Financial Challenges:</w:t>
      </w:r>
    </w:p>
    <w:p w14:paraId="7362332C" w14:textId="77777777" w:rsidR="004A0C20" w:rsidRDefault="004A0C20" w:rsidP="004A0C20">
      <w:r>
        <w:t>Budgeting and Savings:</w:t>
      </w:r>
    </w:p>
    <w:p w14:paraId="19520D48" w14:textId="77777777" w:rsidR="004A0C20" w:rsidRDefault="004A0C20" w:rsidP="004A0C20">
      <w:r>
        <w:t>Many students struggle to balance their personal expenses and save money, highlighting the need for improved financial literacy and management skills. </w:t>
      </w:r>
    </w:p>
    <w:p w14:paraId="7BD44504" w14:textId="77777777" w:rsidR="004A0C20" w:rsidRDefault="004A0C20" w:rsidP="004A0C20">
      <w:r>
        <w:t>Limited Financial Support:</w:t>
      </w:r>
    </w:p>
    <w:p w14:paraId="19689DB2" w14:textId="77777777" w:rsidR="004A0C20" w:rsidRDefault="004A0C20" w:rsidP="004A0C20">
      <w:r>
        <w:t>Students may have limited access to financial resources, scholarships, and bursaries, making it difficult to cover tuition fees, accommodation, and living expenses. </w:t>
      </w:r>
    </w:p>
    <w:p w14:paraId="5D76773A" w14:textId="77777777" w:rsidR="004A0C20" w:rsidRDefault="004A0C20" w:rsidP="004A0C20">
      <w:r>
        <w:t>Financial Literacy:</w:t>
      </w:r>
    </w:p>
    <w:p w14:paraId="24C8C370" w14:textId="77777777" w:rsidR="004A0C20" w:rsidRDefault="004A0C20" w:rsidP="004A0C20">
      <w:r>
        <w:t>There's a need for greater emphasis on financial literacy education to help students understand budgeting, saving, investing, and managing their finances effectively. </w:t>
      </w:r>
    </w:p>
    <w:p w14:paraId="44FE7196" w14:textId="77777777" w:rsidR="004A0C20" w:rsidRDefault="004A0C20" w:rsidP="004A0C20">
      <w:r>
        <w:t>Academic and Professional Challenges:</w:t>
      </w:r>
    </w:p>
    <w:p w14:paraId="70584F6C" w14:textId="77777777" w:rsidR="004A0C20" w:rsidRDefault="004A0C20" w:rsidP="004A0C20">
      <w:r>
        <w:t>Career Path Choices: Students sometimes struggle to make informed career choices and find suitable mentorship or guidance to support their academic and professional aspirations. </w:t>
      </w:r>
    </w:p>
    <w:p w14:paraId="06EBCA77" w14:textId="77777777" w:rsidR="004A0C20" w:rsidRDefault="004A0C20" w:rsidP="004A0C20">
      <w:r>
        <w:t>Lack of guidance and counselling. </w:t>
      </w:r>
    </w:p>
    <w:p w14:paraId="1EC2DDD2" w14:textId="77777777" w:rsidR="004A0C20" w:rsidRDefault="004A0C20" w:rsidP="004A0C20">
      <w:r>
        <w:t>Lack of Self-awareness: </w:t>
      </w:r>
    </w:p>
    <w:p w14:paraId="34C489AC" w14:textId="77777777" w:rsidR="004A0C20" w:rsidRDefault="004A0C20" w:rsidP="004A0C20">
      <w:r>
        <w:t>Social expectations: </w:t>
      </w:r>
    </w:p>
    <w:p w14:paraId="72E250CA" w14:textId="77777777" w:rsidR="004A0C20" w:rsidRDefault="004A0C20" w:rsidP="004A0C20">
      <w:r>
        <w:t>Limited Information: </w:t>
      </w:r>
    </w:p>
    <w:p w14:paraId="6F425642" w14:textId="77777777" w:rsidR="004A0C20" w:rsidRDefault="004A0C20" w:rsidP="004A0C20">
      <w:r>
        <w:t>Financial constraints: </w:t>
      </w:r>
    </w:p>
    <w:p w14:paraId="5EF40C00" w14:textId="77777777" w:rsidR="004A0C20" w:rsidRDefault="004A0C20" w:rsidP="004A0C20">
      <w:r>
        <w:t>Balancing Work and Studies: Students who work to support themselves or their families may face difficulty managing their academic workload while working. </w:t>
      </w:r>
    </w:p>
    <w:p w14:paraId="537D36BD" w14:textId="77777777" w:rsidR="004A0C20" w:rsidRDefault="004A0C20" w:rsidP="004A0C20">
      <w:r>
        <w:t>Interdepartmental Collaboration Issues: Challenges exist within the university itself, including difficulties in interdepartmental collaboration for professional development programs. </w:t>
      </w:r>
    </w:p>
    <w:p w14:paraId="05A9C93B" w14:textId="77777777" w:rsidR="004A0C20" w:rsidRDefault="004A0C20" w:rsidP="004A0C20">
      <w:r>
        <w:t>Student-Supervisor Relationships: Poor student-supervisor relationships and lack of commitment from supervisors can hinder academic progress and graduation success. </w:t>
      </w:r>
    </w:p>
    <w:p w14:paraId="5D99845E" w14:textId="77777777" w:rsidR="004A0C20" w:rsidRDefault="004A0C20" w:rsidP="004A0C20">
      <w:r>
        <w:t>Resource Access &amp; Infrastructure:</w:t>
      </w:r>
    </w:p>
    <w:p w14:paraId="6578033B" w14:textId="77777777" w:rsidR="004A0C20" w:rsidRDefault="004A0C20" w:rsidP="004A0C20">
      <w:r>
        <w:lastRenderedPageBreak/>
        <w:t>Limited Resources:</w:t>
      </w:r>
    </w:p>
    <w:p w14:paraId="4820DCA7" w14:textId="77777777" w:rsidR="004A0C20" w:rsidRDefault="004A0C20" w:rsidP="004A0C20">
      <w:r>
        <w:t>KNUST may struggle with adequate infrastructure, library resources, and laboratory equipment, impacting students' learning experiences. </w:t>
      </w:r>
    </w:p>
    <w:p w14:paraId="2FBDD3ED" w14:textId="77777777" w:rsidR="004A0C20" w:rsidRDefault="004A0C20" w:rsidP="004A0C20">
      <w:r>
        <w:t>Internet Connectivity:</w:t>
      </w:r>
    </w:p>
    <w:p w14:paraId="59C1E978" w14:textId="2077FC19" w:rsidR="004A0C20" w:rsidRDefault="004A0C20" w:rsidP="004A0C20">
      <w:r>
        <w:t>Issues with internet connectivity, especially in the past, can hinder research and online learning efforts.</w:t>
      </w:r>
    </w:p>
    <w:p w14:paraId="6C170291" w14:textId="295D3318" w:rsidR="005877CF" w:rsidRPr="005877CF" w:rsidRDefault="005877CF" w:rsidP="004A0C20">
      <w:pPr>
        <w:rPr>
          <w:b/>
          <w:bCs/>
          <w:i/>
          <w:iCs/>
          <w:sz w:val="48"/>
          <w:szCs w:val="48"/>
          <w:u w:val="single"/>
        </w:rPr>
      </w:pPr>
      <w:r>
        <w:rPr>
          <w:b/>
          <w:bCs/>
          <w:i/>
          <w:iCs/>
          <w:sz w:val="48"/>
          <w:szCs w:val="48"/>
          <w:u w:val="single"/>
        </w:rPr>
        <w:t>TRY AND ADD A YOUTUBE VIDEO</w:t>
      </w:r>
    </w:p>
    <w:sectPr w:rsidR="005877CF" w:rsidRPr="0058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47F7"/>
    <w:multiLevelType w:val="multilevel"/>
    <w:tmpl w:val="13CC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0D46"/>
    <w:multiLevelType w:val="multilevel"/>
    <w:tmpl w:val="E12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740BD"/>
    <w:multiLevelType w:val="multilevel"/>
    <w:tmpl w:val="C426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E2D66"/>
    <w:multiLevelType w:val="multilevel"/>
    <w:tmpl w:val="992E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717DC"/>
    <w:multiLevelType w:val="multilevel"/>
    <w:tmpl w:val="1578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95B69"/>
    <w:multiLevelType w:val="multilevel"/>
    <w:tmpl w:val="4C2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A5030"/>
    <w:multiLevelType w:val="multilevel"/>
    <w:tmpl w:val="19F2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5312A"/>
    <w:multiLevelType w:val="multilevel"/>
    <w:tmpl w:val="B32C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15704"/>
    <w:multiLevelType w:val="multilevel"/>
    <w:tmpl w:val="D5A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C76F3"/>
    <w:multiLevelType w:val="multilevel"/>
    <w:tmpl w:val="318A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7718C"/>
    <w:multiLevelType w:val="multilevel"/>
    <w:tmpl w:val="91EC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84F19"/>
    <w:multiLevelType w:val="multilevel"/>
    <w:tmpl w:val="503E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D5552"/>
    <w:multiLevelType w:val="multilevel"/>
    <w:tmpl w:val="E71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845C4"/>
    <w:multiLevelType w:val="multilevel"/>
    <w:tmpl w:val="6484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E6216"/>
    <w:multiLevelType w:val="multilevel"/>
    <w:tmpl w:val="7BDC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768113">
    <w:abstractNumId w:val="12"/>
  </w:num>
  <w:num w:numId="2" w16cid:durableId="1250384617">
    <w:abstractNumId w:val="10"/>
  </w:num>
  <w:num w:numId="3" w16cid:durableId="776603654">
    <w:abstractNumId w:val="11"/>
  </w:num>
  <w:num w:numId="4" w16cid:durableId="1807236298">
    <w:abstractNumId w:val="13"/>
  </w:num>
  <w:num w:numId="5" w16cid:durableId="1665282394">
    <w:abstractNumId w:val="9"/>
  </w:num>
  <w:num w:numId="6" w16cid:durableId="1730957068">
    <w:abstractNumId w:val="1"/>
  </w:num>
  <w:num w:numId="7" w16cid:durableId="131026392">
    <w:abstractNumId w:val="6"/>
  </w:num>
  <w:num w:numId="8" w16cid:durableId="1830124636">
    <w:abstractNumId w:val="4"/>
  </w:num>
  <w:num w:numId="9" w16cid:durableId="1604802029">
    <w:abstractNumId w:val="5"/>
  </w:num>
  <w:num w:numId="10" w16cid:durableId="1036545661">
    <w:abstractNumId w:val="3"/>
  </w:num>
  <w:num w:numId="11" w16cid:durableId="1988968673">
    <w:abstractNumId w:val="0"/>
  </w:num>
  <w:num w:numId="12" w16cid:durableId="2082831041">
    <w:abstractNumId w:val="8"/>
  </w:num>
  <w:num w:numId="13" w16cid:durableId="1950890414">
    <w:abstractNumId w:val="2"/>
  </w:num>
  <w:num w:numId="14" w16cid:durableId="1843472044">
    <w:abstractNumId w:val="14"/>
  </w:num>
  <w:num w:numId="15" w16cid:durableId="1319849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08"/>
    <w:rsid w:val="00256329"/>
    <w:rsid w:val="004A0C20"/>
    <w:rsid w:val="004E6ACB"/>
    <w:rsid w:val="005877CF"/>
    <w:rsid w:val="00625D7F"/>
    <w:rsid w:val="006753FE"/>
    <w:rsid w:val="00AD1179"/>
    <w:rsid w:val="00BF6785"/>
    <w:rsid w:val="00CA18DB"/>
    <w:rsid w:val="00EB67DE"/>
    <w:rsid w:val="00ED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6192"/>
  <w15:chartTrackingRefBased/>
  <w15:docId w15:val="{153E9ACD-953A-4DA7-B185-E6B7288E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108"/>
    <w:rPr>
      <w:rFonts w:eastAsiaTheme="majorEastAsia" w:cstheme="majorBidi"/>
      <w:color w:val="272727" w:themeColor="text1" w:themeTint="D8"/>
    </w:rPr>
  </w:style>
  <w:style w:type="paragraph" w:styleId="Title">
    <w:name w:val="Title"/>
    <w:basedOn w:val="Normal"/>
    <w:next w:val="Normal"/>
    <w:link w:val="TitleChar"/>
    <w:uiPriority w:val="10"/>
    <w:qFormat/>
    <w:rsid w:val="00ED1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108"/>
    <w:pPr>
      <w:spacing w:before="160"/>
      <w:jc w:val="center"/>
    </w:pPr>
    <w:rPr>
      <w:i/>
      <w:iCs/>
      <w:color w:val="404040" w:themeColor="text1" w:themeTint="BF"/>
    </w:rPr>
  </w:style>
  <w:style w:type="character" w:customStyle="1" w:styleId="QuoteChar">
    <w:name w:val="Quote Char"/>
    <w:basedOn w:val="DefaultParagraphFont"/>
    <w:link w:val="Quote"/>
    <w:uiPriority w:val="29"/>
    <w:rsid w:val="00ED1108"/>
    <w:rPr>
      <w:i/>
      <w:iCs/>
      <w:color w:val="404040" w:themeColor="text1" w:themeTint="BF"/>
    </w:rPr>
  </w:style>
  <w:style w:type="paragraph" w:styleId="ListParagraph">
    <w:name w:val="List Paragraph"/>
    <w:basedOn w:val="Normal"/>
    <w:uiPriority w:val="34"/>
    <w:qFormat/>
    <w:rsid w:val="00ED1108"/>
    <w:pPr>
      <w:ind w:left="720"/>
      <w:contextualSpacing/>
    </w:pPr>
  </w:style>
  <w:style w:type="character" w:styleId="IntenseEmphasis">
    <w:name w:val="Intense Emphasis"/>
    <w:basedOn w:val="DefaultParagraphFont"/>
    <w:uiPriority w:val="21"/>
    <w:qFormat/>
    <w:rsid w:val="00ED1108"/>
    <w:rPr>
      <w:i/>
      <w:iCs/>
      <w:color w:val="0F4761" w:themeColor="accent1" w:themeShade="BF"/>
    </w:rPr>
  </w:style>
  <w:style w:type="paragraph" w:styleId="IntenseQuote">
    <w:name w:val="Intense Quote"/>
    <w:basedOn w:val="Normal"/>
    <w:next w:val="Normal"/>
    <w:link w:val="IntenseQuoteChar"/>
    <w:uiPriority w:val="30"/>
    <w:qFormat/>
    <w:rsid w:val="00ED1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108"/>
    <w:rPr>
      <w:i/>
      <w:iCs/>
      <w:color w:val="0F4761" w:themeColor="accent1" w:themeShade="BF"/>
    </w:rPr>
  </w:style>
  <w:style w:type="character" w:styleId="IntenseReference">
    <w:name w:val="Intense Reference"/>
    <w:basedOn w:val="DefaultParagraphFont"/>
    <w:uiPriority w:val="32"/>
    <w:qFormat/>
    <w:rsid w:val="00ED1108"/>
    <w:rPr>
      <w:b/>
      <w:bCs/>
      <w:smallCaps/>
      <w:color w:val="0F4761" w:themeColor="accent1" w:themeShade="BF"/>
      <w:spacing w:val="5"/>
    </w:rPr>
  </w:style>
  <w:style w:type="character" w:customStyle="1" w:styleId="uv3um">
    <w:name w:val="uv3um"/>
    <w:basedOn w:val="DefaultParagraphFont"/>
    <w:rsid w:val="00CA1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64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1666</TotalTime>
  <Pages>4</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Kissiedu</dc:creator>
  <cp:keywords/>
  <dc:description/>
  <cp:lastModifiedBy>Hubert Kissiedu</cp:lastModifiedBy>
  <cp:revision>9</cp:revision>
  <dcterms:created xsi:type="dcterms:W3CDTF">2025-03-11T23:57:00Z</dcterms:created>
  <dcterms:modified xsi:type="dcterms:W3CDTF">2025-03-23T18:25:00Z</dcterms:modified>
</cp:coreProperties>
</file>