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30.png" ContentType="image/png"/>
  <Override PartName="/word/media/rId134.png" ContentType="image/png"/>
  <Override PartName="/word/media/rId138.png" ContentType="image/png"/>
  <Override PartName="/word/media/rId1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Дисциплина: Операционные системы</w:t>
      </w:r>
    </w:p>
    <w:p>
      <w:pPr>
        <w:pStyle w:val="Author"/>
      </w:pPr>
      <w:r>
        <w:t xml:space="preserve">Мухина Ксения Николаевна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работы – ознакомиться с файловой системой Linux, её структурой, именами и содержанием. Приобрести практические навыки по применению команд для работы с файлами и каталогами, по управлению процессами (и работами), по проверке использования диска и обслуживанию файловой системы.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Этапы выполнения работы:</w:t>
      </w:r>
    </w:p>
    <w:p>
      <w:pPr>
        <w:pStyle w:val="Compact"/>
        <w:numPr>
          <w:ilvl w:val="0"/>
          <w:numId w:val="1001"/>
        </w:numPr>
      </w:pPr>
      <w:r>
        <w:t xml:space="preserve">работа с файлами и каталогами:</w:t>
      </w:r>
    </w:p>
    <w:p>
      <w:pPr>
        <w:pStyle w:val="Compact"/>
        <w:numPr>
          <w:ilvl w:val="1"/>
          <w:numId w:val="1002"/>
        </w:numPr>
      </w:pPr>
      <w:r>
        <w:t xml:space="preserve">копирование файлов и каталогов</w:t>
      </w:r>
    </w:p>
    <w:p>
      <w:pPr>
        <w:pStyle w:val="Compact"/>
        <w:numPr>
          <w:ilvl w:val="1"/>
          <w:numId w:val="1002"/>
        </w:numPr>
      </w:pPr>
      <w:r>
        <w:t xml:space="preserve">права доступа</w:t>
      </w:r>
    </w:p>
    <w:p>
      <w:pPr>
        <w:pStyle w:val="Compact"/>
        <w:numPr>
          <w:ilvl w:val="1"/>
          <w:numId w:val="1002"/>
        </w:numPr>
      </w:pPr>
      <w:r>
        <w:t xml:space="preserve">изменение прав доступа</w:t>
      </w:r>
    </w:p>
    <w:p>
      <w:pPr>
        <w:pStyle w:val="Compact"/>
        <w:numPr>
          <w:ilvl w:val="0"/>
          <w:numId w:val="1001"/>
        </w:numPr>
      </w:pPr>
      <w:r>
        <w:t xml:space="preserve">анализ файловой системы</w:t>
      </w:r>
    </w:p>
    <w:bookmarkEnd w:id="21"/>
    <w:bookmarkStart w:id="146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начала продемонстрируем примеры, приведённые в описании работы.</w:t>
      </w:r>
    </w:p>
    <w:bookmarkStart w:id="25" w:name="Xdfe163345d338193ac2bdc183f8e9dcff904b43"/>
    <w:p>
      <w:pPr>
        <w:pStyle w:val="CaptionedFigure"/>
      </w:pPr>
      <w:r>
        <w:drawing>
          <wp:inline>
            <wp:extent cx="3688336" cy="1237129"/>
            <wp:effectExtent b="0" l="0" r="0" t="0"/>
            <wp:docPr descr="Копирование файла в текущем каталоге." title="" id="23" name="Picture"/>
            <a:graphic>
              <a:graphicData uri="http://schemas.openxmlformats.org/drawingml/2006/picture">
                <pic:pic>
                  <pic:nvPicPr>
                    <pic:cNvPr descr="image/shot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336" cy="1237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файла в текущем каталоге.</w:t>
      </w:r>
    </w:p>
    <w:bookmarkEnd w:id="25"/>
    <w:bookmarkStart w:id="29" w:name="Xcac9d1d8eab3713ae489224d0130c9468e7a0e3"/>
    <w:p>
      <w:pPr>
        <w:pStyle w:val="CaptionedFigure"/>
      </w:pPr>
      <w:r>
        <w:drawing>
          <wp:inline>
            <wp:extent cx="2612571" cy="791455"/>
            <wp:effectExtent b="0" l="0" r="0" t="0"/>
            <wp:docPr descr="Копирование нескольких файлов в каталог. Копирование файлов в произвольном каталоге." title="" id="27" name="Picture"/>
            <a:graphic>
              <a:graphicData uri="http://schemas.openxmlformats.org/drawingml/2006/picture">
                <pic:pic>
                  <pic:nvPicPr>
                    <pic:cNvPr descr="image/shot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571" cy="791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нескольких файлов в каталог. Копирование файлов в произвольном каталоге.</w:t>
      </w:r>
    </w:p>
    <w:bookmarkEnd w:id="29"/>
    <w:bookmarkStart w:id="33" w:name="Xea6c91e241f256e5e3a88ebd647372022323a53"/>
    <w:p>
      <w:pPr>
        <w:pStyle w:val="CaptionedFigure"/>
      </w:pPr>
      <w:r>
        <w:drawing>
          <wp:inline>
            <wp:extent cx="2481942" cy="637774"/>
            <wp:effectExtent b="0" l="0" r="0" t="0"/>
            <wp:docPr descr="Копирование каталогов в текущем каталоге." title="" id="31" name="Picture"/>
            <a:graphic>
              <a:graphicData uri="http://schemas.openxmlformats.org/drawingml/2006/picture">
                <pic:pic>
                  <pic:nvPicPr>
                    <pic:cNvPr descr="image/shot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1942" cy="637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каталогов в текущем каталоге.</w:t>
      </w:r>
    </w:p>
    <w:bookmarkEnd w:id="33"/>
    <w:bookmarkStart w:id="37" w:name="X98f861ee74f6ff83ccbc9c53b419941d0080e50"/>
    <w:p>
      <w:pPr>
        <w:pStyle w:val="CaptionedFigure"/>
      </w:pPr>
      <w:r>
        <w:drawing>
          <wp:inline>
            <wp:extent cx="2312894" cy="952820"/>
            <wp:effectExtent b="0" l="0" r="0" t="0"/>
            <wp:docPr descr="Копирование каталогов в произвольном каталоге." title="" id="35" name="Picture"/>
            <a:graphic>
              <a:graphicData uri="http://schemas.openxmlformats.org/drawingml/2006/picture">
                <pic:pic>
                  <pic:nvPicPr>
                    <pic:cNvPr descr="image/shot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2894" cy="952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каталогов в произвольном каталоге.</w:t>
      </w:r>
    </w:p>
    <w:bookmarkEnd w:id="37"/>
    <w:bookmarkStart w:id="41" w:name="X8a5c2818590ee3c4d5d93a448190f3397144303"/>
    <w:p>
      <w:pPr>
        <w:pStyle w:val="CaptionedFigure"/>
      </w:pPr>
      <w:r>
        <w:drawing>
          <wp:inline>
            <wp:extent cx="2189949" cy="637774"/>
            <wp:effectExtent b="0" l="0" r="0" t="0"/>
            <wp:docPr descr="Переименование файлов в текущем каталоге. Перемещение файлов в другой каталог." title="" id="39" name="Picture"/>
            <a:graphic>
              <a:graphicData uri="http://schemas.openxmlformats.org/drawingml/2006/picture">
                <pic:pic>
                  <pic:nvPicPr>
                    <pic:cNvPr descr="image/shot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9949" cy="637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Переименование файлов в текущем каталоге. Перемещение файлов в другой каталог.</w:t>
      </w:r>
    </w:p>
    <w:bookmarkEnd w:id="41"/>
    <w:bookmarkStart w:id="45" w:name="X316b3d5fef9b3562d32f7c39f154a3bc3ab9c58"/>
    <w:p>
      <w:pPr>
        <w:pStyle w:val="CaptionedFigure"/>
      </w:pPr>
      <w:r>
        <w:drawing>
          <wp:inline>
            <wp:extent cx="3733800" cy="787246"/>
            <wp:effectExtent b="0" l="0" r="0" t="0"/>
            <wp:docPr descr="Переименование каталогов в текущем каталоге." title="" id="43" name="Picture"/>
            <a:graphic>
              <a:graphicData uri="http://schemas.openxmlformats.org/drawingml/2006/picture">
                <pic:pic>
                  <pic:nvPicPr>
                    <pic:cNvPr descr="image/shot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87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Переименование каталогов в текущем каталоге.</w:t>
      </w:r>
    </w:p>
    <w:bookmarkEnd w:id="45"/>
    <w:bookmarkStart w:id="49" w:name="X9f193cfd7d0955cc821f3074a82b7d4b89d22bc"/>
    <w:p>
      <w:pPr>
        <w:pStyle w:val="CaptionedFigure"/>
      </w:pPr>
      <w:r>
        <w:drawing>
          <wp:inline>
            <wp:extent cx="2289842" cy="653142"/>
            <wp:effectExtent b="0" l="0" r="0" t="0"/>
            <wp:docPr descr="Перемещение каталога в другой каталог." title="" id="47" name="Picture"/>
            <a:graphic>
              <a:graphicData uri="http://schemas.openxmlformats.org/drawingml/2006/picture">
                <pic:pic>
                  <pic:nvPicPr>
                    <pic:cNvPr descr="image/shot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9842" cy="653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 каталога в другой каталог.</w:t>
      </w:r>
    </w:p>
    <w:bookmarkEnd w:id="49"/>
    <w:bookmarkStart w:id="53" w:name="Xea51bf32497d1b3708522b430b288a129f65307"/>
    <w:p>
      <w:pPr>
        <w:pStyle w:val="CaptionedFigure"/>
      </w:pPr>
      <w:r>
        <w:drawing>
          <wp:inline>
            <wp:extent cx="3181189" cy="491778"/>
            <wp:effectExtent b="0" l="0" r="0" t="0"/>
            <wp:docPr descr="Переименование каталога, не являющегося текущим." title="" id="51" name="Picture"/>
            <a:graphic>
              <a:graphicData uri="http://schemas.openxmlformats.org/drawingml/2006/picture">
                <pic:pic>
                  <pic:nvPicPr>
                    <pic:cNvPr descr="image/shot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189" cy="491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Переименование каталога, не являющегося текущим.</w:t>
      </w:r>
    </w:p>
    <w:bookmarkEnd w:id="53"/>
    <w:bookmarkStart w:id="57" w:name="Xb581cdce6283495fd4934ce574ac47e92881c64"/>
    <w:p>
      <w:pPr>
        <w:pStyle w:val="CaptionedFigure"/>
      </w:pPr>
      <w:r>
        <w:drawing>
          <wp:inline>
            <wp:extent cx="2750884" cy="937452"/>
            <wp:effectExtent b="0" l="0" r="0" t="0"/>
            <wp:docPr descr="Изменение прав доступа." title="" id="55" name="Picture"/>
            <a:graphic>
              <a:graphicData uri="http://schemas.openxmlformats.org/drawingml/2006/picture">
                <pic:pic>
                  <pic:nvPicPr>
                    <pic:cNvPr descr="image/shot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84" cy="937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доступа.</w:t>
      </w:r>
    </w:p>
    <w:bookmarkEnd w:id="57"/>
    <w:bookmarkStart w:id="61" w:name="X1d5781111d84f7b3fe45a0852e59758cd7a87e5"/>
    <w:p>
      <w:pPr>
        <w:pStyle w:val="CaptionedFigure"/>
      </w:pPr>
      <w:r>
        <w:drawing>
          <wp:inline>
            <wp:extent cx="2750884" cy="491778"/>
            <wp:effectExtent b="0" l="0" r="0" t="0"/>
            <wp:docPr descr="Изменение прав доступа." title="" id="59" name="Picture"/>
            <a:graphic>
              <a:graphicData uri="http://schemas.openxmlformats.org/drawingml/2006/picture">
                <pic:pic>
                  <pic:nvPicPr>
                    <pic:cNvPr descr="image/shot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84" cy="491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доступа.</w:t>
      </w:r>
    </w:p>
    <w:bookmarkEnd w:id="61"/>
    <w:bookmarkStart w:id="65" w:name="X7ba0791499db908433b80f37c5fbc89b870084b"/>
    <w:p>
      <w:pPr>
        <w:pStyle w:val="CaptionedFigure"/>
      </w:pPr>
      <w:r>
        <w:drawing>
          <wp:inline>
            <wp:extent cx="3565391" cy="522514"/>
            <wp:effectExtent b="0" l="0" r="0" t="0"/>
            <wp:docPr descr="Изменение прав доступа." title="" id="63" name="Picture"/>
            <a:graphic>
              <a:graphicData uri="http://schemas.openxmlformats.org/drawingml/2006/picture">
                <pic:pic>
                  <pic:nvPicPr>
                    <pic:cNvPr descr="image/shot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5391" cy="522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доступа.</w:t>
      </w:r>
    </w:p>
    <w:bookmarkEnd w:id="65"/>
    <w:bookmarkStart w:id="69" w:name="Xb52009b64fd0a2a49e6d8a939753077792b0554"/>
    <w:p>
      <w:pPr>
        <w:pStyle w:val="CaptionedFigure"/>
      </w:pPr>
      <w:r>
        <w:drawing>
          <wp:inline>
            <wp:extent cx="3112033" cy="315045"/>
            <wp:effectExtent b="0" l="0" r="0" t="0"/>
            <wp:docPr descr="Изменение прав доступа." title="" id="67" name="Picture"/>
            <a:graphic>
              <a:graphicData uri="http://schemas.openxmlformats.org/drawingml/2006/picture">
                <pic:pic>
                  <pic:nvPicPr>
                    <pic:cNvPr descr="image/shot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2033" cy="315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доступа.</w:t>
      </w:r>
    </w:p>
    <w:bookmarkEnd w:id="69"/>
    <w:bookmarkStart w:id="73" w:name="Xd307a3ec329e10a2cff8fb87480823da114f8f4"/>
    <w:p>
      <w:pPr>
        <w:pStyle w:val="CaptionedFigure"/>
      </w:pPr>
      <w:r>
        <w:drawing>
          <wp:inline>
            <wp:extent cx="3365606" cy="1736591"/>
            <wp:effectExtent b="0" l="0" r="0" t="0"/>
            <wp:docPr descr="Анализ файловой системы." title="" id="71" name="Picture"/>
            <a:graphic>
              <a:graphicData uri="http://schemas.openxmlformats.org/drawingml/2006/picture">
                <pic:pic>
                  <pic:nvPicPr>
                    <pic:cNvPr descr="image/shot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606" cy="1736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файловой системы.</w:t>
      </w:r>
    </w:p>
    <w:bookmarkEnd w:id="73"/>
    <w:p>
      <w:pPr>
        <w:pStyle w:val="BodyText"/>
      </w:pPr>
      <w:r>
        <w:t xml:space="preserve">Теперь перейдём к основной работе. Скопируем файл в домашний каталог и переименуем. Затем создадим новый каталог, в которым переместим переименованный файл.</w:t>
      </w:r>
    </w:p>
    <w:bookmarkStart w:id="77" w:name="Xa35e192121eabf3dabf9f5ea6abdbcbc107ac3b"/>
    <w:p>
      <w:pPr>
        <w:pStyle w:val="CaptionedFigure"/>
      </w:pPr>
      <w:r>
        <w:drawing>
          <wp:inline>
            <wp:extent cx="3733800" cy="829168"/>
            <wp:effectExtent b="0" l="0" r="0" t="0"/>
            <wp:docPr descr="Создание, копирование и перемещение." title="" id="75" name="Picture"/>
            <a:graphic>
              <a:graphicData uri="http://schemas.openxmlformats.org/drawingml/2006/picture">
                <pic:pic>
                  <pic:nvPicPr>
                    <pic:cNvPr descr="image/shot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9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Создание, копирование и перемещение.</w:t>
      </w:r>
    </w:p>
    <w:bookmarkEnd w:id="77"/>
    <w:p>
      <w:pPr>
        <w:pStyle w:val="BodyText"/>
      </w:pPr>
      <w:r>
        <w:t xml:space="preserve">Переименуем каталог equipment.</w:t>
      </w:r>
    </w:p>
    <w:bookmarkStart w:id="81" w:name="X1abd670358e036c31296e66b3b66c382ac00812"/>
    <w:p>
      <w:pPr>
        <w:pStyle w:val="CaptionedFigure"/>
      </w:pPr>
      <w:r>
        <w:drawing>
          <wp:inline>
            <wp:extent cx="3596127" cy="215152"/>
            <wp:effectExtent b="0" l="0" r="0" t="0"/>
            <wp:docPr descr="Создание, копирование и перемещение." title="" id="79" name="Picture"/>
            <a:graphic>
              <a:graphicData uri="http://schemas.openxmlformats.org/drawingml/2006/picture">
                <pic:pic>
                  <pic:nvPicPr>
                    <pic:cNvPr descr="image/shot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127" cy="215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Создание, копирование и перемещение.</w:t>
      </w:r>
    </w:p>
    <w:bookmarkEnd w:id="81"/>
    <w:p>
      <w:pPr>
        <w:pStyle w:val="BodyText"/>
      </w:pPr>
      <w:r>
        <w:t xml:space="preserve">Создадим новый каталог, который скопируем в ski.plases и переименуем. Затем создадим ещё один каталог.</w:t>
      </w:r>
    </w:p>
    <w:bookmarkStart w:id="85" w:name="X574bddb75c78a6fd2251d61e2993b5146201319"/>
    <w:p>
      <w:pPr>
        <w:pStyle w:val="CaptionedFigure"/>
      </w:pPr>
      <w:r>
        <w:drawing>
          <wp:inline>
            <wp:extent cx="2881512" cy="599354"/>
            <wp:effectExtent b="0" l="0" r="0" t="0"/>
            <wp:docPr descr="Создание, копирование и перемещение." title="" id="83" name="Picture"/>
            <a:graphic>
              <a:graphicData uri="http://schemas.openxmlformats.org/drawingml/2006/picture">
                <pic:pic>
                  <pic:nvPicPr>
                    <pic:cNvPr descr="image/shot1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512" cy="599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Создание, копирование и перемещение.</w:t>
      </w:r>
    </w:p>
    <w:bookmarkEnd w:id="85"/>
    <w:p>
      <w:pPr>
        <w:pStyle w:val="BodyText"/>
      </w:pPr>
      <w:r>
        <w:t xml:space="preserve">Переместим каталоги equiplist и equiplist2 в equipment.</w:t>
      </w:r>
    </w:p>
    <w:bookmarkStart w:id="89" w:name="X716d9708d321ffb6a00818614779e779925365c"/>
    <w:p>
      <w:pPr>
        <w:pStyle w:val="CaptionedFigure"/>
      </w:pPr>
      <w:r>
        <w:drawing>
          <wp:inline>
            <wp:extent cx="3733800" cy="362504"/>
            <wp:effectExtent b="0" l="0" r="0" t="0"/>
            <wp:docPr descr="Создание, копирование и перемещение." title="" id="87" name="Picture"/>
            <a:graphic>
              <a:graphicData uri="http://schemas.openxmlformats.org/drawingml/2006/picture">
                <pic:pic>
                  <pic:nvPicPr>
                    <pic:cNvPr descr="image/shot17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2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Создание, копирование и перемещение.</w:t>
      </w:r>
    </w:p>
    <w:bookmarkEnd w:id="89"/>
    <w:p>
      <w:pPr>
        <w:pStyle w:val="BodyText"/>
      </w:pPr>
      <w:r>
        <w:t xml:space="preserve">Создадим новую папку, которую переместим и тут же переименуем.</w:t>
      </w:r>
    </w:p>
    <w:bookmarkStart w:id="93" w:name="Xe6a55b6b4563e652a23be9d623ca5055c356940"/>
    <w:p>
      <w:pPr>
        <w:pStyle w:val="CaptionedFigure"/>
      </w:pPr>
      <w:r>
        <w:drawing>
          <wp:inline>
            <wp:extent cx="2597203" cy="645458"/>
            <wp:effectExtent b="0" l="0" r="0" t="0"/>
            <wp:docPr descr="Создание, копирование и перемещение." title="" id="91" name="Picture"/>
            <a:graphic>
              <a:graphicData uri="http://schemas.openxmlformats.org/drawingml/2006/picture">
                <pic:pic>
                  <pic:nvPicPr>
                    <pic:cNvPr descr="image/shot18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203" cy="645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Создание, копирование и перемещение.</w:t>
      </w:r>
    </w:p>
    <w:bookmarkEnd w:id="93"/>
    <w:p>
      <w:pPr>
        <w:pStyle w:val="BodyText"/>
      </w:pPr>
      <w:r>
        <w:t xml:space="preserve">Перейдём к правам доступа.</w:t>
      </w:r>
    </w:p>
    <w:p>
      <w:pPr>
        <w:pStyle w:val="BodyText"/>
      </w:pPr>
      <w:r>
        <w:t xml:space="preserve">Зададим следующие права доступа для файлов и каталогов:</w:t>
      </w:r>
    </w:p>
    <w:bookmarkStart w:id="97" w:name="X3f0c7f6bb763af1be91d9e74eabfeb199dc1f1f"/>
    <w:p>
      <w:pPr>
        <w:pStyle w:val="CaptionedFigure"/>
      </w:pPr>
      <w:r>
        <w:drawing>
          <wp:inline>
            <wp:extent cx="2243737" cy="630090"/>
            <wp:effectExtent b="0" l="0" r="0" t="0"/>
            <wp:docPr descr="Права доступа." title="" id="95" name="Picture"/>
            <a:graphic>
              <a:graphicData uri="http://schemas.openxmlformats.org/drawingml/2006/picture">
                <pic:pic>
                  <pic:nvPicPr>
                    <pic:cNvPr descr="image/shot19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3737" cy="630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доступа.</w:t>
      </w:r>
    </w:p>
    <w:bookmarkEnd w:id="97"/>
    <w:p>
      <w:pPr>
        <w:pStyle w:val="BodyText"/>
      </w:pPr>
      <w:r>
        <w:t xml:space="preserve">Проверим изменения при помощи ls.</w:t>
      </w:r>
    </w:p>
    <w:bookmarkStart w:id="101" w:name="X1032ad7bbcb6cf72875e8e8207dcfba80173f7c"/>
    <w:p>
      <w:pPr>
        <w:pStyle w:val="CaptionedFigure"/>
      </w:pPr>
      <w:r>
        <w:drawing>
          <wp:inline>
            <wp:extent cx="3733800" cy="3929523"/>
            <wp:effectExtent b="0" l="0" r="0" t="0"/>
            <wp:docPr descr="Права доступа." title="" id="99" name="Picture"/>
            <a:graphic>
              <a:graphicData uri="http://schemas.openxmlformats.org/drawingml/2006/picture">
                <pic:pic>
                  <pic:nvPicPr>
                    <pic:cNvPr descr="image/shot20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29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доступа.</w:t>
      </w:r>
    </w:p>
    <w:bookmarkEnd w:id="101"/>
    <w:p>
      <w:pPr>
        <w:pStyle w:val="BodyText"/>
      </w:pPr>
      <w:r>
        <w:t xml:space="preserve">Углубимся в работу с правами доступа.</w:t>
      </w:r>
    </w:p>
    <w:p>
      <w:pPr>
        <w:pStyle w:val="BodyText"/>
      </w:pPr>
      <w:r>
        <w:t xml:space="preserve">Посмотрим содержимое /etc/passwd (в данной системе не существует файла password, поэтому команда была изменена).</w:t>
      </w:r>
    </w:p>
    <w:bookmarkStart w:id="105" w:name="X72b07b9fcf2c2451e8781e944bf5f77cd8457c8"/>
    <w:p>
      <w:pPr>
        <w:pStyle w:val="CaptionedFigure"/>
      </w:pPr>
      <w:r>
        <w:drawing>
          <wp:inline>
            <wp:extent cx="2443522" cy="645458"/>
            <wp:effectExtent b="0" l="0" r="0" t="0"/>
            <wp:docPr descr="Использование cat." title="" id="103" name="Picture"/>
            <a:graphic>
              <a:graphicData uri="http://schemas.openxmlformats.org/drawingml/2006/picture">
                <pic:pic>
                  <pic:nvPicPr>
                    <pic:cNvPr descr="image/shot21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3522" cy="645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Использование cat.</w:t>
      </w:r>
    </w:p>
    <w:bookmarkEnd w:id="105"/>
    <w:p>
      <w:pPr>
        <w:pStyle w:val="BodyText"/>
      </w:pPr>
      <w:r>
        <w:t xml:space="preserve">Скопируем и переместим следующие каталоги:</w:t>
      </w:r>
    </w:p>
    <w:bookmarkStart w:id="109" w:name="X2c6fc06c99a462375eeb3f43dfd832b08ca9e17"/>
    <w:p>
      <w:pPr>
        <w:pStyle w:val="CaptionedFigure"/>
      </w:pPr>
      <w:r>
        <w:drawing>
          <wp:inline>
            <wp:extent cx="2282157" cy="345781"/>
            <wp:effectExtent b="0" l="0" r="0" t="0"/>
            <wp:docPr descr="Копирование и перемещение." title="" id="107" name="Picture"/>
            <a:graphic>
              <a:graphicData uri="http://schemas.openxmlformats.org/drawingml/2006/picture">
                <pic:pic>
                  <pic:nvPicPr>
                    <pic:cNvPr descr="image/shot22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2157" cy="345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и перемещение.</w:t>
      </w:r>
    </w:p>
    <w:bookmarkEnd w:id="109"/>
    <w:bookmarkStart w:id="113" w:name="X435a6cdd786300dff204ee7c2ef942d3e9034e2"/>
    <w:p>
      <w:pPr>
        <w:pStyle w:val="CaptionedFigure"/>
      </w:pPr>
      <w:r>
        <w:drawing>
          <wp:inline>
            <wp:extent cx="2251421" cy="330413"/>
            <wp:effectExtent b="0" l="0" r="0" t="0"/>
            <wp:docPr descr="Копирование и перемещение." title="" id="111" name="Picture"/>
            <a:graphic>
              <a:graphicData uri="http://schemas.openxmlformats.org/drawingml/2006/picture">
                <pic:pic>
                  <pic:nvPicPr>
                    <pic:cNvPr descr="image/shot23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421" cy="330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и перемещение.</w:t>
      </w:r>
    </w:p>
    <w:bookmarkEnd w:id="113"/>
    <w:p>
      <w:pPr>
        <w:pStyle w:val="BodyText"/>
      </w:pPr>
      <w:r>
        <w:t xml:space="preserve">Изменим права доступа для feathers и проверим некоторые команды.</w:t>
      </w:r>
    </w:p>
    <w:bookmarkStart w:id="117" w:name="Xd134bc072212ace2df385dae143139da74ec0ef"/>
    <w:p>
      <w:pPr>
        <w:pStyle w:val="CaptionedFigure"/>
      </w:pPr>
      <w:r>
        <w:drawing>
          <wp:inline>
            <wp:extent cx="2166897" cy="192100"/>
            <wp:effectExtent b="0" l="0" r="0" t="0"/>
            <wp:docPr descr="Изменение прав." title="" id="115" name="Picture"/>
            <a:graphic>
              <a:graphicData uri="http://schemas.openxmlformats.org/drawingml/2006/picture">
                <pic:pic>
                  <pic:nvPicPr>
                    <pic:cNvPr descr="image/shot24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6897" cy="19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прав.</w:t>
      </w:r>
    </w:p>
    <w:bookmarkEnd w:id="117"/>
    <w:bookmarkStart w:id="121" w:name="X6e1126cedebf23e1463aee73f9df08783640400"/>
    <w:p>
      <w:pPr>
        <w:pStyle w:val="CaptionedFigure"/>
      </w:pPr>
      <w:r>
        <w:drawing>
          <wp:inline>
            <wp:extent cx="3534655" cy="645458"/>
            <wp:effectExtent b="0" l="0" r="0" t="0"/>
            <wp:docPr descr="Проверка команд." title="" id="119" name="Picture"/>
            <a:graphic>
              <a:graphicData uri="http://schemas.openxmlformats.org/drawingml/2006/picture">
                <pic:pic>
                  <pic:nvPicPr>
                    <pic:cNvPr descr="image/shot25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4655" cy="645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команд.</w:t>
      </w:r>
    </w:p>
    <w:bookmarkEnd w:id="121"/>
    <w:p>
      <w:pPr>
        <w:pStyle w:val="BodyText"/>
      </w:pPr>
      <w:r>
        <w:t xml:space="preserve">Как мы видим, вследствие применённой команды мы не можем просматривать или как-либо копировать файл из-за запрета на чтение.</w:t>
      </w:r>
    </w:p>
    <w:p>
      <w:pPr>
        <w:pStyle w:val="BodyText"/>
      </w:pPr>
      <w:r>
        <w:t xml:space="preserve">Вернём права.</w:t>
      </w:r>
    </w:p>
    <w:bookmarkStart w:id="125" w:name="X87309d048beef83ad3eabf2a79a64a389ab1c9f"/>
    <w:p>
      <w:pPr>
        <w:pStyle w:val="CaptionedFigure"/>
      </w:pPr>
      <w:r>
        <w:drawing>
          <wp:inline>
            <wp:extent cx="2174581" cy="184416"/>
            <wp:effectExtent b="0" l="0" r="0" t="0"/>
            <wp:docPr descr="Изменение прав." title="" id="123" name="Picture"/>
            <a:graphic>
              <a:graphicData uri="http://schemas.openxmlformats.org/drawingml/2006/picture">
                <pic:pic>
                  <pic:nvPicPr>
                    <pic:cNvPr descr="image/shot26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4581" cy="184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прав.</w:t>
      </w:r>
    </w:p>
    <w:bookmarkEnd w:id="125"/>
    <w:p>
      <w:pPr>
        <w:pStyle w:val="BodyText"/>
      </w:pPr>
      <w:r>
        <w:t xml:space="preserve">Изменим права для play и проверим на нём cd.</w:t>
      </w:r>
    </w:p>
    <w:bookmarkStart w:id="129" w:name="Xc33ea4e26e5e1af1408321416956113a4658763"/>
    <w:p>
      <w:pPr>
        <w:pStyle w:val="CaptionedFigure"/>
      </w:pPr>
      <w:r>
        <w:drawing>
          <wp:inline>
            <wp:extent cx="1974796" cy="468726"/>
            <wp:effectExtent b="0" l="0" r="0" t="0"/>
            <wp:docPr descr="Изменение прав и проверка команды." title="" id="127" name="Picture"/>
            <a:graphic>
              <a:graphicData uri="http://schemas.openxmlformats.org/drawingml/2006/picture">
                <pic:pic>
                  <pic:nvPicPr>
                    <pic:cNvPr descr="image/shot27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796" cy="468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и проверка команды.</w:t>
      </w:r>
    </w:p>
    <w:bookmarkEnd w:id="129"/>
    <w:p>
      <w:pPr>
        <w:pStyle w:val="BodyText"/>
      </w:pPr>
      <w:r>
        <w:t xml:space="preserve">Как мы видим, из-за запрета на исполнение мы не можем переместиться в данный каталог.</w:t>
      </w:r>
    </w:p>
    <w:p>
      <w:pPr>
        <w:pStyle w:val="BodyText"/>
      </w:pPr>
      <w:r>
        <w:t xml:space="preserve">Вернём права и приступим к следующему этапу.</w:t>
      </w:r>
    </w:p>
    <w:p>
      <w:pPr>
        <w:pStyle w:val="BodyText"/>
      </w:pPr>
      <w:r>
        <w:t xml:space="preserve">При помощи команды man посмотрим инструкции к некоторым командам.</w:t>
      </w:r>
    </w:p>
    <w:bookmarkStart w:id="133" w:name="Xa57cb53ba59c46fc4b692527a38a87c78d84028"/>
    <w:p>
      <w:pPr>
        <w:pStyle w:val="CaptionedFigure"/>
      </w:pPr>
      <w:r>
        <w:drawing>
          <wp:inline>
            <wp:extent cx="3733800" cy="1580732"/>
            <wp:effectExtent b="0" l="0" r="0" t="0"/>
            <wp:docPr descr="Инструкция к mount." title="" id="131" name="Picture"/>
            <a:graphic>
              <a:graphicData uri="http://schemas.openxmlformats.org/drawingml/2006/picture">
                <pic:pic>
                  <pic:nvPicPr>
                    <pic:cNvPr descr="image/shot28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0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Инструкция к mount.</w:t>
      </w:r>
    </w:p>
    <w:bookmarkEnd w:id="133"/>
    <w:p>
      <w:pPr>
        <w:pStyle w:val="BodyText"/>
      </w:pPr>
      <w:r>
        <w:t xml:space="preserve">mount позволяет монтировать файловую систему с другого устройства на исходное.</w:t>
      </w:r>
    </w:p>
    <w:bookmarkStart w:id="137" w:name="X719a1c782a1ba91c031a682a0a2f8658209adbf"/>
    <w:p>
      <w:pPr>
        <w:pStyle w:val="CaptionedFigure"/>
      </w:pPr>
      <w:r>
        <w:drawing>
          <wp:inline>
            <wp:extent cx="3733800" cy="1406488"/>
            <wp:effectExtent b="0" l="0" r="0" t="0"/>
            <wp:docPr descr="Инструкция к fsck." title="" id="135" name="Picture"/>
            <a:graphic>
              <a:graphicData uri="http://schemas.openxmlformats.org/drawingml/2006/picture">
                <pic:pic>
                  <pic:nvPicPr>
                    <pic:cNvPr descr="image/shot29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6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Инструкция к fsck.</w:t>
      </w:r>
    </w:p>
    <w:bookmarkEnd w:id="137"/>
    <w:p>
      <w:pPr>
        <w:pStyle w:val="BodyText"/>
      </w:pPr>
      <w:r>
        <w:t xml:space="preserve">fsck проверяет (и в случае неисправностей исправляет) файловую систему.</w:t>
      </w:r>
    </w:p>
    <w:bookmarkStart w:id="141" w:name="X2d200f8670dbdb3e253a90eee5098477c95c23d"/>
    <w:p>
      <w:pPr>
        <w:pStyle w:val="CaptionedFigure"/>
      </w:pPr>
      <w:r>
        <w:drawing>
          <wp:inline>
            <wp:extent cx="3733800" cy="1313455"/>
            <wp:effectExtent b="0" l="0" r="0" t="0"/>
            <wp:docPr descr="Инструкция к mkfs." title="" id="139" name="Picture"/>
            <a:graphic>
              <a:graphicData uri="http://schemas.openxmlformats.org/drawingml/2006/picture">
                <pic:pic>
                  <pic:nvPicPr>
                    <pic:cNvPr descr="image/shot30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3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Инструкция к mkfs.</w:t>
      </w:r>
    </w:p>
    <w:bookmarkEnd w:id="141"/>
    <w:p>
      <w:pPr>
        <w:pStyle w:val="BodyText"/>
      </w:pPr>
      <w:r>
        <w:t xml:space="preserve">mkfs создаёт файловую систему.</w:t>
      </w:r>
    </w:p>
    <w:bookmarkStart w:id="145" w:name="X32667547e7cd3e0466547863e1207a8c0c0c549"/>
    <w:p>
      <w:pPr>
        <w:pStyle w:val="CaptionedFigure"/>
      </w:pPr>
      <w:r>
        <w:drawing>
          <wp:inline>
            <wp:extent cx="3733800" cy="1143159"/>
            <wp:effectExtent b="0" l="0" r="0" t="0"/>
            <wp:docPr descr="Инструкция к kill." title="" id="143" name="Picture"/>
            <a:graphic>
              <a:graphicData uri="http://schemas.openxmlformats.org/drawingml/2006/picture">
                <pic:pic>
                  <pic:nvPicPr>
                    <pic:cNvPr descr="image/shot31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Инструкция к kill.</w:t>
      </w:r>
    </w:p>
    <w:bookmarkEnd w:id="145"/>
    <w:p>
      <w:pPr>
        <w:pStyle w:val="BodyText"/>
      </w:pPr>
      <w:r>
        <w:t xml:space="preserve">kill принудительно завершает процесс.</w:t>
      </w:r>
    </w:p>
    <w:bookmarkEnd w:id="146"/>
    <w:bookmarkStart w:id="147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результате проделанной работы мы ознакомились с файловой системой Linux, её структурой, именами и содержанием; приобрели практические навыки по применению команд для работы с файлами и каталогами, по управлению процессами (и работами), по проверке использования диска и обслуживанию файловой системы.</w:t>
      </w:r>
    </w:p>
    <w:bookmarkEnd w:id="147"/>
    <w:bookmarkStart w:id="148" w:name="контрольные-вопросы"/>
    <w:p>
      <w:pPr>
        <w:pStyle w:val="Heading1"/>
      </w:pPr>
      <w:r>
        <w:t xml:space="preserve">5. Контрольные вопросы</w:t>
      </w:r>
    </w:p>
    <w:p>
      <w:pPr>
        <w:pStyle w:val="Compact"/>
        <w:numPr>
          <w:ilvl w:val="0"/>
          <w:numId w:val="1003"/>
        </w:numPr>
      </w:pPr>
      <w:r>
        <w:t xml:space="preserve">Дайте характеристику каждой файловой системе, существующей на жёстком диске компьютера, на котором вы выполняли лабораторную работу.</w:t>
      </w:r>
    </w:p>
    <w:p>
      <w:pPr>
        <w:pStyle w:val="Compact"/>
        <w:numPr>
          <w:ilvl w:val="0"/>
          <w:numId w:val="1004"/>
        </w:numPr>
      </w:pPr>
      <w:r>
        <w:t xml:space="preserve">ext2 — старая, без журналирования, простая и быстрая</w:t>
      </w:r>
    </w:p>
    <w:p>
      <w:pPr>
        <w:pStyle w:val="Compact"/>
        <w:numPr>
          <w:ilvl w:val="0"/>
          <w:numId w:val="1004"/>
        </w:numPr>
      </w:pPr>
      <w:r>
        <w:t xml:space="preserve">ext3 — улучшенная ext2 с журналированием (надёжнее)</w:t>
      </w:r>
    </w:p>
    <w:p>
      <w:pPr>
        <w:pStyle w:val="Compact"/>
        <w:numPr>
          <w:ilvl w:val="0"/>
          <w:numId w:val="1004"/>
        </w:numPr>
      </w:pPr>
      <w:r>
        <w:t xml:space="preserve">ext4 — современная, высокая производительность, поддержка больших файлов</w:t>
      </w:r>
    </w:p>
    <w:p>
      <w:pPr>
        <w:pStyle w:val="Compact"/>
        <w:numPr>
          <w:ilvl w:val="0"/>
          <w:numId w:val="1004"/>
        </w:numPr>
      </w:pPr>
      <w:r>
        <w:t xml:space="preserve">FAT/FAT32 — простая, совместимая, но с ограничениями</w:t>
      </w:r>
    </w:p>
    <w:p>
      <w:pPr>
        <w:pStyle w:val="Compact"/>
        <w:numPr>
          <w:ilvl w:val="0"/>
          <w:numId w:val="1004"/>
        </w:numPr>
      </w:pPr>
      <w:r>
        <w:t xml:space="preserve">NTFS — используется в Windows, поддерживает права доступа и большие файлы</w:t>
      </w:r>
    </w:p>
    <w:p>
      <w:pPr>
        <w:pStyle w:val="Compact"/>
        <w:numPr>
          <w:ilvl w:val="0"/>
          <w:numId w:val="1005"/>
        </w:numPr>
      </w:pPr>
      <w:r>
        <w:t xml:space="preserve">Приведите общую структуру файловой системы и дайте характеристику каждой директории первого уровня этой структуры.</w:t>
      </w:r>
    </w:p>
    <w:p>
      <w:pPr>
        <w:pStyle w:val="FirstParagraph"/>
      </w:pPr>
      <w:r>
        <w:t xml:space="preserve">Файловая система имеет древовидную структуру, начиная с корня /.</w:t>
      </w:r>
    </w:p>
    <w:p>
      <w:pPr>
        <w:pStyle w:val="BodyText"/>
      </w:pPr>
      <w:r>
        <w:t xml:space="preserve">Основные каталоги:</w:t>
      </w:r>
    </w:p>
    <w:p>
      <w:pPr>
        <w:pStyle w:val="Compact"/>
        <w:numPr>
          <w:ilvl w:val="0"/>
          <w:numId w:val="1006"/>
        </w:numPr>
      </w:pPr>
      <w:r>
        <w:t xml:space="preserve">/ — корневой каталог</w:t>
      </w:r>
    </w:p>
    <w:p>
      <w:pPr>
        <w:pStyle w:val="Compact"/>
        <w:numPr>
          <w:ilvl w:val="0"/>
          <w:numId w:val="1006"/>
        </w:numPr>
      </w:pPr>
      <w:r>
        <w:t xml:space="preserve">/home — домашние каталоги пользователей</w:t>
      </w:r>
    </w:p>
    <w:p>
      <w:pPr>
        <w:pStyle w:val="Compact"/>
        <w:numPr>
          <w:ilvl w:val="0"/>
          <w:numId w:val="1006"/>
        </w:numPr>
      </w:pPr>
      <w:r>
        <w:t xml:space="preserve">/root — домашний каталог администратора</w:t>
      </w:r>
    </w:p>
    <w:p>
      <w:pPr>
        <w:pStyle w:val="Compact"/>
        <w:numPr>
          <w:ilvl w:val="0"/>
          <w:numId w:val="1006"/>
        </w:numPr>
      </w:pPr>
      <w:r>
        <w:t xml:space="preserve">/bin — основные команды</w:t>
      </w:r>
    </w:p>
    <w:p>
      <w:pPr>
        <w:pStyle w:val="Compact"/>
        <w:numPr>
          <w:ilvl w:val="0"/>
          <w:numId w:val="1006"/>
        </w:numPr>
      </w:pPr>
      <w:r>
        <w:t xml:space="preserve">/sbin — системные утилиты</w:t>
      </w:r>
    </w:p>
    <w:p>
      <w:pPr>
        <w:pStyle w:val="Compact"/>
        <w:numPr>
          <w:ilvl w:val="0"/>
          <w:numId w:val="1006"/>
        </w:numPr>
      </w:pPr>
      <w:r>
        <w:t xml:space="preserve">/etc — конфигурационные файлы</w:t>
      </w:r>
    </w:p>
    <w:p>
      <w:pPr>
        <w:pStyle w:val="Compact"/>
        <w:numPr>
          <w:ilvl w:val="0"/>
          <w:numId w:val="1006"/>
        </w:numPr>
      </w:pPr>
      <w:r>
        <w:t xml:space="preserve">/dev — файлы устройств</w:t>
      </w:r>
    </w:p>
    <w:p>
      <w:pPr>
        <w:pStyle w:val="Compact"/>
        <w:numPr>
          <w:ilvl w:val="0"/>
          <w:numId w:val="1006"/>
        </w:numPr>
      </w:pPr>
      <w:r>
        <w:t xml:space="preserve">/proc — информация о процессах и системе</w:t>
      </w:r>
    </w:p>
    <w:p>
      <w:pPr>
        <w:pStyle w:val="Compact"/>
        <w:numPr>
          <w:ilvl w:val="0"/>
          <w:numId w:val="1006"/>
        </w:numPr>
      </w:pPr>
      <w:r>
        <w:t xml:space="preserve">/tmp — временные файлы</w:t>
      </w:r>
    </w:p>
    <w:p>
      <w:pPr>
        <w:pStyle w:val="Compact"/>
        <w:numPr>
          <w:ilvl w:val="0"/>
          <w:numId w:val="1006"/>
        </w:numPr>
      </w:pPr>
      <w:r>
        <w:t xml:space="preserve">/var — изменяемые данные</w:t>
      </w:r>
    </w:p>
    <w:p>
      <w:pPr>
        <w:pStyle w:val="Compact"/>
        <w:numPr>
          <w:ilvl w:val="0"/>
          <w:numId w:val="1006"/>
        </w:numPr>
      </w:pPr>
      <w:r>
        <w:t xml:space="preserve">/usr — программы и библиотеки</w:t>
      </w:r>
    </w:p>
    <w:p>
      <w:pPr>
        <w:pStyle w:val="FirstParagraph"/>
      </w:pPr>
      <w:r>
        <w:t xml:space="preserve">3.Какая операция должна быть выполнена, чтобы содержимое некоторой файловой системы было доступно операционной системе?</w:t>
      </w:r>
    </w:p>
    <w:p>
      <w:pPr>
        <w:pStyle w:val="BodyText"/>
      </w:pPr>
      <w:r>
        <w:t xml:space="preserve">Команда mount.</w:t>
      </w:r>
    </w:p>
    <w:p>
      <w:pPr>
        <w:pStyle w:val="Compact"/>
        <w:numPr>
          <w:ilvl w:val="0"/>
          <w:numId w:val="1007"/>
        </w:numPr>
      </w:pPr>
      <w:r>
        <w:t xml:space="preserve">Назовите основные причины нарушения целостности файловой системы. Как устранить повреждения файловой системы?</w:t>
      </w:r>
    </w:p>
    <w:p>
      <w:pPr>
        <w:pStyle w:val="FirstParagraph"/>
      </w:pPr>
      <w:r>
        <w:t xml:space="preserve">Причины:</w:t>
      </w:r>
    </w:p>
    <w:p>
      <w:pPr>
        <w:pStyle w:val="Compact"/>
        <w:numPr>
          <w:ilvl w:val="0"/>
          <w:numId w:val="1008"/>
        </w:numPr>
      </w:pPr>
      <w:r>
        <w:t xml:space="preserve">аварийное выключение питания</w:t>
      </w:r>
    </w:p>
    <w:p>
      <w:pPr>
        <w:pStyle w:val="Compact"/>
        <w:numPr>
          <w:ilvl w:val="0"/>
          <w:numId w:val="1008"/>
        </w:numPr>
      </w:pPr>
      <w:r>
        <w:t xml:space="preserve">сбои оборудования</w:t>
      </w:r>
    </w:p>
    <w:p>
      <w:pPr>
        <w:pStyle w:val="Compact"/>
        <w:numPr>
          <w:ilvl w:val="0"/>
          <w:numId w:val="1008"/>
        </w:numPr>
      </w:pPr>
      <w:r>
        <w:t xml:space="preserve">ошибки в работе ОС</w:t>
      </w:r>
    </w:p>
    <w:p>
      <w:pPr>
        <w:pStyle w:val="Compact"/>
        <w:numPr>
          <w:ilvl w:val="0"/>
          <w:numId w:val="1008"/>
        </w:numPr>
      </w:pPr>
      <w:r>
        <w:t xml:space="preserve">повреждение носителя</w:t>
      </w:r>
    </w:p>
    <w:p>
      <w:pPr>
        <w:pStyle w:val="Compact"/>
        <w:numPr>
          <w:ilvl w:val="0"/>
          <w:numId w:val="1008"/>
        </w:numPr>
      </w:pPr>
      <w:r>
        <w:t xml:space="preserve">вирусы или ошибки пользователя</w:t>
      </w:r>
    </w:p>
    <w:p>
      <w:pPr>
        <w:pStyle w:val="FirstParagraph"/>
      </w:pPr>
      <w:r>
        <w:t xml:space="preserve">Устранение:</w:t>
      </w:r>
    </w:p>
    <w:p>
      <w:pPr>
        <w:pStyle w:val="Compact"/>
        <w:numPr>
          <w:ilvl w:val="0"/>
          <w:numId w:val="1009"/>
        </w:numPr>
      </w:pPr>
      <w:r>
        <w:t xml:space="preserve">проверка файловой системы через fsck</w:t>
      </w:r>
    </w:p>
    <w:p>
      <w:pPr>
        <w:pStyle w:val="Compact"/>
        <w:numPr>
          <w:ilvl w:val="0"/>
          <w:numId w:val="1009"/>
        </w:numPr>
      </w:pPr>
      <w:r>
        <w:t xml:space="preserve">восстановление из резервных копий</w:t>
      </w:r>
    </w:p>
    <w:p>
      <w:pPr>
        <w:pStyle w:val="Compact"/>
        <w:numPr>
          <w:ilvl w:val="0"/>
          <w:numId w:val="1010"/>
        </w:numPr>
      </w:pPr>
      <w:r>
        <w:t xml:space="preserve">Как создаётся файловая система?</w:t>
      </w:r>
    </w:p>
    <w:p>
      <w:pPr>
        <w:pStyle w:val="FirstParagraph"/>
      </w:pPr>
      <w:r>
        <w:t xml:space="preserve">Файловая система создаётся при помощи команды mkfs.</w:t>
      </w:r>
    </w:p>
    <w:p>
      <w:pPr>
        <w:pStyle w:val="Compact"/>
        <w:numPr>
          <w:ilvl w:val="0"/>
          <w:numId w:val="1011"/>
        </w:numPr>
      </w:pPr>
      <w:r>
        <w:t xml:space="preserve">Дайте характеристику командам для просмотра текстовых файлов.</w:t>
      </w:r>
    </w:p>
    <w:p>
      <w:pPr>
        <w:pStyle w:val="Compact"/>
        <w:numPr>
          <w:ilvl w:val="0"/>
          <w:numId w:val="1012"/>
        </w:numPr>
      </w:pPr>
      <w:r>
        <w:t xml:space="preserve">cat — выводит весь файл сразу</w:t>
      </w:r>
    </w:p>
    <w:p>
      <w:pPr>
        <w:pStyle w:val="Compact"/>
        <w:numPr>
          <w:ilvl w:val="0"/>
          <w:numId w:val="1012"/>
        </w:numPr>
      </w:pPr>
      <w:r>
        <w:t xml:space="preserve">less — постраничный просмотр</w:t>
      </w:r>
    </w:p>
    <w:p>
      <w:pPr>
        <w:pStyle w:val="Compact"/>
        <w:numPr>
          <w:ilvl w:val="0"/>
          <w:numId w:val="1012"/>
        </w:numPr>
      </w:pPr>
      <w:r>
        <w:t xml:space="preserve">head — показывает начало файла</w:t>
      </w:r>
    </w:p>
    <w:p>
      <w:pPr>
        <w:pStyle w:val="Compact"/>
        <w:numPr>
          <w:ilvl w:val="0"/>
          <w:numId w:val="1012"/>
        </w:numPr>
      </w:pPr>
      <w:r>
        <w:t xml:space="preserve">tail — показывает конец файла</w:t>
      </w:r>
    </w:p>
    <w:p>
      <w:pPr>
        <w:pStyle w:val="Compact"/>
        <w:numPr>
          <w:ilvl w:val="0"/>
          <w:numId w:val="1013"/>
        </w:numPr>
      </w:pPr>
      <w:r>
        <w:t xml:space="preserve">Приведите основные возможности команды cp в Linux.</w:t>
      </w:r>
    </w:p>
    <w:p>
      <w:pPr>
        <w:pStyle w:val="FirstParagraph"/>
      </w:pPr>
      <w:r>
        <w:t xml:space="preserve">Команда cp используется для копирования файлов, нескольких файлов, каталогов (-r), подтверждения перезаписи (-i).</w:t>
      </w:r>
    </w:p>
    <w:p>
      <w:pPr>
        <w:pStyle w:val="Compact"/>
        <w:numPr>
          <w:ilvl w:val="0"/>
          <w:numId w:val="1014"/>
        </w:numPr>
      </w:pPr>
      <w:r>
        <w:t xml:space="preserve">Приведите основные возможности команды mv в Linux.</w:t>
      </w:r>
    </w:p>
    <w:p>
      <w:pPr>
        <w:pStyle w:val="FirstParagraph"/>
      </w:pPr>
      <w:r>
        <w:t xml:space="preserve">Команда mv используется для перемещения, переименования файлов и перемещения каталогов.</w:t>
      </w:r>
    </w:p>
    <w:p>
      <w:pPr>
        <w:pStyle w:val="Compact"/>
        <w:numPr>
          <w:ilvl w:val="0"/>
          <w:numId w:val="1015"/>
        </w:numPr>
      </w:pPr>
      <w:r>
        <w:t xml:space="preserve">Что такое права доступа? Как они могут быть изменены?</w:t>
      </w:r>
    </w:p>
    <w:p>
      <w:pPr>
        <w:pStyle w:val="FirstParagraph"/>
      </w:pPr>
      <w:r>
        <w:t xml:space="preserve">Права доступа определяют, кто и как может работать с файлом. Изменяются при помощи команды chmod.</w:t>
      </w:r>
    </w:p>
    <w:bookmarkEnd w:id="148"/>
    <w:bookmarkStart w:id="15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6"/>
        </w:numPr>
      </w:pPr>
      <w:hyperlink r:id="rId149">
        <w:r>
          <w:rPr>
            <w:rStyle w:val="Hyperlink"/>
          </w:rPr>
          <w:t xml:space="preserve">Лабораторная работа №7, ТУИС РУДН</w:t>
        </w:r>
      </w:hyperlink>
    </w:p>
    <w:bookmarkEnd w:id="1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  <w:num w:numId="1009">
    <w:abstractNumId w:val="991"/>
  </w:num>
  <w:num w:numId="10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1"/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42" Target="media/rId142.png" /><Relationship Type="http://schemas.openxmlformats.org/officeDocument/2006/relationships/hyperlink" Id="rId149" Target="https://esystem.rudn.ru/mod/page/view.php?id=135819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9" Target="https://esystem.rudn.ru/mod/page/view.php?id=135819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Мухина Ксения Николаевна</dc:creator>
  <dc:language>ru-RU</dc:language>
  <cp:keywords/>
  <dcterms:created xsi:type="dcterms:W3CDTF">2026-03-28T20:14:28Z</dcterms:created>
  <dcterms:modified xsi:type="dcterms:W3CDTF">2026-03-28T20:14:28Z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Операционные системы</vt:lpwstr>
  </property>
  <property fmtid="{D5CDD505-2E9C-101B-9397-08002B2CF9AE}" pid="16" name="toc-title">
    <vt:lpwstr>Содержание</vt:lpwstr>
  </property>
</Properties>
</file>