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D47B1D" w:rsidRPr="005E587B" w:rsidRDefault="00D47B1D" w:rsidP="0028499D">
      <w:pPr>
        <w:widowControl w:val="0"/>
        <w:rPr>
          <w:rFonts w:cs="Arial"/>
          <w:lang w:val="en-GB"/>
        </w:rPr>
      </w:pPr>
    </w:p>
    <w:p w14:paraId="00000002" w14:textId="245CF746" w:rsidR="00D47B1D" w:rsidRPr="005E587B" w:rsidRDefault="00CA15B4" w:rsidP="0028499D">
      <w:pPr>
        <w:widowControl w:val="0"/>
        <w:spacing w:line="240" w:lineRule="auto"/>
        <w:ind w:left="720"/>
        <w:jc w:val="both"/>
        <w:rPr>
          <w:rFonts w:cs="Arial"/>
        </w:rPr>
        <w:sectPr w:rsidR="00D47B1D" w:rsidRPr="005E587B">
          <w:headerReference w:type="even" r:id="rId12"/>
          <w:headerReference w:type="default" r:id="rId13"/>
          <w:footerReference w:type="even" r:id="rId14"/>
          <w:footerReference w:type="default" r:id="rId15"/>
          <w:headerReference w:type="first" r:id="rId16"/>
          <w:footerReference w:type="first" r:id="rId17"/>
          <w:pgSz w:w="11907" w:h="16839"/>
          <w:pgMar w:top="1440" w:right="1134" w:bottom="1440" w:left="2551" w:header="720" w:footer="431" w:gutter="0"/>
          <w:pgNumType w:start="1"/>
          <w:cols w:space="720"/>
          <w:titlePg/>
        </w:sectPr>
      </w:pPr>
      <w:r w:rsidRPr="005E587B">
        <w:rPr>
          <w:rFonts w:cs="Arial"/>
          <w:noProof/>
          <w:lang w:val="en-US"/>
        </w:rPr>
        <mc:AlternateContent>
          <mc:Choice Requires="wps">
            <w:drawing>
              <wp:anchor distT="0" distB="0" distL="114300" distR="114300" simplePos="0" relativeHeight="251658240" behindDoc="0" locked="0" layoutInCell="1" hidden="0" allowOverlap="1" wp14:anchorId="0338D200" wp14:editId="35DCEC65">
                <wp:simplePos x="0" y="0"/>
                <wp:positionH relativeFrom="column">
                  <wp:posOffset>-114299</wp:posOffset>
                </wp:positionH>
                <wp:positionV relativeFrom="paragraph">
                  <wp:posOffset>2006600</wp:posOffset>
                </wp:positionV>
                <wp:extent cx="5446395" cy="3250565"/>
                <wp:effectExtent l="0" t="0" r="0" b="0"/>
                <wp:wrapNone/>
                <wp:docPr id="205" name="Прямоугольник 205"/>
                <wp:cNvGraphicFramePr/>
                <a:graphic xmlns:a="http://schemas.openxmlformats.org/drawingml/2006/main">
                  <a:graphicData uri="http://schemas.microsoft.com/office/word/2010/wordprocessingShape">
                    <wps:wsp>
                      <wps:cNvSpPr/>
                      <wps:spPr>
                        <a:xfrm>
                          <a:off x="2627565" y="2159480"/>
                          <a:ext cx="5436870" cy="3241040"/>
                        </a:xfrm>
                        <a:prstGeom prst="rect">
                          <a:avLst/>
                        </a:prstGeom>
                        <a:noFill/>
                        <a:ln>
                          <a:noFill/>
                        </a:ln>
                      </wps:spPr>
                      <wps:txbx>
                        <w:txbxContent>
                          <w:p w14:paraId="06A68478" w14:textId="77777777" w:rsidR="004C20FB" w:rsidRDefault="004C20FB">
                            <w:pPr>
                              <w:spacing w:before="360" w:after="60"/>
                              <w:textDirection w:val="btLr"/>
                            </w:pPr>
                          </w:p>
                          <w:p w14:paraId="3D349821" w14:textId="07981587" w:rsidR="004C20FB" w:rsidRDefault="004C20FB">
                            <w:pPr>
                              <w:spacing w:after="0" w:line="240" w:lineRule="auto"/>
                              <w:textDirection w:val="btLr"/>
                            </w:pPr>
                            <w:r>
                              <w:rPr>
                                <w:rFonts w:eastAsia="Arial" w:cs="Arial"/>
                                <w:color w:val="000000"/>
                                <w:sz w:val="64"/>
                              </w:rPr>
                              <w:t xml:space="preserve">Rəqəmsal iqtisadiyyatın inkişafı üzrə Strategiya </w:t>
                            </w:r>
                          </w:p>
                          <w:p w14:paraId="25BD0E18" w14:textId="5693EAC0" w:rsidR="004C20FB" w:rsidRDefault="004C20FB">
                            <w:pPr>
                              <w:spacing w:after="0" w:line="240" w:lineRule="auto"/>
                              <w:textDirection w:val="btLr"/>
                            </w:pPr>
                            <w:r>
                              <w:rPr>
                                <w:rFonts w:eastAsia="Arial" w:cs="Arial"/>
                                <w:color w:val="000000"/>
                                <w:sz w:val="64"/>
                              </w:rPr>
                              <w:t>202</w:t>
                            </w:r>
                            <w:r w:rsidR="00A63187">
                              <w:rPr>
                                <w:rFonts w:eastAsia="Arial" w:cs="Arial"/>
                                <w:color w:val="000000"/>
                                <w:sz w:val="64"/>
                              </w:rPr>
                              <w:t>5</w:t>
                            </w:r>
                            <w:r>
                              <w:rPr>
                                <w:rFonts w:eastAsia="Arial" w:cs="Arial"/>
                                <w:color w:val="000000"/>
                                <w:sz w:val="64"/>
                              </w:rPr>
                              <w:t>-20</w:t>
                            </w:r>
                            <w:r w:rsidR="0066684D">
                              <w:rPr>
                                <w:rFonts w:eastAsia="Arial" w:cs="Arial"/>
                                <w:color w:val="000000"/>
                                <w:sz w:val="64"/>
                              </w:rPr>
                              <w:t>28</w:t>
                            </w:r>
                            <w:r>
                              <w:rPr>
                                <w:rFonts w:eastAsia="Arial" w:cs="Arial"/>
                                <w:color w:val="000000"/>
                                <w:sz w:val="64"/>
                              </w:rPr>
                              <w:t xml:space="preserve"> </w:t>
                            </w:r>
                          </w:p>
                          <w:p w14:paraId="60D27BF8" w14:textId="77777777" w:rsidR="004C20FB" w:rsidRDefault="004C20FB">
                            <w:pPr>
                              <w:spacing w:after="0" w:line="240" w:lineRule="auto"/>
                              <w:textDirection w:val="btLr"/>
                            </w:pPr>
                          </w:p>
                          <w:p w14:paraId="05EABD5A" w14:textId="77777777" w:rsidR="004C20FB" w:rsidRDefault="004C20FB">
                            <w:pPr>
                              <w:spacing w:before="60"/>
                              <w:textDirection w:val="btLr"/>
                            </w:pPr>
                          </w:p>
                        </w:txbxContent>
                      </wps:txbx>
                      <wps:bodyPr spcFirstLastPara="1" wrap="square" lIns="0" tIns="0" rIns="0" bIns="0" anchor="t" anchorCtr="0">
                        <a:noAutofit/>
                      </wps:bodyPr>
                    </wps:wsp>
                  </a:graphicData>
                </a:graphic>
              </wp:anchor>
            </w:drawing>
          </mc:Choice>
          <mc:Fallback>
            <w:pict>
              <v:rect w14:anchorId="0338D200" id="Прямоугольник 205" o:spid="_x0000_s1026" style="position:absolute;left:0;text-align:left;margin-left:-9pt;margin-top:158pt;width:428.85pt;height:255.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" filled="f" stroked="f">
                <v:textbox inset="0,0,0,0">
                  <w:txbxContent>
                    <w:p w14:paraId="06A68478" w14:textId="77777777" w:rsidR="004C20FB" w:rsidRDefault="004C20FB">
                      <w:pPr>
                        <w:spacing w:before="360" w:after="60"/>
                        <w:textDirection w:val="btLr"/>
                      </w:pPr>
                    </w:p>
                    <w:p w14:paraId="3D349821" w14:textId="07981587" w:rsidR="004C20FB" w:rsidRDefault="004C20FB">
                      <w:pPr>
                        <w:spacing w:after="0" w:line="240" w:lineRule="auto"/>
                        <w:textDirection w:val="btLr"/>
                      </w:pPr>
                      <w:r>
                        <w:rPr>
                          <w:rFonts w:eastAsia="Arial" w:cs="Arial"/>
                          <w:color w:val="000000"/>
                          <w:sz w:val="64"/>
                        </w:rPr>
                        <w:t xml:space="preserve">Rəqəmsal iqtisadiyyatın inkişafı üzrə Strategiya </w:t>
                      </w:r>
                    </w:p>
                    <w:p w14:paraId="25BD0E18" w14:textId="5693EAC0" w:rsidR="004C20FB" w:rsidRDefault="004C20FB">
                      <w:pPr>
                        <w:spacing w:after="0" w:line="240" w:lineRule="auto"/>
                        <w:textDirection w:val="btLr"/>
                      </w:pPr>
                      <w:r>
                        <w:rPr>
                          <w:rFonts w:eastAsia="Arial" w:cs="Arial"/>
                          <w:color w:val="000000"/>
                          <w:sz w:val="64"/>
                        </w:rPr>
                        <w:t>202</w:t>
                      </w:r>
                      <w:r w:rsidR="00A63187">
                        <w:rPr>
                          <w:rFonts w:eastAsia="Arial" w:cs="Arial"/>
                          <w:color w:val="000000"/>
                          <w:sz w:val="64"/>
                        </w:rPr>
                        <w:t>5</w:t>
                      </w:r>
                      <w:r>
                        <w:rPr>
                          <w:rFonts w:eastAsia="Arial" w:cs="Arial"/>
                          <w:color w:val="000000"/>
                          <w:sz w:val="64"/>
                        </w:rPr>
                        <w:t>-20</w:t>
                      </w:r>
                      <w:r w:rsidR="0066684D">
                        <w:rPr>
                          <w:rFonts w:eastAsia="Arial" w:cs="Arial"/>
                          <w:color w:val="000000"/>
                          <w:sz w:val="64"/>
                        </w:rPr>
                        <w:t>28</w:t>
                      </w:r>
                      <w:r>
                        <w:rPr>
                          <w:rFonts w:eastAsia="Arial" w:cs="Arial"/>
                          <w:color w:val="000000"/>
                          <w:sz w:val="64"/>
                        </w:rPr>
                        <w:t xml:space="preserve"> </w:t>
                      </w:r>
                    </w:p>
                    <w:p w14:paraId="60D27BF8" w14:textId="77777777" w:rsidR="004C20FB" w:rsidRDefault="004C20FB">
                      <w:pPr>
                        <w:spacing w:after="0" w:line="240" w:lineRule="auto"/>
                        <w:textDirection w:val="btLr"/>
                      </w:pPr>
                    </w:p>
                    <w:p w14:paraId="05EABD5A" w14:textId="77777777" w:rsidR="004C20FB" w:rsidRDefault="004C20FB">
                      <w:pPr>
                        <w:spacing w:before="60"/>
                        <w:textDirection w:val="btLr"/>
                      </w:pPr>
                    </w:p>
                  </w:txbxContent>
                </v:textbox>
              </v:rect>
            </w:pict>
          </mc:Fallback>
        </mc:AlternateContent>
      </w:r>
    </w:p>
    <w:p w14:paraId="00000003" w14:textId="77777777" w:rsidR="00D47B1D" w:rsidRPr="005E587B" w:rsidRDefault="00D47B1D" w:rsidP="0028499D">
      <w:pPr>
        <w:widowControl w:val="0"/>
        <w:pBdr>
          <w:top w:val="nil"/>
          <w:left w:val="nil"/>
          <w:bottom w:val="nil"/>
          <w:right w:val="nil"/>
          <w:between w:val="nil"/>
        </w:pBdr>
        <w:spacing w:before="180" w:after="60" w:line="240" w:lineRule="auto"/>
        <w:jc w:val="both"/>
        <w:rPr>
          <w:rFonts w:cs="Arial"/>
          <w:b/>
          <w:sz w:val="28"/>
          <w:szCs w:val="28"/>
        </w:rPr>
      </w:pPr>
    </w:p>
    <w:p w14:paraId="00000004" w14:textId="77777777" w:rsidR="00D47B1D" w:rsidRPr="005E587B" w:rsidRDefault="00CA15B4" w:rsidP="0028499D">
      <w:pPr>
        <w:widowControl w:val="0"/>
        <w:pBdr>
          <w:top w:val="nil"/>
          <w:left w:val="nil"/>
          <w:bottom w:val="nil"/>
          <w:right w:val="nil"/>
          <w:between w:val="nil"/>
        </w:pBdr>
        <w:spacing w:before="240" w:after="0"/>
        <w:rPr>
          <w:rFonts w:eastAsia="Arial" w:cs="Arial"/>
          <w:b/>
          <w:sz w:val="32"/>
          <w:szCs w:val="32"/>
        </w:rPr>
      </w:pPr>
      <w:r w:rsidRPr="005E587B">
        <w:rPr>
          <w:rFonts w:eastAsia="Arial" w:cs="Arial"/>
          <w:b/>
          <w:sz w:val="32"/>
          <w:szCs w:val="32"/>
        </w:rPr>
        <w:t>Mündəricat</w:t>
      </w:r>
    </w:p>
    <w:sdt>
      <w:sdtPr>
        <w:rPr>
          <w:rFonts w:ascii="Arial" w:hAnsi="Arial" w:cs="Arial"/>
          <w:b w:val="0"/>
          <w:bCs w:val="0"/>
          <w:sz w:val="22"/>
        </w:rPr>
        <w:id w:val="853383555"/>
        <w:docPartObj>
          <w:docPartGallery w:val="Table of Contents"/>
          <w:docPartUnique/>
        </w:docPartObj>
      </w:sdtPr>
      <w:sdtEndPr/>
      <w:sdtContent>
        <w:p w14:paraId="36D7FFB4" w14:textId="005D84DA" w:rsidR="00CC755D" w:rsidRPr="00CC755D" w:rsidRDefault="00CA15B4">
          <w:pPr>
            <w:pStyle w:val="TOC1"/>
            <w:rPr>
              <w:rFonts w:ascii="Arial" w:eastAsiaTheme="minorEastAsia" w:hAnsi="Arial" w:cs="Arial"/>
              <w:b w:val="0"/>
              <w:bCs w:val="0"/>
              <w:noProof/>
              <w:kern w:val="2"/>
              <w:sz w:val="22"/>
              <w:szCs w:val="22"/>
              <w:lang w:val="en-GB" w:eastAsia="en-GB"/>
              <w14:ligatures w14:val="standardContextual"/>
            </w:rPr>
          </w:pPr>
          <w:r w:rsidRPr="005E587B">
            <w:rPr>
              <w:rFonts w:ascii="Arial" w:hAnsi="Arial" w:cs="Arial"/>
            </w:rPr>
            <w:fldChar w:fldCharType="begin"/>
          </w:r>
          <w:r w:rsidRPr="005E587B">
            <w:rPr>
              <w:rFonts w:ascii="Arial" w:hAnsi="Arial" w:cs="Arial"/>
            </w:rPr>
            <w:instrText xml:space="preserve"> TOC \h \u \z \t "Heading 1,1,Heading 2,2,Heading 3,3,"</w:instrText>
          </w:r>
          <w:r w:rsidRPr="005E587B">
            <w:rPr>
              <w:rFonts w:ascii="Arial" w:hAnsi="Arial" w:cs="Arial"/>
            </w:rPr>
            <w:fldChar w:fldCharType="separate"/>
          </w:r>
          <w:hyperlink w:anchor="_Toc175659502" w:history="1">
            <w:r w:rsidR="00CC755D" w:rsidRPr="00CC755D">
              <w:rPr>
                <w:rStyle w:val="Hyperlink"/>
                <w:rFonts w:ascii="Arial" w:hAnsi="Arial" w:cs="Arial"/>
                <w:noProof/>
              </w:rPr>
              <w:t xml:space="preserve">1 </w:t>
            </w:r>
            <w:r w:rsidR="00CC755D" w:rsidRPr="00CC755D">
              <w:rPr>
                <w:rFonts w:ascii="Arial" w:eastAsiaTheme="minorEastAsia" w:hAnsi="Arial" w:cs="Arial"/>
                <w:b w:val="0"/>
                <w:bCs w:val="0"/>
                <w:noProof/>
                <w:kern w:val="2"/>
                <w:sz w:val="22"/>
                <w:szCs w:val="22"/>
                <w:lang w:val="en-GB" w:eastAsia="en-GB"/>
                <w14:ligatures w14:val="standardContextual"/>
              </w:rPr>
              <w:tab/>
            </w:r>
            <w:r w:rsidR="00CC755D" w:rsidRPr="00CC755D">
              <w:rPr>
                <w:rStyle w:val="Hyperlink"/>
                <w:rFonts w:ascii="Arial" w:hAnsi="Arial" w:cs="Arial"/>
                <w:noProof/>
              </w:rPr>
              <w:t>Xülasə</w:t>
            </w:r>
            <w:r w:rsidR="00CC755D" w:rsidRPr="00CC755D">
              <w:rPr>
                <w:rFonts w:ascii="Arial" w:hAnsi="Arial" w:cs="Arial"/>
                <w:noProof/>
                <w:webHidden/>
              </w:rPr>
              <w:tab/>
            </w:r>
            <w:r w:rsidR="00CC755D" w:rsidRPr="00CC755D">
              <w:rPr>
                <w:rFonts w:ascii="Arial" w:hAnsi="Arial" w:cs="Arial"/>
                <w:noProof/>
                <w:webHidden/>
              </w:rPr>
              <w:fldChar w:fldCharType="begin"/>
            </w:r>
            <w:r w:rsidR="00CC755D" w:rsidRPr="00CC755D">
              <w:rPr>
                <w:rFonts w:ascii="Arial" w:hAnsi="Arial" w:cs="Arial"/>
                <w:noProof/>
                <w:webHidden/>
              </w:rPr>
              <w:instrText xml:space="preserve"> PAGEREF _Toc175659502 \h </w:instrText>
            </w:r>
            <w:r w:rsidR="00CC755D" w:rsidRPr="00CC755D">
              <w:rPr>
                <w:rFonts w:ascii="Arial" w:hAnsi="Arial" w:cs="Arial"/>
                <w:noProof/>
                <w:webHidden/>
              </w:rPr>
            </w:r>
            <w:r w:rsidR="00CC755D" w:rsidRPr="00CC755D">
              <w:rPr>
                <w:rFonts w:ascii="Arial" w:hAnsi="Arial" w:cs="Arial"/>
                <w:noProof/>
                <w:webHidden/>
              </w:rPr>
              <w:fldChar w:fldCharType="separate"/>
            </w:r>
            <w:r w:rsidR="006D6EFF">
              <w:rPr>
                <w:rFonts w:ascii="Arial" w:hAnsi="Arial" w:cs="Arial"/>
                <w:noProof/>
                <w:webHidden/>
              </w:rPr>
              <w:t>3</w:t>
            </w:r>
            <w:r w:rsidR="00CC755D" w:rsidRPr="00CC755D">
              <w:rPr>
                <w:rFonts w:ascii="Arial" w:hAnsi="Arial" w:cs="Arial"/>
                <w:noProof/>
                <w:webHidden/>
              </w:rPr>
              <w:fldChar w:fldCharType="end"/>
            </w:r>
          </w:hyperlink>
        </w:p>
        <w:p w14:paraId="17796287" w14:textId="07FD5093"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03" w:history="1">
            <w:r w:rsidRPr="00CC755D">
              <w:rPr>
                <w:rStyle w:val="Hyperlink"/>
                <w:rFonts w:ascii="Arial" w:hAnsi="Arial" w:cs="Arial"/>
                <w:noProof/>
              </w:rPr>
              <w:t>2</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Beynəlxalq təcrübə və qlobal trendlər</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_Toc175659503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7</w:t>
            </w:r>
            <w:r w:rsidRPr="00CC755D">
              <w:rPr>
                <w:rFonts w:ascii="Arial" w:hAnsi="Arial" w:cs="Arial"/>
                <w:noProof/>
                <w:webHidden/>
              </w:rPr>
              <w:fldChar w:fldCharType="end"/>
            </w:r>
          </w:hyperlink>
        </w:p>
        <w:p w14:paraId="26C5891F" w14:textId="16F1BBB5"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04" w:history="1">
            <w:r w:rsidRPr="00CC755D">
              <w:rPr>
                <w:rStyle w:val="Hyperlink"/>
                <w:rFonts w:ascii="Arial" w:hAnsi="Arial" w:cs="Arial"/>
                <w:noProof/>
              </w:rPr>
              <w:t>3</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Mövcud vəziyyətin təhlili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_Toc175659504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13</w:t>
            </w:r>
            <w:r w:rsidRPr="00CC755D">
              <w:rPr>
                <w:rFonts w:ascii="Arial" w:hAnsi="Arial" w:cs="Arial"/>
                <w:noProof/>
                <w:webHidden/>
              </w:rPr>
              <w:fldChar w:fldCharType="end"/>
            </w:r>
          </w:hyperlink>
        </w:p>
        <w:p w14:paraId="032A26F5" w14:textId="64BC8072"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05" w:history="1">
            <w:r w:rsidRPr="00CC755D">
              <w:rPr>
                <w:rStyle w:val="Hyperlink"/>
                <w:rFonts w:ascii="Arial" w:hAnsi="Arial" w:cs="Arial"/>
                <w:noProof/>
              </w:rPr>
              <w:t>4</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Hədəf göstəriciləri və məqsədlər</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_Toc175659505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20</w:t>
            </w:r>
            <w:r w:rsidRPr="00CC755D">
              <w:rPr>
                <w:rFonts w:ascii="Arial" w:hAnsi="Arial" w:cs="Arial"/>
                <w:noProof/>
                <w:webHidden/>
              </w:rPr>
              <w:fldChar w:fldCharType="end"/>
            </w:r>
          </w:hyperlink>
        </w:p>
        <w:p w14:paraId="03253D6E" w14:textId="2A161518"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06" w:history="1">
            <w:r w:rsidRPr="00CC755D">
              <w:rPr>
                <w:rStyle w:val="Hyperlink"/>
                <w:rFonts w:ascii="Arial" w:hAnsi="Arial" w:cs="Arial"/>
                <w:noProof/>
              </w:rPr>
              <w:t>5</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Prioritet istiqamətlər</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_Toc175659506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24</w:t>
            </w:r>
            <w:r w:rsidRPr="00CC755D">
              <w:rPr>
                <w:rFonts w:ascii="Arial" w:hAnsi="Arial" w:cs="Arial"/>
                <w:noProof/>
                <w:webHidden/>
              </w:rPr>
              <w:fldChar w:fldCharType="end"/>
            </w:r>
          </w:hyperlink>
        </w:p>
        <w:p w14:paraId="46B24FD2" w14:textId="650D248D"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07" w:history="1">
            <w:r w:rsidRPr="00CC755D">
              <w:rPr>
                <w:rStyle w:val="Hyperlink"/>
                <w:rFonts w:ascii="Arial" w:hAnsi="Arial" w:cs="Arial"/>
                <w:noProof/>
              </w:rPr>
              <w:t>5.1</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Prioritet istiqamətlərin əsaslandırılması və təsviri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_Toc175659507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25</w:t>
            </w:r>
            <w:r w:rsidRPr="00CC755D">
              <w:rPr>
                <w:rFonts w:ascii="Arial" w:hAnsi="Arial" w:cs="Arial"/>
                <w:noProof/>
                <w:webHidden/>
              </w:rPr>
              <w:fldChar w:fldCharType="end"/>
            </w:r>
          </w:hyperlink>
        </w:p>
        <w:p w14:paraId="41AD183B" w14:textId="6A1B58A3"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08" w:history="1">
            <w:r w:rsidRPr="00CC755D">
              <w:rPr>
                <w:rStyle w:val="Hyperlink"/>
                <w:rFonts w:ascii="Arial" w:hAnsi="Arial" w:cs="Arial"/>
                <w:noProof/>
              </w:rPr>
              <w:t>5.1.1</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Birinci məqsədin prioritet istiqamətlərinin əsaslandırılması və təsviri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_Toc175659508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25</w:t>
            </w:r>
            <w:r w:rsidRPr="00CC755D">
              <w:rPr>
                <w:rFonts w:ascii="Arial" w:hAnsi="Arial" w:cs="Arial"/>
                <w:noProof/>
                <w:webHidden/>
              </w:rPr>
              <w:fldChar w:fldCharType="end"/>
            </w:r>
          </w:hyperlink>
        </w:p>
        <w:p w14:paraId="288765AE" w14:textId="288542E5"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09" w:history="1">
            <w:r w:rsidRPr="00CC755D">
              <w:rPr>
                <w:rStyle w:val="Hyperlink"/>
                <w:rFonts w:ascii="Arial" w:hAnsi="Arial" w:cs="Arial"/>
                <w:noProof/>
              </w:rPr>
              <w:t>5.1.2</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İkinci məqsədin prioritet istiqamətlərinin əsaslandırılması və təsviri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_Toc175659509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25</w:t>
            </w:r>
            <w:r w:rsidRPr="00CC755D">
              <w:rPr>
                <w:rFonts w:ascii="Arial" w:hAnsi="Arial" w:cs="Arial"/>
                <w:noProof/>
                <w:webHidden/>
              </w:rPr>
              <w:fldChar w:fldCharType="end"/>
            </w:r>
          </w:hyperlink>
        </w:p>
        <w:p w14:paraId="6D547A4F" w14:textId="6BB9B7E7"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10" w:history="1">
            <w:r w:rsidRPr="00CC755D">
              <w:rPr>
                <w:rStyle w:val="Hyperlink"/>
                <w:rFonts w:ascii="Arial" w:hAnsi="Arial" w:cs="Arial"/>
                <w:noProof/>
              </w:rPr>
              <w:t>5.1.3</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Üçüncü məqsədin prioritet istiqamətlərinin əsaslandırılması və təsviri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_Toc175659510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27</w:t>
            </w:r>
            <w:r w:rsidRPr="00CC755D">
              <w:rPr>
                <w:rFonts w:ascii="Arial" w:hAnsi="Arial" w:cs="Arial"/>
                <w:noProof/>
                <w:webHidden/>
              </w:rPr>
              <w:fldChar w:fldCharType="end"/>
            </w:r>
          </w:hyperlink>
        </w:p>
        <w:p w14:paraId="5CE50815" w14:textId="464A912E"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11" w:history="1">
            <w:r w:rsidRPr="00CC755D">
              <w:rPr>
                <w:rStyle w:val="Hyperlink"/>
                <w:rFonts w:ascii="Arial" w:hAnsi="Arial" w:cs="Arial"/>
                <w:noProof/>
              </w:rPr>
              <w:t>5.2</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Prioritet istiqamətlər üzrə “Aparıcı təşəbbüslər”</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_Toc175659511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27</w:t>
            </w:r>
            <w:r w:rsidRPr="00CC755D">
              <w:rPr>
                <w:rFonts w:ascii="Arial" w:hAnsi="Arial" w:cs="Arial"/>
                <w:noProof/>
                <w:webHidden/>
              </w:rPr>
              <w:fldChar w:fldCharType="end"/>
            </w:r>
          </w:hyperlink>
        </w:p>
        <w:p w14:paraId="5973F04F" w14:textId="4EC9D2FC"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12" w:history="1">
            <w:r w:rsidRPr="00CC755D">
              <w:rPr>
                <w:rStyle w:val="Hyperlink"/>
                <w:rFonts w:ascii="Arial" w:hAnsi="Arial" w:cs="Arial"/>
                <w:noProof/>
              </w:rPr>
              <w:t>5.3</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Gözlənilən nəticə və nəticə indikatorları</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_Toc175659512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32</w:t>
            </w:r>
            <w:r w:rsidRPr="00CC755D">
              <w:rPr>
                <w:rFonts w:ascii="Arial" w:hAnsi="Arial" w:cs="Arial"/>
                <w:noProof/>
                <w:webHidden/>
              </w:rPr>
              <w:fldChar w:fldCharType="end"/>
            </w:r>
          </w:hyperlink>
        </w:p>
        <w:p w14:paraId="4FD6E901" w14:textId="0C1B5DD2" w:rsidR="00CC755D" w:rsidRPr="00CC755D" w:rsidRDefault="00CC755D">
          <w:pPr>
            <w:pStyle w:val="TOC3"/>
            <w:tabs>
              <w:tab w:val="left" w:pos="1644"/>
            </w:tabs>
            <w:rPr>
              <w:rFonts w:ascii="Arial" w:eastAsiaTheme="minorEastAsia" w:hAnsi="Arial" w:cs="Arial"/>
              <w:noProof/>
              <w:kern w:val="2"/>
              <w:sz w:val="22"/>
              <w:szCs w:val="22"/>
              <w:lang w:val="en-GB" w:eastAsia="en-GB"/>
              <w14:ligatures w14:val="standardContextual"/>
            </w:rPr>
          </w:pPr>
          <w:hyperlink w:anchor="_Toc175659513" w:history="1">
            <w:r w:rsidRPr="00CC755D">
              <w:rPr>
                <w:rStyle w:val="Hyperlink"/>
                <w:rFonts w:ascii="Arial" w:hAnsi="Arial" w:cs="Arial"/>
                <w:noProof/>
              </w:rPr>
              <w:t>5.4</w:t>
            </w:r>
            <w:r w:rsidRPr="00CC755D">
              <w:rPr>
                <w:rFonts w:ascii="Arial" w:eastAsiaTheme="minorEastAsia" w:hAnsi="Arial" w:cs="Arial"/>
                <w:noProof/>
                <w:kern w:val="2"/>
                <w:sz w:val="22"/>
                <w:szCs w:val="22"/>
                <w:lang w:val="en-GB" w:eastAsia="en-GB"/>
                <w14:ligatures w14:val="standardContextual"/>
              </w:rPr>
              <w:tab/>
            </w:r>
            <w:r w:rsidRPr="00CC755D">
              <w:rPr>
                <w:rStyle w:val="Hyperlink"/>
                <w:rFonts w:ascii="Arial" w:hAnsi="Arial" w:cs="Arial"/>
                <w:noProof/>
              </w:rPr>
              <w:t>Gözlənilən risklər və onların qarşısının alınması tədbirləri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_Toc175659513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34</w:t>
            </w:r>
            <w:r w:rsidRPr="00CC755D">
              <w:rPr>
                <w:rFonts w:ascii="Arial" w:hAnsi="Arial" w:cs="Arial"/>
                <w:noProof/>
                <w:webHidden/>
              </w:rPr>
              <w:fldChar w:fldCharType="end"/>
            </w:r>
          </w:hyperlink>
        </w:p>
        <w:p w14:paraId="02B5B132" w14:textId="1EF9892E"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14" w:history="1">
            <w:r w:rsidRPr="00CC755D">
              <w:rPr>
                <w:rStyle w:val="Hyperlink"/>
                <w:rFonts w:ascii="Arial" w:hAnsi="Arial" w:cs="Arial"/>
                <w:noProof/>
              </w:rPr>
              <w:t>6</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Strategiyanın maliyyələşdirilməsi mexanizmləri</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_Toc175659514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35</w:t>
            </w:r>
            <w:r w:rsidRPr="00CC755D">
              <w:rPr>
                <w:rFonts w:ascii="Arial" w:hAnsi="Arial" w:cs="Arial"/>
                <w:noProof/>
                <w:webHidden/>
              </w:rPr>
              <w:fldChar w:fldCharType="end"/>
            </w:r>
          </w:hyperlink>
        </w:p>
        <w:p w14:paraId="0F5B78E0" w14:textId="21BBF399" w:rsidR="00CC755D" w:rsidRPr="00CC755D" w:rsidRDefault="00CC755D">
          <w:pPr>
            <w:pStyle w:val="TOC1"/>
            <w:rPr>
              <w:rFonts w:ascii="Arial" w:eastAsiaTheme="minorEastAsia" w:hAnsi="Arial" w:cs="Arial"/>
              <w:b w:val="0"/>
              <w:bCs w:val="0"/>
              <w:noProof/>
              <w:kern w:val="2"/>
              <w:sz w:val="22"/>
              <w:szCs w:val="22"/>
              <w:lang w:val="en-GB" w:eastAsia="en-GB"/>
              <w14:ligatures w14:val="standardContextual"/>
            </w:rPr>
          </w:pPr>
          <w:hyperlink w:anchor="_Toc175659515" w:history="1">
            <w:r w:rsidRPr="00CC755D">
              <w:rPr>
                <w:rStyle w:val="Hyperlink"/>
                <w:rFonts w:ascii="Arial" w:hAnsi="Arial" w:cs="Arial"/>
                <w:noProof/>
              </w:rPr>
              <w:t>7</w:t>
            </w:r>
            <w:r w:rsidRPr="00CC755D">
              <w:rPr>
                <w:rFonts w:ascii="Arial" w:eastAsiaTheme="minorEastAsia" w:hAnsi="Arial" w:cs="Arial"/>
                <w:b w:val="0"/>
                <w:bCs w:val="0"/>
                <w:noProof/>
                <w:kern w:val="2"/>
                <w:sz w:val="22"/>
                <w:szCs w:val="22"/>
                <w:lang w:val="en-GB" w:eastAsia="en-GB"/>
                <w14:ligatures w14:val="standardContextual"/>
              </w:rPr>
              <w:tab/>
            </w:r>
            <w:r w:rsidRPr="00CC755D">
              <w:rPr>
                <w:rStyle w:val="Hyperlink"/>
                <w:rFonts w:ascii="Arial" w:hAnsi="Arial" w:cs="Arial"/>
                <w:noProof/>
              </w:rPr>
              <w:t>Strategiyanın icrası üzrə Tədbirlər Planı</w:t>
            </w:r>
            <w:r w:rsidRPr="00CC755D">
              <w:rPr>
                <w:rFonts w:ascii="Arial" w:hAnsi="Arial" w:cs="Arial"/>
                <w:noProof/>
                <w:webHidden/>
              </w:rPr>
              <w:tab/>
            </w:r>
            <w:r w:rsidRPr="00CC755D">
              <w:rPr>
                <w:rFonts w:ascii="Arial" w:hAnsi="Arial" w:cs="Arial"/>
                <w:noProof/>
                <w:webHidden/>
              </w:rPr>
              <w:fldChar w:fldCharType="begin"/>
            </w:r>
            <w:r w:rsidRPr="00CC755D">
              <w:rPr>
                <w:rFonts w:ascii="Arial" w:hAnsi="Arial" w:cs="Arial"/>
                <w:noProof/>
                <w:webHidden/>
              </w:rPr>
              <w:instrText xml:space="preserve"> PAGEREF _Toc175659515 \h </w:instrText>
            </w:r>
            <w:r w:rsidRPr="00CC755D">
              <w:rPr>
                <w:rFonts w:ascii="Arial" w:hAnsi="Arial" w:cs="Arial"/>
                <w:noProof/>
                <w:webHidden/>
              </w:rPr>
            </w:r>
            <w:r w:rsidRPr="00CC755D">
              <w:rPr>
                <w:rFonts w:ascii="Arial" w:hAnsi="Arial" w:cs="Arial"/>
                <w:noProof/>
                <w:webHidden/>
              </w:rPr>
              <w:fldChar w:fldCharType="separate"/>
            </w:r>
            <w:r w:rsidR="006D6EFF">
              <w:rPr>
                <w:rFonts w:ascii="Arial" w:hAnsi="Arial" w:cs="Arial"/>
                <w:noProof/>
                <w:webHidden/>
              </w:rPr>
              <w:t>37</w:t>
            </w:r>
            <w:r w:rsidRPr="00CC755D">
              <w:rPr>
                <w:rFonts w:ascii="Arial" w:hAnsi="Arial" w:cs="Arial"/>
                <w:noProof/>
                <w:webHidden/>
              </w:rPr>
              <w:fldChar w:fldCharType="end"/>
            </w:r>
          </w:hyperlink>
        </w:p>
        <w:p w14:paraId="00000013" w14:textId="4338D536" w:rsidR="00D47B1D" w:rsidRPr="005E587B" w:rsidRDefault="00CA15B4" w:rsidP="0028499D">
          <w:pPr>
            <w:widowControl w:val="0"/>
            <w:rPr>
              <w:rFonts w:cs="Arial"/>
            </w:rPr>
          </w:pPr>
          <w:r w:rsidRPr="005E587B">
            <w:rPr>
              <w:rFonts w:cs="Arial"/>
            </w:rPr>
            <w:fldChar w:fldCharType="end"/>
          </w:r>
        </w:p>
      </w:sdtContent>
    </w:sdt>
    <w:p w14:paraId="00000014" w14:textId="77777777" w:rsidR="00D47B1D" w:rsidRPr="005E587B" w:rsidRDefault="00D47B1D" w:rsidP="0028499D">
      <w:pPr>
        <w:widowControl w:val="0"/>
        <w:rPr>
          <w:rFonts w:cs="Arial"/>
        </w:rPr>
      </w:pPr>
    </w:p>
    <w:p w14:paraId="00000015" w14:textId="77777777" w:rsidR="00D47B1D" w:rsidRPr="005E587B" w:rsidRDefault="00D47B1D" w:rsidP="0028499D">
      <w:pPr>
        <w:widowControl w:val="0"/>
        <w:rPr>
          <w:rFonts w:cs="Arial"/>
        </w:rPr>
      </w:pPr>
    </w:p>
    <w:p w14:paraId="00000016" w14:textId="77777777" w:rsidR="00D47B1D" w:rsidRPr="005E587B" w:rsidRDefault="00D47B1D" w:rsidP="0028499D">
      <w:pPr>
        <w:widowControl w:val="0"/>
        <w:rPr>
          <w:rFonts w:cs="Arial"/>
        </w:rPr>
      </w:pPr>
    </w:p>
    <w:p w14:paraId="00000017" w14:textId="77777777" w:rsidR="00D47B1D" w:rsidRPr="005E587B" w:rsidRDefault="00D47B1D" w:rsidP="0028499D">
      <w:pPr>
        <w:widowControl w:val="0"/>
        <w:rPr>
          <w:rFonts w:cs="Arial"/>
        </w:rPr>
      </w:pPr>
    </w:p>
    <w:p w14:paraId="00000018" w14:textId="77777777" w:rsidR="00D47B1D" w:rsidRPr="005E587B" w:rsidRDefault="00D47B1D" w:rsidP="0028499D">
      <w:pPr>
        <w:widowControl w:val="0"/>
        <w:rPr>
          <w:rFonts w:cs="Arial"/>
        </w:rPr>
      </w:pPr>
    </w:p>
    <w:p w14:paraId="00000019" w14:textId="77777777" w:rsidR="00D47B1D" w:rsidRPr="005E587B" w:rsidRDefault="00D47B1D" w:rsidP="0028499D">
      <w:pPr>
        <w:widowControl w:val="0"/>
        <w:rPr>
          <w:rFonts w:cs="Arial"/>
        </w:rPr>
      </w:pPr>
    </w:p>
    <w:p w14:paraId="0000001A" w14:textId="77777777" w:rsidR="00D47B1D" w:rsidRPr="005E587B" w:rsidRDefault="00D47B1D" w:rsidP="0028499D">
      <w:pPr>
        <w:widowControl w:val="0"/>
        <w:rPr>
          <w:rFonts w:cs="Arial"/>
        </w:rPr>
      </w:pPr>
    </w:p>
    <w:p w14:paraId="0000001B" w14:textId="77777777" w:rsidR="00D47B1D" w:rsidRPr="005E587B" w:rsidRDefault="00D47B1D" w:rsidP="0028499D">
      <w:pPr>
        <w:widowControl w:val="0"/>
        <w:rPr>
          <w:rFonts w:cs="Arial"/>
        </w:rPr>
      </w:pPr>
    </w:p>
    <w:p w14:paraId="0000001C" w14:textId="77777777" w:rsidR="00D47B1D" w:rsidRPr="005E587B" w:rsidRDefault="00D47B1D" w:rsidP="0028499D">
      <w:pPr>
        <w:widowControl w:val="0"/>
        <w:rPr>
          <w:rFonts w:cs="Arial"/>
        </w:rPr>
      </w:pPr>
    </w:p>
    <w:p w14:paraId="0000001D" w14:textId="77777777" w:rsidR="00D47B1D" w:rsidRPr="005E587B" w:rsidRDefault="00D47B1D" w:rsidP="0028499D">
      <w:pPr>
        <w:widowControl w:val="0"/>
        <w:rPr>
          <w:rFonts w:cs="Arial"/>
        </w:rPr>
      </w:pPr>
    </w:p>
    <w:p w14:paraId="0000001E" w14:textId="77777777" w:rsidR="00D47B1D" w:rsidRPr="005E587B" w:rsidRDefault="00D47B1D">
      <w:pPr>
        <w:widowControl w:val="0"/>
        <w:rPr>
          <w:rFonts w:cs="Arial"/>
        </w:rPr>
      </w:pPr>
    </w:p>
    <w:p w14:paraId="70FB9A98" w14:textId="77777777" w:rsidR="005D2CDF" w:rsidRPr="005E587B" w:rsidRDefault="005D2CDF">
      <w:pPr>
        <w:widowControl w:val="0"/>
        <w:rPr>
          <w:rFonts w:cs="Arial"/>
        </w:rPr>
      </w:pPr>
    </w:p>
    <w:p w14:paraId="5F0537E0" w14:textId="77777777" w:rsidR="005D2CDF" w:rsidRPr="005E587B" w:rsidRDefault="005D2CDF" w:rsidP="0028499D">
      <w:pPr>
        <w:widowControl w:val="0"/>
        <w:rPr>
          <w:rFonts w:cs="Arial"/>
        </w:rPr>
      </w:pPr>
    </w:p>
    <w:p w14:paraId="0000001F" w14:textId="77777777" w:rsidR="00D47B1D" w:rsidRPr="005E587B" w:rsidRDefault="00CA15B4" w:rsidP="0028499D">
      <w:pPr>
        <w:pStyle w:val="Heading1"/>
        <w:keepNext w:val="0"/>
        <w:keepLines w:val="0"/>
        <w:widowControl w:val="0"/>
        <w:spacing w:line="240" w:lineRule="auto"/>
        <w:jc w:val="both"/>
        <w:rPr>
          <w:rFonts w:cs="Arial"/>
        </w:rPr>
      </w:pPr>
      <w:bookmarkStart w:id="0" w:name="_Toc175659502"/>
      <w:r w:rsidRPr="005E587B">
        <w:rPr>
          <w:rFonts w:cs="Arial"/>
        </w:rPr>
        <w:lastRenderedPageBreak/>
        <w:t xml:space="preserve">1 </w:t>
      </w:r>
      <w:r w:rsidRPr="005E587B">
        <w:rPr>
          <w:rFonts w:cs="Arial"/>
        </w:rPr>
        <w:tab/>
        <w:t>Xülasə</w:t>
      </w:r>
      <w:bookmarkEnd w:id="0"/>
    </w:p>
    <w:p w14:paraId="00000020" w14:textId="2C1DBED6"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Ümummilli Lider Heydər Əliyevin ideyaları əsasında davamlı inkişaf yolunda möhkəm iradə ilə addımlayan ölkəmiz hazırda sosial-iqtisadi inkişafının mühüm mərhələsini yaşamaqdadır. 2020-ci ildə baş verən 44 günlük Vətən müharibəsi nəticəsində öz tarixi ərazi bütövlüyünü bərpa edərək</w:t>
      </w:r>
      <w:r w:rsidR="004C20FB" w:rsidRPr="005E587B">
        <w:rPr>
          <w:rFonts w:eastAsia="Arial" w:cs="Arial"/>
          <w:szCs w:val="22"/>
        </w:rPr>
        <w:t>,</w:t>
      </w:r>
      <w:r w:rsidRPr="005E587B">
        <w:rPr>
          <w:rFonts w:eastAsia="Arial" w:cs="Arial"/>
          <w:szCs w:val="22"/>
        </w:rPr>
        <w:t xml:space="preserve"> </w:t>
      </w:r>
      <w:r w:rsidR="0028499D" w:rsidRPr="005E587B">
        <w:rPr>
          <w:rFonts w:eastAsia="Arial" w:cs="Arial"/>
          <w:szCs w:val="22"/>
        </w:rPr>
        <w:t xml:space="preserve">Azərbaycan </w:t>
      </w:r>
      <w:r w:rsidRPr="005E587B">
        <w:rPr>
          <w:rFonts w:eastAsia="Arial" w:cs="Arial"/>
          <w:szCs w:val="22"/>
        </w:rPr>
        <w:t>müasir reallıqlar fonunda daha böyük transformasiya mərhələsinə keçid etmişdir. Məhz Azərbaycan Respublikasının Prezidenti cənab İlham Əliyevin apardığı uğurlu və uzaqgörən siyasət nəticəsində dünya miqyasında sabit və dayanıqlı iqtisadiyyata malik dövlətə çevrilmiş Azərbaycan əhəmiyyətli maliyyə resurslarına, müh</w:t>
      </w:r>
      <w:r w:rsidR="0028499D" w:rsidRPr="005E587B">
        <w:rPr>
          <w:rFonts w:eastAsia="Arial" w:cs="Arial"/>
          <w:szCs w:val="22"/>
        </w:rPr>
        <w:t>ü</w:t>
      </w:r>
      <w:r w:rsidRPr="005E587B">
        <w:rPr>
          <w:rFonts w:eastAsia="Arial" w:cs="Arial"/>
          <w:szCs w:val="22"/>
        </w:rPr>
        <w:t>m geosiyasi və iqtisadi mövqeyə malik olmaqla yanaşı, eyni zamanda strateji olaraq dünyanın enerji təchizatının təhlükəsizliyinə zəmanət verməkdədir. Belə ki, ölkənin iqtisadi inkişafı sahəsində həyata keçirilən strategiyalar, dövlət proqramları, habelə fərman və sərəncamlar çərçivəsində nəzərdə tutulmuş tapşırıqların uğurlu icrası ölkənin qeyri-neft və qaz sektorunun davamlı olaraq inkişafına və Ü</w:t>
      </w:r>
      <w:r w:rsidR="00A63187" w:rsidRPr="005E587B">
        <w:rPr>
          <w:rFonts w:eastAsia="Arial" w:cs="Arial"/>
          <w:szCs w:val="22"/>
        </w:rPr>
        <w:t>mumi Daxili Məhsul</w:t>
      </w:r>
      <w:r w:rsidRPr="005E587B">
        <w:rPr>
          <w:rFonts w:eastAsia="Arial" w:cs="Arial"/>
          <w:szCs w:val="22"/>
        </w:rPr>
        <w:t>d</w:t>
      </w:r>
      <w:r w:rsidR="00A63187" w:rsidRPr="005E587B">
        <w:rPr>
          <w:rFonts w:eastAsia="Arial" w:cs="Arial"/>
          <w:szCs w:val="22"/>
        </w:rPr>
        <w:t>a</w:t>
      </w:r>
      <w:r w:rsidRPr="005E587B">
        <w:rPr>
          <w:rFonts w:eastAsia="Arial" w:cs="Arial"/>
          <w:szCs w:val="22"/>
        </w:rPr>
        <w:t xml:space="preserve"> payının artmasına, sahibkarlıq və investisiya mühitinin daha da yaxşılaşmasına və əhalinin həyat səviyyəsinin yüksəldilməsinə təkan vermişdir. </w:t>
      </w:r>
    </w:p>
    <w:p w14:paraId="00000021" w14:textId="4B90088A"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bookmarkStart w:id="1" w:name="_Hlk162262812"/>
      <w:r w:rsidRPr="005E587B">
        <w:rPr>
          <w:rFonts w:eastAsia="Arial" w:cs="Arial"/>
          <w:szCs w:val="22"/>
        </w:rPr>
        <w:t xml:space="preserve">İnkişaf kursunun bu cür uğurla həyata keçirilməsi, Azərbaycanı regionun ən böyük və ən dinamik iqtisadi məkanına, beynəlxalq əhəmiyyətli strateji enerji, nəqliyyat, logistika və kommunikasiya qovşağına, həmçinin </w:t>
      </w:r>
      <w:r w:rsidR="00585B5D" w:rsidRPr="005E587B">
        <w:rPr>
          <w:rFonts w:eastAsia="Arial" w:cs="Arial"/>
          <w:szCs w:val="22"/>
        </w:rPr>
        <w:t>d</w:t>
      </w:r>
      <w:r w:rsidRPr="005E587B">
        <w:rPr>
          <w:rFonts w:eastAsia="Arial" w:cs="Arial"/>
          <w:szCs w:val="22"/>
        </w:rPr>
        <w:t xml:space="preserve">ördüncü </w:t>
      </w:r>
      <w:r w:rsidR="00585B5D" w:rsidRPr="005E587B">
        <w:rPr>
          <w:rFonts w:eastAsia="Arial" w:cs="Arial"/>
          <w:szCs w:val="22"/>
        </w:rPr>
        <w:t>s</w:t>
      </w:r>
      <w:r w:rsidRPr="005E587B">
        <w:rPr>
          <w:rFonts w:eastAsia="Arial" w:cs="Arial"/>
          <w:szCs w:val="22"/>
        </w:rPr>
        <w:t xml:space="preserve">ənaye </w:t>
      </w:r>
      <w:r w:rsidR="00585B5D" w:rsidRPr="005E587B">
        <w:rPr>
          <w:rFonts w:eastAsia="Arial" w:cs="Arial"/>
          <w:szCs w:val="22"/>
        </w:rPr>
        <w:t>i</w:t>
      </w:r>
      <w:r w:rsidRPr="005E587B">
        <w:rPr>
          <w:rFonts w:eastAsia="Arial" w:cs="Arial"/>
          <w:szCs w:val="22"/>
        </w:rPr>
        <w:t>nqilabı texnologiyalarının tətbiq edildiyi və strateji investorların maraq göstərdiyi bir mərkəzə çevrilməsinə səbəb olmuşdur. Milli iqtisadiyyatın sürətlə şaxələnməsi və böyüməsi, eləcə də onun qlobal dəyər zəncirinə inteqrasiyası və innovasiya əsaslı inkişaf mərhələsinə keçidi Azərbaycanın belə bir mərkəzə çevrilməsi</w:t>
      </w:r>
      <w:r w:rsidR="0028499D" w:rsidRPr="005E587B">
        <w:rPr>
          <w:rFonts w:eastAsia="Arial" w:cs="Arial"/>
          <w:szCs w:val="22"/>
        </w:rPr>
        <w:t>ndə</w:t>
      </w:r>
      <w:r w:rsidRPr="005E587B">
        <w:rPr>
          <w:rFonts w:eastAsia="Arial" w:cs="Arial"/>
          <w:szCs w:val="22"/>
        </w:rPr>
        <w:t xml:space="preserve"> </w:t>
      </w:r>
      <w:r w:rsidR="0028499D" w:rsidRPr="005E587B">
        <w:rPr>
          <w:rFonts w:eastAsia="Arial" w:cs="Arial"/>
          <w:szCs w:val="22"/>
        </w:rPr>
        <w:t xml:space="preserve">əvəzsiz </w:t>
      </w:r>
      <w:r w:rsidRPr="005E587B">
        <w:rPr>
          <w:rFonts w:eastAsia="Arial" w:cs="Arial"/>
          <w:szCs w:val="22"/>
        </w:rPr>
        <w:t xml:space="preserve">rol oynamışdır. İqtisadi artımın davamlı inkişafı ölkənin mövcud potensialından, insan resurslarından və müasir texnologiyalardan düzgün və səmərəli istifadəyə əsaslanır.  Rəqəmsal iqtisadiyyatın inkişafını təmin edən dəstəkləyici infrastrukturun yaranması üçün ekosistemin formalaşdırılması ən mühüm vəzifələrdəndir. Azərbaycan Respublikası Prezidentinin </w:t>
      </w:r>
      <w:r w:rsidR="004C20FB" w:rsidRPr="005E587B">
        <w:rPr>
          <w:rFonts w:eastAsia="Arial" w:cs="Arial"/>
          <w:szCs w:val="22"/>
        </w:rPr>
        <w:t xml:space="preserve">2 fevral </w:t>
      </w:r>
      <w:r w:rsidRPr="005E587B">
        <w:rPr>
          <w:rFonts w:eastAsia="Arial" w:cs="Arial"/>
          <w:szCs w:val="22"/>
        </w:rPr>
        <w:t>2021-ci il tarixli 2469 nömrəli Sərəncamı ilə təsdiq olunmuş “Azərbaycan 2030: sosial-iqtisadi inkişafa dair Milli Prioritetlər” və bunun əsasında hazırlanmış “Azərbaycan Respublikasının 2022-2026-cı illərdə sosial-iqtisadi inkişaf Strategiyası”nda mövcud olan təşəbbüslər iqtisadiyyatın</w:t>
      </w:r>
      <w:r w:rsidR="0052584E">
        <w:rPr>
          <w:rFonts w:eastAsia="Arial" w:cs="Arial"/>
          <w:szCs w:val="22"/>
        </w:rPr>
        <w:t xml:space="preserve"> rəqəmsal</w:t>
      </w:r>
      <w:r w:rsidRPr="005E587B">
        <w:rPr>
          <w:rFonts w:eastAsia="Arial" w:cs="Arial"/>
          <w:szCs w:val="22"/>
        </w:rPr>
        <w:t xml:space="preserve"> </w:t>
      </w:r>
      <w:r w:rsidR="00A63187" w:rsidRPr="005E587B">
        <w:rPr>
          <w:rFonts w:eastAsia="Arial" w:cs="Arial"/>
          <w:szCs w:val="22"/>
        </w:rPr>
        <w:t>inkişafını</w:t>
      </w:r>
      <w:r w:rsidRPr="005E587B">
        <w:rPr>
          <w:rFonts w:eastAsia="Arial" w:cs="Arial"/>
          <w:szCs w:val="22"/>
        </w:rPr>
        <w:t xml:space="preserve"> hədəfləyir. </w:t>
      </w:r>
      <w:r w:rsidR="00B06637" w:rsidRPr="005E587B">
        <w:rPr>
          <w:rFonts w:eastAsia="Arial" w:cs="Arial"/>
          <w:szCs w:val="22"/>
        </w:rPr>
        <w:t>“</w:t>
      </w:r>
      <w:r w:rsidRPr="005E587B">
        <w:rPr>
          <w:rFonts w:eastAsia="Arial" w:cs="Arial"/>
          <w:szCs w:val="22"/>
        </w:rPr>
        <w:t>Azərbaycan Respublikasının 2022-2026-cı illərdə sosial-iqtisadi inkişaf Strategiyası”nın Tədbirlər Planının “1.1.8.1. Rəqəmsal iqtisadiyyatın inkişafı üzrə strategiyanın hazırlanması və tətbiqi” tədbiri bu istiqamətdə irəli sürülən ən başlıca təşəbbüslərdən biridir.</w:t>
      </w:r>
    </w:p>
    <w:bookmarkEnd w:id="1"/>
    <w:p w14:paraId="00000022" w14:textId="77777777"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ab/>
        <w:t xml:space="preserve">Rəqəmsal iqtisadiyyat innovasiya və texnoloji tərəqqi əsasında inkişaf edir. Rəqəmsal texnologiyaların müxtəlif iqtisadi sahələrdə tətbiqi rəqəmsal iqtisadiyyatın prinsiplərinə uyğun yeni məhsullar, xidmətlər, habelə yeni biznes modellərinin yaranmasını təşviq edir. Rəqəmsal </w:t>
      </w:r>
      <w:r w:rsidRPr="005E587B">
        <w:rPr>
          <w:rFonts w:eastAsia="Arial" w:cs="Arial"/>
          <w:szCs w:val="22"/>
        </w:rPr>
        <w:lastRenderedPageBreak/>
        <w:t>iqtisadiyyat yeni nəsil texnologiyaların tətbiqi ilə ənənəvi sənayeləri transformasiya edərək iqtisadi fəaliyyətin yeni formalarını yaradır. Bir sözlə, rəqəmsal iqtisadiyyat ənənəvi və rəqəmsal olmaqla bütün iqtisadi fəaliyyətləri əhatə edir.</w:t>
      </w:r>
    </w:p>
    <w:p w14:paraId="00000023" w14:textId="37D66898"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Azərbaycanda davamlı, innovativ və sosial inkişafı dəstəkləyən rəqəmsal iqtisadiyyatın formalaşdırılması məqsədilə, 202</w:t>
      </w:r>
      <w:r w:rsidR="00A63187" w:rsidRPr="005E587B">
        <w:rPr>
          <w:rFonts w:eastAsia="Arial" w:cs="Arial"/>
          <w:szCs w:val="22"/>
        </w:rPr>
        <w:t>5</w:t>
      </w:r>
      <w:r w:rsidRPr="005E587B">
        <w:rPr>
          <w:rFonts w:eastAsia="Arial" w:cs="Arial"/>
          <w:szCs w:val="22"/>
        </w:rPr>
        <w:t>-20</w:t>
      </w:r>
      <w:r w:rsidR="00193856">
        <w:rPr>
          <w:rFonts w:eastAsia="Arial" w:cs="Arial"/>
          <w:szCs w:val="22"/>
        </w:rPr>
        <w:t>28</w:t>
      </w:r>
      <w:r w:rsidRPr="005E587B">
        <w:rPr>
          <w:rFonts w:eastAsia="Arial" w:cs="Arial"/>
          <w:szCs w:val="22"/>
        </w:rPr>
        <w:t>-c</w:t>
      </w:r>
      <w:r w:rsidR="00193856">
        <w:rPr>
          <w:rFonts w:eastAsia="Arial" w:cs="Arial"/>
          <w:szCs w:val="22"/>
        </w:rPr>
        <w:t>i</w:t>
      </w:r>
      <w:r w:rsidRPr="005E587B">
        <w:rPr>
          <w:rFonts w:eastAsia="Arial" w:cs="Arial"/>
          <w:szCs w:val="22"/>
        </w:rPr>
        <w:t xml:space="preserve"> illəri əhatə edəcək “Rəqəmsal </w:t>
      </w:r>
      <w:r w:rsidR="00835D45" w:rsidRPr="005E587B">
        <w:rPr>
          <w:rFonts w:eastAsia="Arial" w:cs="Arial"/>
          <w:szCs w:val="22"/>
        </w:rPr>
        <w:t>i</w:t>
      </w:r>
      <w:r w:rsidRPr="005E587B">
        <w:rPr>
          <w:rFonts w:eastAsia="Arial" w:cs="Arial"/>
          <w:szCs w:val="22"/>
        </w:rPr>
        <w:t xml:space="preserve">qtisadiyyatın inkişafı üzrə Strategiya” (bundan sonra </w:t>
      </w:r>
      <w:r w:rsidR="00B06637" w:rsidRPr="005E587B">
        <w:rPr>
          <w:rFonts w:eastAsia="Arial" w:cs="Arial"/>
          <w:szCs w:val="22"/>
        </w:rPr>
        <w:t>“</w:t>
      </w:r>
      <w:r w:rsidRPr="005E587B">
        <w:rPr>
          <w:rFonts w:eastAsia="Arial" w:cs="Arial"/>
          <w:szCs w:val="22"/>
        </w:rPr>
        <w:t>Strategiya</w:t>
      </w:r>
      <w:r w:rsidR="00B06637" w:rsidRPr="005E587B">
        <w:rPr>
          <w:rFonts w:eastAsia="Arial" w:cs="Arial"/>
          <w:szCs w:val="22"/>
        </w:rPr>
        <w:t>”</w:t>
      </w:r>
      <w:r w:rsidRPr="005E587B">
        <w:rPr>
          <w:rFonts w:eastAsia="Arial" w:cs="Arial"/>
          <w:szCs w:val="22"/>
        </w:rPr>
        <w:t xml:space="preserve"> adlandırılacaq) hazırlanmışdır. Dünyada mövcud olan qabaqcıl texnoloji tərəqqi ssenariləri və bu tərəqqinin meydana gətirdiyi qlobal çağırışları, eləcə də Azərbaycanın artan inkişaf dinamikasını nəzərə alaraq hazırlanmış Strategiya bütövlükdə biznes, cəmiyyət və dövlət aspektlərini əsas tutaraq iqtisadiyyatın bütün sahələrinin transformasiyasını hədəfləyir. Strategiyanın missiyası biznes iştirakçıları, vətəndaş cəmiyyəti və dövlət qurumları arasında əlaqəliliyi təmin etməklə sahəvi çağırışların birgə və çevik qərarvermə əsasında həllinə nail olmaq və rəqəmsal iqtisadiyyata keçid etməkdə olan Azərbaycanın mövqeyini regionda və beynəlxalq məkanda gücləndirməkdir.</w:t>
      </w:r>
    </w:p>
    <w:p w14:paraId="00000024" w14:textId="0FFD3A41" w:rsidR="00D47B1D" w:rsidRPr="005E587B" w:rsidRDefault="00835D45" w:rsidP="0028499D">
      <w:pPr>
        <w:widowControl w:val="0"/>
        <w:pBdr>
          <w:top w:val="nil"/>
          <w:left w:val="nil"/>
          <w:bottom w:val="nil"/>
          <w:right w:val="nil"/>
          <w:between w:val="nil"/>
        </w:pBdr>
        <w:spacing w:line="360" w:lineRule="auto"/>
        <w:ind w:firstLine="709"/>
        <w:jc w:val="both"/>
        <w:rPr>
          <w:rFonts w:cs="Arial"/>
        </w:rPr>
      </w:pPr>
      <w:r w:rsidRPr="005E587B">
        <w:rPr>
          <w:rFonts w:eastAsia="Arial" w:cs="Arial"/>
          <w:szCs w:val="22"/>
        </w:rPr>
        <w:t xml:space="preserve">Strategiyanın </w:t>
      </w:r>
      <w:r w:rsidR="00CA15B4" w:rsidRPr="005E587B">
        <w:rPr>
          <w:rFonts w:eastAsia="Arial" w:cs="Arial"/>
          <w:szCs w:val="22"/>
        </w:rPr>
        <w:t xml:space="preserve">icrası çərçivəsində rəqəmsal iqtisadiyyat ekosisteminin vəziyyətinin dəyərləndirilməsi və mütəmadi olaraq inkişaf etdirilməsi məqsədilə araşdırma və təhlillər aparılacaq, bizneslərin rəqəmsallaşması və yeni bizneslərin </w:t>
      </w:r>
      <w:r w:rsidRPr="005E587B">
        <w:rPr>
          <w:rFonts w:eastAsia="Arial" w:cs="Arial"/>
          <w:szCs w:val="22"/>
        </w:rPr>
        <w:t>formalaşması</w:t>
      </w:r>
      <w:r w:rsidR="00CA15B4" w:rsidRPr="005E587B">
        <w:rPr>
          <w:rFonts w:eastAsia="Arial" w:cs="Arial"/>
          <w:szCs w:val="22"/>
        </w:rPr>
        <w:t xml:space="preserve"> üçün əlverişli mühit yaradılacaq, mövcud </w:t>
      </w:r>
      <w:r w:rsidR="00693A14" w:rsidRPr="005E587B">
        <w:rPr>
          <w:rFonts w:eastAsia="Arial" w:cs="Arial"/>
          <w:szCs w:val="22"/>
        </w:rPr>
        <w:t xml:space="preserve">bizneslərin </w:t>
      </w:r>
      <w:r w:rsidR="00CA15B4" w:rsidRPr="005E587B">
        <w:rPr>
          <w:rFonts w:eastAsia="Arial" w:cs="Arial"/>
          <w:szCs w:val="22"/>
        </w:rPr>
        <w:t>rəqəmsal transformasiya</w:t>
      </w:r>
      <w:r w:rsidR="00A63187" w:rsidRPr="005E587B">
        <w:rPr>
          <w:rFonts w:eastAsia="Arial" w:cs="Arial"/>
          <w:szCs w:val="22"/>
        </w:rPr>
        <w:t>sı</w:t>
      </w:r>
      <w:r w:rsidR="00CA15B4" w:rsidRPr="005E587B">
        <w:rPr>
          <w:rFonts w:eastAsia="Arial" w:cs="Arial"/>
          <w:szCs w:val="22"/>
        </w:rPr>
        <w:t xml:space="preserve"> prosesinə dəstək göstəriləcək,</w:t>
      </w:r>
      <w:r w:rsidR="0008097B" w:rsidRPr="005E587B">
        <w:rPr>
          <w:rFonts w:eastAsia="Arial" w:cs="Arial"/>
          <w:szCs w:val="22"/>
        </w:rPr>
        <w:t xml:space="preserve"> </w:t>
      </w:r>
      <w:r w:rsidR="00E27181" w:rsidRPr="005E587B">
        <w:rPr>
          <w:rFonts w:eastAsia="Arial" w:cs="Arial"/>
          <w:szCs w:val="22"/>
        </w:rPr>
        <w:t>rəqəms</w:t>
      </w:r>
      <w:r w:rsidR="00982623" w:rsidRPr="005E587B">
        <w:rPr>
          <w:rFonts w:eastAsia="Arial" w:cs="Arial"/>
          <w:szCs w:val="22"/>
        </w:rPr>
        <w:t>a</w:t>
      </w:r>
      <w:r w:rsidR="00E27181" w:rsidRPr="005E587B">
        <w:rPr>
          <w:rFonts w:eastAsia="Arial" w:cs="Arial"/>
          <w:szCs w:val="22"/>
        </w:rPr>
        <w:t xml:space="preserve">l iqtisadiyyat sahəsində </w:t>
      </w:r>
      <w:r w:rsidR="0008097B" w:rsidRPr="005E587B">
        <w:rPr>
          <w:rFonts w:eastAsia="Arial" w:cs="Arial"/>
          <w:szCs w:val="22"/>
        </w:rPr>
        <w:t>data əsaslı qərarvermə mühiti formalaşdırılacaq</w:t>
      </w:r>
      <w:r w:rsidRPr="005E587B">
        <w:rPr>
          <w:rFonts w:eastAsia="Arial" w:cs="Arial"/>
          <w:szCs w:val="22"/>
        </w:rPr>
        <w:t>dır</w:t>
      </w:r>
      <w:r w:rsidR="00982623" w:rsidRPr="005E587B">
        <w:rPr>
          <w:rFonts w:eastAsia="Arial" w:cs="Arial"/>
          <w:szCs w:val="22"/>
        </w:rPr>
        <w:t>.</w:t>
      </w:r>
      <w:r w:rsidR="0008097B" w:rsidRPr="005E587B">
        <w:rPr>
          <w:rFonts w:eastAsia="Arial" w:cs="Arial"/>
          <w:szCs w:val="22"/>
        </w:rPr>
        <w:t xml:space="preserve"> </w:t>
      </w:r>
    </w:p>
    <w:p w14:paraId="00000025" w14:textId="6A98E874" w:rsidR="00D47B1D" w:rsidRPr="005E587B" w:rsidRDefault="00835D45"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Bununla yanaşı</w:t>
      </w:r>
      <w:r w:rsidR="00CA15B4" w:rsidRPr="005E587B">
        <w:rPr>
          <w:rFonts w:eastAsia="Arial" w:cs="Arial"/>
          <w:szCs w:val="22"/>
        </w:rPr>
        <w:t xml:space="preserve">, rəqəmsal iqtisadiyyat üçün ehtiyac duyulan insan kapitalının hazırlanması və təkmilləşdirilməsi, innovasiyaların təşviqi və </w:t>
      </w:r>
      <w:r w:rsidRPr="005E587B">
        <w:rPr>
          <w:rFonts w:eastAsia="Arial" w:cs="Arial"/>
          <w:szCs w:val="22"/>
        </w:rPr>
        <w:t xml:space="preserve">milli iqtisadiyyatda dördüncü sənaye inqilabı texnologiyalarının </w:t>
      </w:r>
      <w:r w:rsidR="00CA15B4" w:rsidRPr="005E587B">
        <w:rPr>
          <w:rFonts w:eastAsia="Arial" w:cs="Arial"/>
          <w:szCs w:val="22"/>
        </w:rPr>
        <w:t>tətbiqi imkanlarını</w:t>
      </w:r>
      <w:r w:rsidRPr="005E587B">
        <w:rPr>
          <w:rFonts w:eastAsia="Arial" w:cs="Arial"/>
          <w:szCs w:val="22"/>
        </w:rPr>
        <w:t>n</w:t>
      </w:r>
      <w:r w:rsidR="00CA15B4" w:rsidRPr="005E587B">
        <w:rPr>
          <w:rFonts w:eastAsia="Arial" w:cs="Arial"/>
          <w:szCs w:val="22"/>
        </w:rPr>
        <w:t xml:space="preserve"> </w:t>
      </w:r>
      <w:r w:rsidRPr="005E587B">
        <w:rPr>
          <w:rFonts w:eastAsia="Arial" w:cs="Arial"/>
          <w:szCs w:val="22"/>
        </w:rPr>
        <w:t>genişləndirilməsi</w:t>
      </w:r>
      <w:r w:rsidR="00CA15B4" w:rsidRPr="005E587B">
        <w:rPr>
          <w:rFonts w:eastAsia="Arial" w:cs="Arial"/>
          <w:szCs w:val="22"/>
        </w:rPr>
        <w:t xml:space="preserve">, </w:t>
      </w:r>
      <w:r w:rsidR="00EE5F14" w:rsidRPr="005E587B">
        <w:rPr>
          <w:rFonts w:eastAsia="Arial" w:cs="Arial"/>
          <w:szCs w:val="22"/>
        </w:rPr>
        <w:t>i</w:t>
      </w:r>
      <w:r w:rsidR="00CA15B4" w:rsidRPr="005E587B">
        <w:rPr>
          <w:rFonts w:eastAsia="Arial" w:cs="Arial"/>
          <w:szCs w:val="22"/>
        </w:rPr>
        <w:t>darəe</w:t>
      </w:r>
      <w:r w:rsidR="00EE5F14" w:rsidRPr="005E587B">
        <w:rPr>
          <w:rFonts w:eastAsia="Arial" w:cs="Arial"/>
          <w:szCs w:val="22"/>
        </w:rPr>
        <w:t>tmə</w:t>
      </w:r>
      <w:r w:rsidR="00CA15B4" w:rsidRPr="005E587B">
        <w:rPr>
          <w:rFonts w:eastAsia="Arial" w:cs="Arial"/>
          <w:szCs w:val="22"/>
        </w:rPr>
        <w:t>də əməliyyat səmərəliliyinin artırılması</w:t>
      </w:r>
      <w:r w:rsidR="00982623" w:rsidRPr="005E587B">
        <w:rPr>
          <w:rFonts w:eastAsia="Arial" w:cs="Arial"/>
          <w:szCs w:val="22"/>
        </w:rPr>
        <w:t xml:space="preserve"> və</w:t>
      </w:r>
      <w:r w:rsidR="00CA15B4" w:rsidRPr="005E587B">
        <w:rPr>
          <w:rFonts w:eastAsia="Arial" w:cs="Arial"/>
          <w:szCs w:val="22"/>
        </w:rPr>
        <w:t xml:space="preserve"> rəqəmsal məhsullara əlçatanlığın asanlaşdırılması üçün zəruri </w:t>
      </w:r>
      <w:r w:rsidR="00A63187" w:rsidRPr="005E587B">
        <w:rPr>
          <w:rFonts w:eastAsia="Arial" w:cs="Arial"/>
          <w:szCs w:val="22"/>
        </w:rPr>
        <w:t xml:space="preserve">olan </w:t>
      </w:r>
      <w:r w:rsidR="00CA15B4" w:rsidRPr="005E587B">
        <w:rPr>
          <w:rFonts w:eastAsia="Arial" w:cs="Arial"/>
          <w:szCs w:val="22"/>
        </w:rPr>
        <w:t>imkanlar yaradılacaqdır.</w:t>
      </w:r>
    </w:p>
    <w:p w14:paraId="00000026" w14:textId="211D6E90"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 xml:space="preserve">Strategiya 2030-cu ilə qədər Azərbaycanda rəqəmsal iqtisadiyyata keçid üçün dörd </w:t>
      </w:r>
      <w:r w:rsidR="00835D45" w:rsidRPr="005E587B">
        <w:rPr>
          <w:rFonts w:eastAsia="Arial" w:cs="Arial"/>
          <w:szCs w:val="22"/>
        </w:rPr>
        <w:t>ana</w:t>
      </w:r>
      <w:r w:rsidRPr="005E587B">
        <w:rPr>
          <w:rFonts w:eastAsia="Arial" w:cs="Arial"/>
          <w:szCs w:val="22"/>
        </w:rPr>
        <w:t xml:space="preserve"> prinsip və iki </w:t>
      </w:r>
      <w:r w:rsidR="00835D45" w:rsidRPr="005E587B">
        <w:rPr>
          <w:rFonts w:eastAsia="Arial" w:cs="Arial"/>
          <w:szCs w:val="22"/>
        </w:rPr>
        <w:t>fundamental istiqamət</w:t>
      </w:r>
      <w:r w:rsidRPr="005E587B">
        <w:rPr>
          <w:rFonts w:eastAsia="Arial" w:cs="Arial"/>
          <w:szCs w:val="22"/>
        </w:rPr>
        <w:t xml:space="preserve"> </w:t>
      </w:r>
      <w:r w:rsidR="006E6A5A" w:rsidRPr="005E587B">
        <w:rPr>
          <w:rFonts w:eastAsia="Arial" w:cs="Arial"/>
          <w:szCs w:val="22"/>
        </w:rPr>
        <w:t>üzrə</w:t>
      </w:r>
      <w:r w:rsidRPr="005E587B">
        <w:rPr>
          <w:rFonts w:eastAsia="Arial" w:cs="Arial"/>
          <w:szCs w:val="22"/>
        </w:rPr>
        <w:t xml:space="preserve"> çevik</w:t>
      </w:r>
      <w:r w:rsidR="00835D45" w:rsidRPr="005E587B">
        <w:rPr>
          <w:rFonts w:eastAsia="Arial" w:cs="Arial"/>
          <w:szCs w:val="22"/>
        </w:rPr>
        <w:t xml:space="preserve"> yanaşma</w:t>
      </w:r>
      <w:r w:rsidRPr="005E587B">
        <w:rPr>
          <w:rFonts w:eastAsia="Arial" w:cs="Arial"/>
          <w:szCs w:val="22"/>
        </w:rPr>
        <w:t xml:space="preserve"> və birgə </w:t>
      </w:r>
      <w:r w:rsidR="00835D45" w:rsidRPr="005E587B">
        <w:rPr>
          <w:rFonts w:eastAsia="Arial" w:cs="Arial"/>
          <w:szCs w:val="22"/>
        </w:rPr>
        <w:t>əməkdaşlıq</w:t>
      </w:r>
      <w:r w:rsidRPr="005E587B">
        <w:rPr>
          <w:rFonts w:eastAsia="Arial" w:cs="Arial"/>
          <w:szCs w:val="22"/>
        </w:rPr>
        <w:t xml:space="preserve"> </w:t>
      </w:r>
      <w:r w:rsidR="003F6C21" w:rsidRPr="005E587B">
        <w:rPr>
          <w:rFonts w:eastAsia="Arial" w:cs="Arial"/>
          <w:szCs w:val="22"/>
        </w:rPr>
        <w:t>çərçivəsində</w:t>
      </w:r>
      <w:r w:rsidRPr="005E587B">
        <w:rPr>
          <w:rFonts w:eastAsia="Arial" w:cs="Arial"/>
          <w:szCs w:val="22"/>
        </w:rPr>
        <w:t xml:space="preserve"> həyata keçiriləcək tədbir və </w:t>
      </w:r>
      <w:r w:rsidR="00835D45" w:rsidRPr="005E587B">
        <w:rPr>
          <w:rFonts w:eastAsia="Arial" w:cs="Arial"/>
          <w:szCs w:val="22"/>
        </w:rPr>
        <w:t>təşəbbüsləri</w:t>
      </w:r>
      <w:r w:rsidRPr="005E587B">
        <w:rPr>
          <w:rFonts w:eastAsia="Arial" w:cs="Arial"/>
          <w:szCs w:val="22"/>
        </w:rPr>
        <w:t xml:space="preserve"> </w:t>
      </w:r>
      <w:r w:rsidR="006E6A5A" w:rsidRPr="005E587B">
        <w:rPr>
          <w:rFonts w:eastAsia="Arial" w:cs="Arial"/>
          <w:szCs w:val="22"/>
        </w:rPr>
        <w:t>ehtiva</w:t>
      </w:r>
      <w:r w:rsidRPr="005E587B">
        <w:rPr>
          <w:rFonts w:eastAsia="Arial" w:cs="Arial"/>
          <w:szCs w:val="22"/>
        </w:rPr>
        <w:t xml:space="preserve"> edir. </w:t>
      </w:r>
    </w:p>
    <w:p w14:paraId="00000027" w14:textId="675CBABA" w:rsidR="00D47B1D" w:rsidRPr="005E587B" w:rsidRDefault="00CA15B4"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Strategiya</w:t>
      </w:r>
      <w:r w:rsidR="00973854" w:rsidRPr="005E587B">
        <w:rPr>
          <w:rFonts w:eastAsia="Arial" w:cs="Arial"/>
          <w:szCs w:val="22"/>
        </w:rPr>
        <w:t>,</w:t>
      </w:r>
      <w:r w:rsidRPr="005E587B">
        <w:rPr>
          <w:rFonts w:eastAsia="Arial" w:cs="Arial"/>
          <w:szCs w:val="22"/>
        </w:rPr>
        <w:t xml:space="preserve"> </w:t>
      </w:r>
      <w:r w:rsidRPr="005E587B">
        <w:rPr>
          <w:rFonts w:eastAsia="Arial" w:cs="Arial"/>
          <w:b/>
          <w:bCs/>
          <w:szCs w:val="22"/>
        </w:rPr>
        <w:t xml:space="preserve">dörd </w:t>
      </w:r>
      <w:r w:rsidR="006E6A5A" w:rsidRPr="005E587B">
        <w:rPr>
          <w:rFonts w:eastAsia="Arial" w:cs="Arial"/>
          <w:b/>
          <w:bCs/>
          <w:szCs w:val="22"/>
        </w:rPr>
        <w:t>ana</w:t>
      </w:r>
      <w:r w:rsidRPr="005E587B">
        <w:rPr>
          <w:rFonts w:eastAsia="Arial" w:cs="Arial"/>
          <w:b/>
          <w:bCs/>
          <w:szCs w:val="22"/>
        </w:rPr>
        <w:t xml:space="preserve"> prinsip</w:t>
      </w:r>
      <w:r w:rsidRPr="005E587B">
        <w:rPr>
          <w:rFonts w:eastAsia="Arial" w:cs="Arial"/>
          <w:szCs w:val="22"/>
        </w:rPr>
        <w:t xml:space="preserve"> </w:t>
      </w:r>
      <w:r w:rsidR="00973854" w:rsidRPr="005E587B">
        <w:rPr>
          <w:rFonts w:eastAsia="Arial" w:cs="Arial"/>
          <w:szCs w:val="22"/>
        </w:rPr>
        <w:t>-</w:t>
      </w:r>
      <w:r w:rsidRPr="005E587B">
        <w:rPr>
          <w:rFonts w:eastAsia="Arial" w:cs="Arial"/>
          <w:szCs w:val="22"/>
        </w:rPr>
        <w:t xml:space="preserve"> </w:t>
      </w:r>
      <w:r w:rsidRPr="005E587B">
        <w:rPr>
          <w:rFonts w:eastAsia="Arial" w:cs="Arial"/>
          <w:b/>
          <w:bCs/>
          <w:szCs w:val="22"/>
        </w:rPr>
        <w:t xml:space="preserve">(i) </w:t>
      </w:r>
      <w:r w:rsidR="001A3D6E" w:rsidRPr="005E587B">
        <w:rPr>
          <w:rFonts w:eastAsia="Arial" w:cs="Arial"/>
          <w:b/>
          <w:bCs/>
          <w:szCs w:val="22"/>
        </w:rPr>
        <w:t>hərtərəfli (“holistik”) olması</w:t>
      </w:r>
      <w:r w:rsidRPr="005E587B">
        <w:rPr>
          <w:rFonts w:eastAsia="Arial" w:cs="Arial"/>
          <w:b/>
          <w:bCs/>
          <w:szCs w:val="22"/>
        </w:rPr>
        <w:t xml:space="preserve">, (ii) </w:t>
      </w:r>
      <w:r w:rsidR="001A3D6E" w:rsidRPr="005E587B">
        <w:rPr>
          <w:rFonts w:eastAsia="Arial" w:cs="Arial"/>
          <w:b/>
          <w:bCs/>
          <w:szCs w:val="22"/>
        </w:rPr>
        <w:t>dəstəkləyici olması</w:t>
      </w:r>
      <w:r w:rsidRPr="005E587B">
        <w:rPr>
          <w:rFonts w:eastAsia="Arial" w:cs="Arial"/>
          <w:b/>
          <w:bCs/>
          <w:szCs w:val="22"/>
        </w:rPr>
        <w:t>, (iii) güclü tərəflərə əs</w:t>
      </w:r>
      <w:r w:rsidR="001A3D6E" w:rsidRPr="005E587B">
        <w:rPr>
          <w:rFonts w:eastAsia="Arial" w:cs="Arial"/>
          <w:b/>
          <w:bCs/>
          <w:szCs w:val="22"/>
        </w:rPr>
        <w:t>aslanması</w:t>
      </w:r>
      <w:r w:rsidRPr="005E587B">
        <w:rPr>
          <w:rFonts w:eastAsia="Arial" w:cs="Arial"/>
          <w:b/>
          <w:bCs/>
          <w:szCs w:val="22"/>
        </w:rPr>
        <w:t xml:space="preserve"> və (iv) çevik </w:t>
      </w:r>
      <w:r w:rsidR="00973854" w:rsidRPr="005E587B">
        <w:rPr>
          <w:rFonts w:eastAsia="Arial" w:cs="Arial"/>
          <w:b/>
          <w:bCs/>
          <w:szCs w:val="22"/>
        </w:rPr>
        <w:t xml:space="preserve">icra mexanizminə </w:t>
      </w:r>
      <w:r w:rsidR="00693A14" w:rsidRPr="005E587B">
        <w:rPr>
          <w:rFonts w:eastAsia="Arial" w:cs="Arial"/>
          <w:b/>
          <w:bCs/>
          <w:szCs w:val="22"/>
        </w:rPr>
        <w:t xml:space="preserve">malik </w:t>
      </w:r>
      <w:r w:rsidR="001A3D6E" w:rsidRPr="005E587B">
        <w:rPr>
          <w:rFonts w:eastAsia="Arial" w:cs="Arial"/>
          <w:b/>
          <w:bCs/>
          <w:szCs w:val="22"/>
        </w:rPr>
        <w:t>olması</w:t>
      </w:r>
      <w:r w:rsidR="00973854" w:rsidRPr="005E587B">
        <w:rPr>
          <w:rFonts w:eastAsia="Arial" w:cs="Arial"/>
          <w:szCs w:val="22"/>
        </w:rPr>
        <w:t xml:space="preserve"> </w:t>
      </w:r>
      <w:r w:rsidR="004D3027" w:rsidRPr="005E587B">
        <w:rPr>
          <w:rFonts w:eastAsia="Arial" w:cs="Arial"/>
          <w:szCs w:val="22"/>
        </w:rPr>
        <w:t>əsasında</w:t>
      </w:r>
      <w:r w:rsidR="00973854" w:rsidRPr="005E587B">
        <w:rPr>
          <w:rFonts w:eastAsia="Arial" w:cs="Arial"/>
          <w:szCs w:val="22"/>
        </w:rPr>
        <w:t xml:space="preserve"> tərtib edilib.</w:t>
      </w:r>
    </w:p>
    <w:p w14:paraId="00000028" w14:textId="5A8320EB" w:rsidR="00D47B1D" w:rsidRPr="005E587B" w:rsidRDefault="00CA15B4" w:rsidP="0028499D">
      <w:pPr>
        <w:pStyle w:val="ListParagraph"/>
        <w:widowControl w:val="0"/>
        <w:numPr>
          <w:ilvl w:val="0"/>
          <w:numId w:val="26"/>
        </w:numPr>
        <w:pBdr>
          <w:top w:val="nil"/>
          <w:left w:val="nil"/>
          <w:bottom w:val="nil"/>
          <w:right w:val="nil"/>
          <w:between w:val="nil"/>
        </w:pBdr>
        <w:spacing w:line="360" w:lineRule="auto"/>
        <w:jc w:val="both"/>
        <w:rPr>
          <w:rFonts w:eastAsia="Arial" w:cs="Arial"/>
          <w:szCs w:val="22"/>
        </w:rPr>
      </w:pPr>
      <w:r w:rsidRPr="005E587B">
        <w:rPr>
          <w:rFonts w:eastAsia="Arial" w:cs="Arial"/>
          <w:szCs w:val="22"/>
        </w:rPr>
        <w:t>Strategiya</w:t>
      </w:r>
      <w:r w:rsidR="001A3D6E" w:rsidRPr="005E587B">
        <w:rPr>
          <w:rFonts w:eastAsia="Arial" w:cs="Arial"/>
          <w:szCs w:val="22"/>
        </w:rPr>
        <w:t xml:space="preserve"> bütün iqtisadiyyatı əhatə edən </w:t>
      </w:r>
      <w:r w:rsidR="001A3D6E" w:rsidRPr="005E587B">
        <w:rPr>
          <w:rFonts w:eastAsia="Arial" w:cs="Arial"/>
          <w:b/>
          <w:bCs/>
          <w:szCs w:val="22"/>
        </w:rPr>
        <w:t>hərtərəfli</w:t>
      </w:r>
      <w:r w:rsidR="001A3D6E" w:rsidRPr="005E587B">
        <w:rPr>
          <w:rFonts w:eastAsia="Arial" w:cs="Arial"/>
          <w:szCs w:val="22"/>
        </w:rPr>
        <w:t xml:space="preserve"> yanaşmaya əsaslanmaqla</w:t>
      </w:r>
      <w:r w:rsidRPr="005E587B">
        <w:rPr>
          <w:rFonts w:eastAsia="Arial" w:cs="Arial"/>
          <w:szCs w:val="22"/>
        </w:rPr>
        <w:t xml:space="preserve"> üç </w:t>
      </w:r>
      <w:r w:rsidR="00393D12" w:rsidRPr="005E587B">
        <w:rPr>
          <w:rFonts w:eastAsia="Arial" w:cs="Arial"/>
          <w:szCs w:val="22"/>
        </w:rPr>
        <w:t>aspekt</w:t>
      </w:r>
      <w:r w:rsidR="00EE5F14" w:rsidRPr="005E587B">
        <w:rPr>
          <w:rFonts w:eastAsia="Arial" w:cs="Arial"/>
          <w:szCs w:val="22"/>
        </w:rPr>
        <w:t>i</w:t>
      </w:r>
      <w:r w:rsidR="00393D12" w:rsidRPr="005E587B">
        <w:rPr>
          <w:rFonts w:eastAsia="Arial" w:cs="Arial"/>
          <w:szCs w:val="22"/>
        </w:rPr>
        <w:t xml:space="preserve"> </w:t>
      </w:r>
      <w:r w:rsidRPr="005E587B">
        <w:rPr>
          <w:rFonts w:eastAsia="Arial" w:cs="Arial"/>
          <w:szCs w:val="22"/>
        </w:rPr>
        <w:t xml:space="preserve">- biznes, cəmiyyət və dövlət aspektlərinin hər biri üçün </w:t>
      </w:r>
      <w:r w:rsidR="006E6A5A" w:rsidRPr="005E587B">
        <w:rPr>
          <w:rFonts w:eastAsia="Arial" w:cs="Arial"/>
          <w:szCs w:val="22"/>
        </w:rPr>
        <w:t xml:space="preserve">nəzərdə tutulmuş </w:t>
      </w:r>
      <w:r w:rsidRPr="005E587B">
        <w:rPr>
          <w:rFonts w:eastAsia="Arial" w:cs="Arial"/>
          <w:szCs w:val="22"/>
        </w:rPr>
        <w:t>hədəfləri</w:t>
      </w:r>
      <w:r w:rsidR="006E6A5A" w:rsidRPr="005E587B">
        <w:rPr>
          <w:rFonts w:eastAsia="Arial" w:cs="Arial"/>
          <w:szCs w:val="22"/>
        </w:rPr>
        <w:t xml:space="preserve"> özündə ehti</w:t>
      </w:r>
      <w:r w:rsidR="001A3D6E" w:rsidRPr="005E587B">
        <w:rPr>
          <w:rFonts w:eastAsia="Arial" w:cs="Arial"/>
          <w:szCs w:val="22"/>
        </w:rPr>
        <w:t>va edir</w:t>
      </w:r>
      <w:r w:rsidRPr="005E587B">
        <w:rPr>
          <w:rFonts w:eastAsia="Arial" w:cs="Arial"/>
          <w:szCs w:val="22"/>
        </w:rPr>
        <w:t>.</w:t>
      </w:r>
      <w:r w:rsidR="001A3D6E" w:rsidRPr="005E587B">
        <w:rPr>
          <w:rFonts w:eastAsia="Arial" w:cs="Arial"/>
          <w:szCs w:val="22"/>
        </w:rPr>
        <w:t xml:space="preserve"> Belə ki,</w:t>
      </w:r>
      <w:r w:rsidRPr="005E587B">
        <w:rPr>
          <w:rFonts w:eastAsia="Arial" w:cs="Arial"/>
          <w:szCs w:val="22"/>
        </w:rPr>
        <w:t xml:space="preserve"> Strategiya, biznes </w:t>
      </w:r>
      <w:r w:rsidR="00393D12" w:rsidRPr="005E587B">
        <w:rPr>
          <w:rFonts w:eastAsia="Arial" w:cs="Arial"/>
          <w:szCs w:val="22"/>
        </w:rPr>
        <w:t xml:space="preserve">aspekti </w:t>
      </w:r>
      <w:r w:rsidRPr="005E587B">
        <w:rPr>
          <w:rFonts w:eastAsia="Arial" w:cs="Arial"/>
          <w:szCs w:val="22"/>
        </w:rPr>
        <w:t xml:space="preserve">üzrə ÜDM artımının </w:t>
      </w:r>
      <w:r w:rsidR="001A3D6E" w:rsidRPr="005E587B">
        <w:rPr>
          <w:rFonts w:eastAsia="Arial" w:cs="Arial"/>
          <w:szCs w:val="22"/>
        </w:rPr>
        <w:t xml:space="preserve">stimullaşdırılmasını, </w:t>
      </w:r>
      <w:r w:rsidRPr="005E587B">
        <w:rPr>
          <w:rFonts w:eastAsia="Arial" w:cs="Arial"/>
          <w:szCs w:val="22"/>
        </w:rPr>
        <w:t xml:space="preserve">cəmiyyət </w:t>
      </w:r>
      <w:r w:rsidR="00393D12" w:rsidRPr="005E587B">
        <w:rPr>
          <w:rFonts w:eastAsia="Arial" w:cs="Arial"/>
          <w:szCs w:val="22"/>
        </w:rPr>
        <w:t xml:space="preserve">aspekti </w:t>
      </w:r>
      <w:r w:rsidRPr="005E587B">
        <w:rPr>
          <w:rFonts w:eastAsia="Arial" w:cs="Arial"/>
          <w:szCs w:val="22"/>
        </w:rPr>
        <w:t xml:space="preserve">üzrə vətəndaşların </w:t>
      </w:r>
      <w:r w:rsidR="001A3D6E" w:rsidRPr="005E587B">
        <w:rPr>
          <w:rFonts w:eastAsia="Arial" w:cs="Arial"/>
          <w:szCs w:val="22"/>
        </w:rPr>
        <w:t>sahəvi bilik və bacarıqlara əlçatanlığının artırılmasını</w:t>
      </w:r>
      <w:r w:rsidR="00EE5F14" w:rsidRPr="005E587B">
        <w:rPr>
          <w:rFonts w:eastAsia="Arial" w:cs="Arial"/>
          <w:szCs w:val="22"/>
        </w:rPr>
        <w:t xml:space="preserve">, </w:t>
      </w:r>
      <w:r w:rsidRPr="005E587B">
        <w:rPr>
          <w:rFonts w:eastAsia="Arial" w:cs="Arial"/>
          <w:szCs w:val="22"/>
        </w:rPr>
        <w:t xml:space="preserve">dövlət </w:t>
      </w:r>
      <w:r w:rsidR="00393D12" w:rsidRPr="005E587B">
        <w:rPr>
          <w:rFonts w:eastAsia="Arial" w:cs="Arial"/>
          <w:szCs w:val="22"/>
        </w:rPr>
        <w:t xml:space="preserve">aspekti </w:t>
      </w:r>
      <w:r w:rsidRPr="005E587B">
        <w:rPr>
          <w:rFonts w:eastAsia="Arial" w:cs="Arial"/>
          <w:szCs w:val="22"/>
        </w:rPr>
        <w:t xml:space="preserve">üzrə isə əməliyyatların səmərəliliyinin </w:t>
      </w:r>
      <w:r w:rsidR="001A3D6E" w:rsidRPr="005E587B">
        <w:rPr>
          <w:rFonts w:eastAsia="Arial" w:cs="Arial"/>
          <w:szCs w:val="22"/>
        </w:rPr>
        <w:lastRenderedPageBreak/>
        <w:t>artırılmasını</w:t>
      </w:r>
      <w:r w:rsidR="00EE5F14" w:rsidRPr="005E587B">
        <w:rPr>
          <w:rFonts w:eastAsia="Arial" w:cs="Arial"/>
          <w:szCs w:val="22"/>
        </w:rPr>
        <w:t xml:space="preserve"> hədəfləyir</w:t>
      </w:r>
      <w:r w:rsidRPr="005E587B">
        <w:rPr>
          <w:rFonts w:eastAsia="Arial" w:cs="Arial"/>
          <w:szCs w:val="22"/>
        </w:rPr>
        <w:t xml:space="preserve">. Strategiya, </w:t>
      </w:r>
      <w:r w:rsidR="001A3D6E" w:rsidRPr="005E587B">
        <w:rPr>
          <w:rFonts w:eastAsia="Arial" w:cs="Arial"/>
          <w:szCs w:val="22"/>
        </w:rPr>
        <w:t xml:space="preserve">ölkədə iqtisadi inkişafa dəstək verəcək cari və yeni yaranacaq bizneslərə </w:t>
      </w:r>
      <w:r w:rsidR="00693A14" w:rsidRPr="005E587B">
        <w:rPr>
          <w:rFonts w:eastAsia="Arial" w:cs="Arial"/>
          <w:szCs w:val="22"/>
        </w:rPr>
        <w:t>yönəlmiş</w:t>
      </w:r>
      <w:r w:rsidR="001A3D6E" w:rsidRPr="005E587B">
        <w:rPr>
          <w:rFonts w:eastAsia="Arial" w:cs="Arial"/>
          <w:szCs w:val="22"/>
        </w:rPr>
        <w:t xml:space="preserve"> təşəbbüsləri ehtiva edir.</w:t>
      </w:r>
    </w:p>
    <w:p w14:paraId="00000029" w14:textId="7BECC9A1" w:rsidR="00D47B1D" w:rsidRPr="005E587B" w:rsidRDefault="00CA15B4" w:rsidP="0028499D">
      <w:pPr>
        <w:pStyle w:val="ListParagraph"/>
        <w:widowControl w:val="0"/>
        <w:numPr>
          <w:ilvl w:val="0"/>
          <w:numId w:val="26"/>
        </w:numPr>
        <w:pBdr>
          <w:top w:val="nil"/>
          <w:left w:val="nil"/>
          <w:bottom w:val="nil"/>
          <w:right w:val="nil"/>
          <w:between w:val="nil"/>
        </w:pBdr>
        <w:spacing w:line="360" w:lineRule="auto"/>
        <w:jc w:val="both"/>
        <w:rPr>
          <w:rFonts w:eastAsia="Arial" w:cs="Arial"/>
          <w:szCs w:val="22"/>
        </w:rPr>
      </w:pPr>
      <w:bookmarkStart w:id="2" w:name="_Hlk161737749"/>
      <w:r w:rsidRPr="005E587B">
        <w:rPr>
          <w:rFonts w:eastAsia="Arial" w:cs="Arial"/>
          <w:szCs w:val="22"/>
        </w:rPr>
        <w:t>Strategiya üç aspektin hər biri üçün məqsədləri müəyyən</w:t>
      </w:r>
      <w:r w:rsidR="007844E5" w:rsidRPr="005E587B">
        <w:rPr>
          <w:rFonts w:eastAsia="Arial" w:cs="Arial"/>
          <w:szCs w:val="22"/>
        </w:rPr>
        <w:t>ləşdirməklə yanaşı, bu məqsədlərə</w:t>
      </w:r>
      <w:r w:rsidRPr="005E587B">
        <w:rPr>
          <w:rFonts w:eastAsia="Arial" w:cs="Arial"/>
          <w:szCs w:val="22"/>
        </w:rPr>
        <w:t xml:space="preserve"> nail olm</w:t>
      </w:r>
      <w:r w:rsidR="007844E5" w:rsidRPr="005E587B">
        <w:rPr>
          <w:rFonts w:eastAsia="Arial" w:cs="Arial"/>
          <w:szCs w:val="22"/>
        </w:rPr>
        <w:t xml:space="preserve">ağa imkan verən </w:t>
      </w:r>
      <w:r w:rsidRPr="005E587B">
        <w:rPr>
          <w:rFonts w:eastAsia="Arial" w:cs="Arial"/>
          <w:szCs w:val="22"/>
        </w:rPr>
        <w:t xml:space="preserve">proqram xarakterli </w:t>
      </w:r>
      <w:r w:rsidR="00BB490E" w:rsidRPr="005E587B">
        <w:rPr>
          <w:rFonts w:eastAsia="Arial" w:cs="Arial"/>
          <w:szCs w:val="22"/>
        </w:rPr>
        <w:t>layihəl</w:t>
      </w:r>
      <w:r w:rsidRPr="005E587B">
        <w:rPr>
          <w:rFonts w:eastAsia="Arial" w:cs="Arial"/>
          <w:szCs w:val="22"/>
        </w:rPr>
        <w:t>əri</w:t>
      </w:r>
      <w:r w:rsidR="007844E5" w:rsidRPr="005E587B">
        <w:rPr>
          <w:rFonts w:eastAsia="Arial" w:cs="Arial"/>
          <w:szCs w:val="22"/>
        </w:rPr>
        <w:t xml:space="preserve"> və </w:t>
      </w:r>
      <w:r w:rsidRPr="005E587B">
        <w:rPr>
          <w:rFonts w:eastAsia="Arial" w:cs="Arial"/>
          <w:szCs w:val="22"/>
        </w:rPr>
        <w:t xml:space="preserve">tədbir yönümlü təşəbbüslər portfelini </w:t>
      </w:r>
      <w:r w:rsidR="00BB490E" w:rsidRPr="005E587B">
        <w:rPr>
          <w:rFonts w:eastAsia="Arial" w:cs="Arial"/>
          <w:szCs w:val="22"/>
        </w:rPr>
        <w:t>əhatə e</w:t>
      </w:r>
      <w:r w:rsidR="001A3D6E" w:rsidRPr="005E587B">
        <w:rPr>
          <w:rFonts w:eastAsia="Arial" w:cs="Arial"/>
          <w:szCs w:val="22"/>
        </w:rPr>
        <w:t>tməklə</w:t>
      </w:r>
      <w:r w:rsidRPr="005E587B">
        <w:rPr>
          <w:rFonts w:eastAsia="Arial" w:cs="Arial"/>
          <w:szCs w:val="22"/>
        </w:rPr>
        <w:t xml:space="preserve"> </w:t>
      </w:r>
      <w:r w:rsidR="001A3D6E" w:rsidRPr="005E587B">
        <w:rPr>
          <w:rFonts w:eastAsia="Arial" w:cs="Arial"/>
          <w:b/>
          <w:bCs/>
          <w:szCs w:val="22"/>
        </w:rPr>
        <w:t xml:space="preserve">dəstəkləyici </w:t>
      </w:r>
      <w:r w:rsidR="001A3D6E" w:rsidRPr="005E587B">
        <w:rPr>
          <w:rFonts w:eastAsia="Arial" w:cs="Arial"/>
          <w:szCs w:val="22"/>
        </w:rPr>
        <w:t>rol oynayacaqdır</w:t>
      </w:r>
      <w:r w:rsidR="00FB06BF" w:rsidRPr="005E587B">
        <w:rPr>
          <w:rFonts w:eastAsia="Arial" w:cs="Arial"/>
          <w:szCs w:val="22"/>
        </w:rPr>
        <w:t>.</w:t>
      </w:r>
      <w:bookmarkEnd w:id="2"/>
      <w:r w:rsidR="00BB490E" w:rsidRPr="005E587B">
        <w:rPr>
          <w:rFonts w:eastAsia="Arial" w:cs="Arial"/>
          <w:szCs w:val="22"/>
        </w:rPr>
        <w:t xml:space="preserve"> </w:t>
      </w:r>
      <w:r w:rsidRPr="005E587B">
        <w:rPr>
          <w:rFonts w:eastAsia="Arial" w:cs="Arial"/>
          <w:szCs w:val="22"/>
        </w:rPr>
        <w:t>Bu</w:t>
      </w:r>
      <w:r w:rsidR="001A3D6E" w:rsidRPr="005E587B">
        <w:rPr>
          <w:rFonts w:eastAsia="Arial" w:cs="Arial"/>
          <w:szCs w:val="22"/>
        </w:rPr>
        <w:t xml:space="preserve"> təşəbbüslə</w:t>
      </w:r>
      <w:r w:rsidRPr="005E587B">
        <w:rPr>
          <w:rFonts w:eastAsia="Arial" w:cs="Arial"/>
          <w:szCs w:val="22"/>
        </w:rPr>
        <w:t>r, Strategiyanın uğur</w:t>
      </w:r>
      <w:r w:rsidR="001A3D6E" w:rsidRPr="005E587B">
        <w:rPr>
          <w:rFonts w:eastAsia="Arial" w:cs="Arial"/>
          <w:szCs w:val="22"/>
        </w:rPr>
        <w:t>lu</w:t>
      </w:r>
      <w:r w:rsidRPr="005E587B">
        <w:rPr>
          <w:rFonts w:eastAsia="Arial" w:cs="Arial"/>
          <w:szCs w:val="22"/>
        </w:rPr>
        <w:t xml:space="preserve"> icrasını və</w:t>
      </w:r>
      <w:r w:rsidR="001A3D6E" w:rsidRPr="005E587B">
        <w:rPr>
          <w:rFonts w:eastAsia="Arial" w:cs="Arial"/>
          <w:szCs w:val="22"/>
        </w:rPr>
        <w:t xml:space="preserve"> hər</w:t>
      </w:r>
      <w:r w:rsidRPr="005E587B">
        <w:rPr>
          <w:rFonts w:eastAsia="Arial" w:cs="Arial"/>
          <w:szCs w:val="22"/>
        </w:rPr>
        <w:t xml:space="preserve"> üç </w:t>
      </w:r>
      <w:r w:rsidR="00393D12" w:rsidRPr="005E587B">
        <w:rPr>
          <w:rFonts w:eastAsia="Arial" w:cs="Arial"/>
          <w:szCs w:val="22"/>
        </w:rPr>
        <w:t>aspekt</w:t>
      </w:r>
      <w:r w:rsidR="00693A14" w:rsidRPr="005E587B">
        <w:rPr>
          <w:rFonts w:eastAsia="Arial" w:cs="Arial"/>
          <w:szCs w:val="22"/>
        </w:rPr>
        <w:t xml:space="preserve"> üzrə</w:t>
      </w:r>
      <w:r w:rsidRPr="005E587B">
        <w:rPr>
          <w:rFonts w:eastAsia="Arial" w:cs="Arial"/>
          <w:szCs w:val="22"/>
        </w:rPr>
        <w:t xml:space="preserve"> məqsədlərə </w:t>
      </w:r>
      <w:r w:rsidR="001A3D6E" w:rsidRPr="005E587B">
        <w:rPr>
          <w:rFonts w:eastAsia="Arial" w:cs="Arial"/>
          <w:szCs w:val="22"/>
        </w:rPr>
        <w:t xml:space="preserve">effektiv </w:t>
      </w:r>
      <w:r w:rsidRPr="005E587B">
        <w:rPr>
          <w:rFonts w:eastAsia="Arial" w:cs="Arial"/>
          <w:szCs w:val="22"/>
        </w:rPr>
        <w:t xml:space="preserve">nail olunmasını təmin </w:t>
      </w:r>
      <w:r w:rsidR="00FB06BF" w:rsidRPr="005E587B">
        <w:rPr>
          <w:rFonts w:eastAsia="Arial" w:cs="Arial"/>
          <w:szCs w:val="22"/>
        </w:rPr>
        <w:t>edəcək</w:t>
      </w:r>
      <w:r w:rsidR="0044363C" w:rsidRPr="005E587B">
        <w:rPr>
          <w:rFonts w:eastAsia="Arial" w:cs="Arial"/>
          <w:szCs w:val="22"/>
        </w:rPr>
        <w:t>dir</w:t>
      </w:r>
      <w:r w:rsidRPr="005E587B">
        <w:rPr>
          <w:rFonts w:eastAsia="Arial" w:cs="Arial"/>
          <w:szCs w:val="22"/>
        </w:rPr>
        <w:t>.</w:t>
      </w:r>
    </w:p>
    <w:p w14:paraId="0000002A" w14:textId="66CE1854" w:rsidR="00D47B1D" w:rsidRPr="005E587B" w:rsidRDefault="00CA15B4" w:rsidP="0028499D">
      <w:pPr>
        <w:pStyle w:val="ListParagraph"/>
        <w:widowControl w:val="0"/>
        <w:numPr>
          <w:ilvl w:val="0"/>
          <w:numId w:val="26"/>
        </w:numPr>
        <w:pBdr>
          <w:top w:val="nil"/>
          <w:left w:val="nil"/>
          <w:bottom w:val="nil"/>
          <w:right w:val="nil"/>
          <w:between w:val="nil"/>
        </w:pBdr>
        <w:spacing w:line="360" w:lineRule="auto"/>
        <w:jc w:val="both"/>
        <w:rPr>
          <w:rFonts w:eastAsia="Arial" w:cs="Arial"/>
          <w:szCs w:val="22"/>
        </w:rPr>
      </w:pPr>
      <w:r w:rsidRPr="005E587B">
        <w:rPr>
          <w:rFonts w:eastAsia="Arial" w:cs="Arial"/>
          <w:szCs w:val="22"/>
        </w:rPr>
        <w:t xml:space="preserve">Strategiya </w:t>
      </w:r>
      <w:r w:rsidR="00924060" w:rsidRPr="005E587B">
        <w:rPr>
          <w:rFonts w:eastAsia="Arial" w:cs="Arial"/>
          <w:szCs w:val="22"/>
        </w:rPr>
        <w:t xml:space="preserve">ölkənin </w:t>
      </w:r>
      <w:r w:rsidR="00924060" w:rsidRPr="005E587B">
        <w:rPr>
          <w:rFonts w:eastAsia="Arial" w:cs="Arial"/>
          <w:b/>
          <w:bCs/>
          <w:szCs w:val="22"/>
        </w:rPr>
        <w:t>güclü tərəflərinə əsaslanmaqla</w:t>
      </w:r>
      <w:r w:rsidR="00924060" w:rsidRPr="005E587B">
        <w:rPr>
          <w:rFonts w:eastAsia="Arial" w:cs="Arial"/>
          <w:szCs w:val="22"/>
        </w:rPr>
        <w:t xml:space="preserve"> mövcud</w:t>
      </w:r>
      <w:r w:rsidRPr="005E587B">
        <w:rPr>
          <w:rFonts w:eastAsia="Arial" w:cs="Arial"/>
          <w:szCs w:val="22"/>
        </w:rPr>
        <w:t xml:space="preserve"> imkanlardan istifadəyə </w:t>
      </w:r>
      <w:r w:rsidR="00924060" w:rsidRPr="005E587B">
        <w:rPr>
          <w:rFonts w:eastAsia="Arial" w:cs="Arial"/>
          <w:szCs w:val="22"/>
        </w:rPr>
        <w:t>yönələcəkdir</w:t>
      </w:r>
      <w:r w:rsidRPr="005E587B">
        <w:rPr>
          <w:rFonts w:eastAsia="Arial" w:cs="Arial"/>
          <w:szCs w:val="22"/>
        </w:rPr>
        <w:t xml:space="preserve">. Belə ki, İqtisadiyyat Nazirliyinin mövcud </w:t>
      </w:r>
      <w:r w:rsidR="00AA5B71" w:rsidRPr="005E587B">
        <w:rPr>
          <w:rFonts w:eastAsia="Arial" w:cs="Arial"/>
          <w:szCs w:val="22"/>
        </w:rPr>
        <w:t>ekosistem</w:t>
      </w:r>
      <w:r w:rsidR="00924060" w:rsidRPr="005E587B">
        <w:rPr>
          <w:rFonts w:eastAsia="Arial" w:cs="Arial"/>
          <w:szCs w:val="22"/>
        </w:rPr>
        <w:t>də oynadığ</w:t>
      </w:r>
      <w:r w:rsidR="0044363C" w:rsidRPr="005E587B">
        <w:rPr>
          <w:rFonts w:eastAsia="Arial" w:cs="Arial"/>
          <w:szCs w:val="22"/>
        </w:rPr>
        <w:t>ı</w:t>
      </w:r>
      <w:r w:rsidR="00924060" w:rsidRPr="005E587B">
        <w:rPr>
          <w:rFonts w:eastAsia="Arial" w:cs="Arial"/>
          <w:szCs w:val="22"/>
        </w:rPr>
        <w:t xml:space="preserve"> önəmli rolu nəzərə almaqla, </w:t>
      </w:r>
      <w:r w:rsidRPr="005E587B">
        <w:rPr>
          <w:rFonts w:eastAsia="Arial" w:cs="Arial"/>
          <w:szCs w:val="22"/>
        </w:rPr>
        <w:t>sahəvi sektor iştirakçıları</w:t>
      </w:r>
      <w:r w:rsidR="00924060" w:rsidRPr="005E587B">
        <w:rPr>
          <w:rFonts w:eastAsia="Arial" w:cs="Arial"/>
          <w:szCs w:val="22"/>
        </w:rPr>
        <w:t>nın</w:t>
      </w:r>
      <w:r w:rsidRPr="005E587B">
        <w:rPr>
          <w:rFonts w:eastAsia="Arial" w:cs="Arial"/>
          <w:szCs w:val="22"/>
        </w:rPr>
        <w:t xml:space="preserve"> cəlb</w:t>
      </w:r>
      <w:r w:rsidR="00924060" w:rsidRPr="005E587B">
        <w:rPr>
          <w:rFonts w:eastAsia="Arial" w:cs="Arial"/>
          <w:szCs w:val="22"/>
        </w:rPr>
        <w:t>i dövlət müəssisələrinin cari transformasiya proqramları</w:t>
      </w:r>
      <w:r w:rsidRPr="005E587B">
        <w:rPr>
          <w:rFonts w:eastAsia="Arial" w:cs="Arial"/>
          <w:szCs w:val="22"/>
        </w:rPr>
        <w:t xml:space="preserve"> </w:t>
      </w:r>
      <w:r w:rsidR="00924060" w:rsidRPr="005E587B">
        <w:rPr>
          <w:rFonts w:eastAsia="Arial" w:cs="Arial"/>
          <w:szCs w:val="22"/>
        </w:rPr>
        <w:t>çərçivəsində təmin ediləcəkdir.</w:t>
      </w:r>
      <w:r w:rsidR="0044363C" w:rsidRPr="005E587B">
        <w:rPr>
          <w:rFonts w:eastAsia="Arial" w:cs="Arial"/>
          <w:szCs w:val="22"/>
        </w:rPr>
        <w:t xml:space="preserve"> </w:t>
      </w:r>
      <w:r w:rsidR="00AA5B71" w:rsidRPr="005E587B">
        <w:rPr>
          <w:rFonts w:eastAsia="Arial" w:cs="Arial"/>
          <w:szCs w:val="22"/>
        </w:rPr>
        <w:t xml:space="preserve">Strategiyanın icrası dövründə </w:t>
      </w:r>
      <w:r w:rsidR="00693A14" w:rsidRPr="005E587B">
        <w:rPr>
          <w:rFonts w:eastAsia="Arial" w:cs="Arial"/>
          <w:szCs w:val="22"/>
        </w:rPr>
        <w:t>bizneslərin</w:t>
      </w:r>
      <w:r w:rsidRPr="005E587B">
        <w:rPr>
          <w:rFonts w:eastAsia="Arial" w:cs="Arial"/>
          <w:szCs w:val="22"/>
        </w:rPr>
        <w:t xml:space="preserve"> transformasiya gündəliyinə</w:t>
      </w:r>
      <w:r w:rsidR="00924060" w:rsidRPr="005E587B">
        <w:rPr>
          <w:rFonts w:eastAsia="Arial" w:cs="Arial"/>
          <w:szCs w:val="22"/>
        </w:rPr>
        <w:t xml:space="preserve"> onların</w:t>
      </w:r>
      <w:r w:rsidRPr="005E587B">
        <w:rPr>
          <w:rFonts w:eastAsia="Arial" w:cs="Arial"/>
          <w:szCs w:val="22"/>
        </w:rPr>
        <w:t xml:space="preserve"> idarə</w:t>
      </w:r>
      <w:r w:rsidR="00AA5B71" w:rsidRPr="005E587B">
        <w:rPr>
          <w:rFonts w:eastAsia="Arial" w:cs="Arial"/>
          <w:szCs w:val="22"/>
        </w:rPr>
        <w:t>etmə və xidmət əməliyyatlarında</w:t>
      </w:r>
      <w:r w:rsidR="0044363C" w:rsidRPr="005E587B">
        <w:rPr>
          <w:rFonts w:eastAsia="Arial" w:cs="Arial"/>
          <w:szCs w:val="22"/>
        </w:rPr>
        <w:t xml:space="preserve">, eləcə də </w:t>
      </w:r>
      <w:r w:rsidRPr="005E587B">
        <w:rPr>
          <w:rFonts w:eastAsia="Arial" w:cs="Arial"/>
          <w:szCs w:val="22"/>
        </w:rPr>
        <w:t>ümumi fəaliyyət</w:t>
      </w:r>
      <w:r w:rsidR="00AA5B71" w:rsidRPr="005E587B">
        <w:rPr>
          <w:rFonts w:eastAsia="Arial" w:cs="Arial"/>
          <w:szCs w:val="22"/>
        </w:rPr>
        <w:t>lərin</w:t>
      </w:r>
      <w:r w:rsidRPr="005E587B">
        <w:rPr>
          <w:rFonts w:eastAsia="Arial" w:cs="Arial"/>
          <w:szCs w:val="22"/>
        </w:rPr>
        <w:t>də əhəmiyyətli dəyişikliklə</w:t>
      </w:r>
      <w:r w:rsidR="00AA5B71" w:rsidRPr="005E587B">
        <w:rPr>
          <w:rFonts w:eastAsia="Arial" w:cs="Arial"/>
          <w:szCs w:val="22"/>
        </w:rPr>
        <w:t xml:space="preserve">rə təkan verəcək </w:t>
      </w:r>
      <w:r w:rsidR="00B03E2F" w:rsidRPr="005E587B">
        <w:rPr>
          <w:rFonts w:eastAsia="Arial" w:cs="Arial"/>
          <w:szCs w:val="22"/>
        </w:rPr>
        <w:t>rəqəmsa</w:t>
      </w:r>
      <w:r w:rsidR="00924060" w:rsidRPr="005E587B">
        <w:rPr>
          <w:rFonts w:eastAsia="Arial" w:cs="Arial"/>
          <w:szCs w:val="22"/>
        </w:rPr>
        <w:t>l tranformasiya</w:t>
      </w:r>
      <w:r w:rsidRPr="005E587B">
        <w:rPr>
          <w:rFonts w:eastAsia="Arial" w:cs="Arial"/>
          <w:szCs w:val="22"/>
        </w:rPr>
        <w:t xml:space="preserve"> tədbirlər</w:t>
      </w:r>
      <w:r w:rsidR="00B03E2F" w:rsidRPr="005E587B">
        <w:rPr>
          <w:rFonts w:eastAsia="Arial" w:cs="Arial"/>
          <w:szCs w:val="22"/>
        </w:rPr>
        <w:t>i</w:t>
      </w:r>
      <w:r w:rsidRPr="005E587B">
        <w:rPr>
          <w:rFonts w:eastAsia="Arial" w:cs="Arial"/>
          <w:szCs w:val="22"/>
        </w:rPr>
        <w:t xml:space="preserve"> yer alacaq</w:t>
      </w:r>
      <w:r w:rsidR="00AA5B71" w:rsidRPr="005E587B">
        <w:rPr>
          <w:rFonts w:eastAsia="Arial" w:cs="Arial"/>
          <w:szCs w:val="22"/>
        </w:rPr>
        <w:t>dır</w:t>
      </w:r>
      <w:r w:rsidRPr="005E587B">
        <w:rPr>
          <w:rFonts w:eastAsia="Arial" w:cs="Arial"/>
          <w:szCs w:val="22"/>
        </w:rPr>
        <w:t>. B</w:t>
      </w:r>
      <w:r w:rsidR="00AA5B71" w:rsidRPr="005E587B">
        <w:rPr>
          <w:rFonts w:eastAsia="Arial" w:cs="Arial"/>
          <w:szCs w:val="22"/>
        </w:rPr>
        <w:t xml:space="preserve">eləliklə, </w:t>
      </w:r>
      <w:r w:rsidRPr="005E587B">
        <w:rPr>
          <w:rFonts w:eastAsia="Arial" w:cs="Arial"/>
          <w:szCs w:val="22"/>
        </w:rPr>
        <w:t>müəssisələr</w:t>
      </w:r>
      <w:r w:rsidR="00B03E2F" w:rsidRPr="005E587B">
        <w:rPr>
          <w:rFonts w:eastAsia="Arial" w:cs="Arial"/>
          <w:szCs w:val="22"/>
        </w:rPr>
        <w:t>də</w:t>
      </w:r>
      <w:r w:rsidRPr="005E587B">
        <w:rPr>
          <w:rFonts w:eastAsia="Arial" w:cs="Arial"/>
          <w:szCs w:val="22"/>
        </w:rPr>
        <w:t xml:space="preserve"> </w:t>
      </w:r>
      <w:r w:rsidR="00B03E2F" w:rsidRPr="005E587B">
        <w:rPr>
          <w:rFonts w:eastAsia="Arial" w:cs="Arial"/>
          <w:szCs w:val="22"/>
        </w:rPr>
        <w:t xml:space="preserve">daxili </w:t>
      </w:r>
      <w:r w:rsidRPr="005E587B">
        <w:rPr>
          <w:rFonts w:eastAsia="Arial" w:cs="Arial"/>
          <w:szCs w:val="22"/>
        </w:rPr>
        <w:t>səmərəlili</w:t>
      </w:r>
      <w:r w:rsidR="00643A2B" w:rsidRPr="005E587B">
        <w:rPr>
          <w:rFonts w:eastAsia="Arial" w:cs="Arial"/>
          <w:szCs w:val="22"/>
        </w:rPr>
        <w:t>yin</w:t>
      </w:r>
      <w:r w:rsidRPr="005E587B">
        <w:rPr>
          <w:rFonts w:eastAsia="Arial" w:cs="Arial"/>
          <w:szCs w:val="22"/>
        </w:rPr>
        <w:t>, rəqabət qabiliyyətlili</w:t>
      </w:r>
      <w:r w:rsidR="00643A2B" w:rsidRPr="005E587B">
        <w:rPr>
          <w:rFonts w:eastAsia="Arial" w:cs="Arial"/>
          <w:szCs w:val="22"/>
        </w:rPr>
        <w:t>yin</w:t>
      </w:r>
      <w:r w:rsidRPr="005E587B">
        <w:rPr>
          <w:rFonts w:eastAsia="Arial" w:cs="Arial"/>
          <w:szCs w:val="22"/>
        </w:rPr>
        <w:t xml:space="preserve"> və hesabatlılı</w:t>
      </w:r>
      <w:r w:rsidR="00AA5B71" w:rsidRPr="005E587B">
        <w:rPr>
          <w:rFonts w:eastAsia="Arial" w:cs="Arial"/>
          <w:szCs w:val="22"/>
        </w:rPr>
        <w:t>ğın</w:t>
      </w:r>
      <w:r w:rsidRPr="005E587B">
        <w:rPr>
          <w:rFonts w:eastAsia="Arial" w:cs="Arial"/>
          <w:szCs w:val="22"/>
        </w:rPr>
        <w:t xml:space="preserve"> artırılması</w:t>
      </w:r>
      <w:r w:rsidR="00AA5B71" w:rsidRPr="005E587B">
        <w:rPr>
          <w:rFonts w:eastAsia="Arial" w:cs="Arial"/>
          <w:szCs w:val="22"/>
        </w:rPr>
        <w:t xml:space="preserve"> üçün mühit formalaşdırılacaqdır</w:t>
      </w:r>
      <w:r w:rsidRPr="005E587B">
        <w:rPr>
          <w:rFonts w:eastAsia="Arial" w:cs="Arial"/>
          <w:szCs w:val="22"/>
        </w:rPr>
        <w:t>. “Azərbaycan Respublikasının işğaldan azad edilmiş ərazilərinə Böyük Qayıdışa dair I Dövlət Proqramı”nın</w:t>
      </w:r>
      <w:r w:rsidR="00B03E2F" w:rsidRPr="005E587B">
        <w:rPr>
          <w:rFonts w:eastAsia="Arial" w:cs="Arial"/>
          <w:szCs w:val="22"/>
        </w:rPr>
        <w:t xml:space="preserve"> Tədbirlər planı</w:t>
      </w:r>
      <w:r w:rsidR="00AA5B71" w:rsidRPr="005E587B">
        <w:rPr>
          <w:rFonts w:eastAsia="Arial" w:cs="Arial"/>
          <w:szCs w:val="22"/>
        </w:rPr>
        <w:t xml:space="preserve"> çərçivəsində icra edilməkdə olan</w:t>
      </w:r>
      <w:r w:rsidR="008E2A77" w:rsidRPr="005E587B">
        <w:rPr>
          <w:rFonts w:eastAsia="Arial" w:cs="Arial"/>
          <w:szCs w:val="22"/>
        </w:rPr>
        <w:t xml:space="preserve"> rəqəmsal</w:t>
      </w:r>
      <w:r w:rsidRPr="005E587B">
        <w:rPr>
          <w:rFonts w:eastAsia="Arial" w:cs="Arial"/>
          <w:szCs w:val="22"/>
        </w:rPr>
        <w:t xml:space="preserve"> transformasiya sahəsində</w:t>
      </w:r>
      <w:r w:rsidR="00AA5B71" w:rsidRPr="005E587B">
        <w:rPr>
          <w:rFonts w:eastAsia="Arial" w:cs="Arial"/>
          <w:szCs w:val="22"/>
        </w:rPr>
        <w:t xml:space="preserve">ki </w:t>
      </w:r>
      <w:r w:rsidRPr="005E587B">
        <w:rPr>
          <w:rFonts w:eastAsia="Arial" w:cs="Arial"/>
          <w:szCs w:val="22"/>
        </w:rPr>
        <w:t>tədbirlə</w:t>
      </w:r>
      <w:r w:rsidR="00AA5B71" w:rsidRPr="005E587B">
        <w:rPr>
          <w:rFonts w:eastAsia="Arial" w:cs="Arial"/>
          <w:szCs w:val="22"/>
        </w:rPr>
        <w:t>ri buna</w:t>
      </w:r>
      <w:r w:rsidRPr="005E587B">
        <w:rPr>
          <w:rFonts w:eastAsia="Arial" w:cs="Arial"/>
          <w:szCs w:val="22"/>
        </w:rPr>
        <w:t xml:space="preserve"> nümunə </w:t>
      </w:r>
      <w:r w:rsidR="00643A2B" w:rsidRPr="005E587B">
        <w:rPr>
          <w:rFonts w:eastAsia="Arial" w:cs="Arial"/>
          <w:szCs w:val="22"/>
        </w:rPr>
        <w:t>göstərmək</w:t>
      </w:r>
      <w:r w:rsidR="00AA5B71" w:rsidRPr="005E587B">
        <w:rPr>
          <w:rFonts w:eastAsia="Arial" w:cs="Arial"/>
          <w:szCs w:val="22"/>
        </w:rPr>
        <w:t xml:space="preserve"> olar</w:t>
      </w:r>
      <w:r w:rsidRPr="005E587B">
        <w:rPr>
          <w:rFonts w:eastAsia="Arial" w:cs="Arial"/>
          <w:szCs w:val="22"/>
        </w:rPr>
        <w:t>.</w:t>
      </w:r>
    </w:p>
    <w:p w14:paraId="0000002C" w14:textId="3424A969" w:rsidR="00D47B1D" w:rsidRPr="005E587B" w:rsidRDefault="00CA15B4" w:rsidP="005C372D">
      <w:pPr>
        <w:pStyle w:val="ListParagraph"/>
        <w:widowControl w:val="0"/>
        <w:numPr>
          <w:ilvl w:val="0"/>
          <w:numId w:val="26"/>
        </w:numPr>
        <w:pBdr>
          <w:top w:val="nil"/>
          <w:left w:val="nil"/>
          <w:bottom w:val="nil"/>
          <w:right w:val="nil"/>
          <w:between w:val="nil"/>
        </w:pBdr>
        <w:spacing w:line="360" w:lineRule="auto"/>
        <w:jc w:val="both"/>
        <w:rPr>
          <w:rFonts w:eastAsia="Arial" w:cs="Arial"/>
          <w:szCs w:val="22"/>
        </w:rPr>
      </w:pPr>
      <w:r w:rsidRPr="005E587B">
        <w:rPr>
          <w:rFonts w:eastAsia="Arial" w:cs="Arial"/>
          <w:szCs w:val="22"/>
        </w:rPr>
        <w:t xml:space="preserve">Strategiya </w:t>
      </w:r>
      <w:r w:rsidR="00FB7225" w:rsidRPr="005E587B">
        <w:rPr>
          <w:rFonts w:eastAsia="Arial" w:cs="Arial"/>
          <w:szCs w:val="22"/>
        </w:rPr>
        <w:t>ölkə</w:t>
      </w:r>
      <w:r w:rsidR="008E01F1" w:rsidRPr="005E587B">
        <w:rPr>
          <w:rFonts w:eastAsia="Arial" w:cs="Arial"/>
          <w:szCs w:val="22"/>
        </w:rPr>
        <w:t>nin</w:t>
      </w:r>
      <w:r w:rsidR="00FB7225" w:rsidRPr="005E587B">
        <w:rPr>
          <w:rFonts w:eastAsia="Arial" w:cs="Arial"/>
          <w:szCs w:val="22"/>
        </w:rPr>
        <w:t xml:space="preserve"> sosial-iqtisadi inkişa</w:t>
      </w:r>
      <w:r w:rsidR="008E01F1" w:rsidRPr="005E587B">
        <w:rPr>
          <w:rFonts w:eastAsia="Arial" w:cs="Arial"/>
          <w:szCs w:val="22"/>
        </w:rPr>
        <w:t>fını əsas tutaraq</w:t>
      </w:r>
      <w:r w:rsidR="00AA5B71" w:rsidRPr="005E587B">
        <w:rPr>
          <w:rFonts w:eastAsia="Arial" w:cs="Arial"/>
          <w:szCs w:val="22"/>
        </w:rPr>
        <w:t>,</w:t>
      </w:r>
      <w:r w:rsidRPr="005E587B">
        <w:rPr>
          <w:rFonts w:eastAsia="Arial" w:cs="Arial"/>
          <w:szCs w:val="22"/>
        </w:rPr>
        <w:t xml:space="preserve"> birgə </w:t>
      </w:r>
      <w:r w:rsidR="00AA5B71" w:rsidRPr="005E587B">
        <w:rPr>
          <w:rFonts w:eastAsia="Arial" w:cs="Arial"/>
          <w:szCs w:val="22"/>
        </w:rPr>
        <w:t xml:space="preserve">əməkdaşlıq çərçivəsində </w:t>
      </w:r>
      <w:r w:rsidRPr="005E587B">
        <w:rPr>
          <w:rFonts w:eastAsia="Arial" w:cs="Arial"/>
          <w:szCs w:val="22"/>
        </w:rPr>
        <w:t>həyata keçiril</w:t>
      </w:r>
      <w:r w:rsidR="008E01F1" w:rsidRPr="005E587B">
        <w:rPr>
          <w:rFonts w:eastAsia="Arial" w:cs="Arial"/>
          <w:szCs w:val="22"/>
        </w:rPr>
        <w:t>əcək</w:t>
      </w:r>
      <w:r w:rsidR="00AA5B71" w:rsidRPr="005E587B">
        <w:rPr>
          <w:rFonts w:eastAsia="Arial" w:cs="Arial"/>
          <w:szCs w:val="22"/>
        </w:rPr>
        <w:t xml:space="preserve"> və</w:t>
      </w:r>
      <w:r w:rsidRPr="005E587B">
        <w:rPr>
          <w:rFonts w:eastAsia="Arial" w:cs="Arial"/>
          <w:szCs w:val="22"/>
        </w:rPr>
        <w:t xml:space="preserve"> </w:t>
      </w:r>
      <w:r w:rsidRPr="005E587B">
        <w:rPr>
          <w:rFonts w:eastAsia="Arial" w:cs="Arial"/>
          <w:b/>
          <w:bCs/>
          <w:szCs w:val="22"/>
        </w:rPr>
        <w:t>çevik icra mexanizminə</w:t>
      </w:r>
      <w:r w:rsidR="00AA5B71" w:rsidRPr="005E587B">
        <w:rPr>
          <w:rFonts w:eastAsia="Arial" w:cs="Arial"/>
          <w:b/>
          <w:bCs/>
          <w:szCs w:val="22"/>
        </w:rPr>
        <w:t xml:space="preserve"> əsaslana</w:t>
      </w:r>
      <w:r w:rsidR="008E01F1" w:rsidRPr="005E587B">
        <w:rPr>
          <w:rFonts w:eastAsia="Arial" w:cs="Arial"/>
          <w:b/>
          <w:bCs/>
          <w:szCs w:val="22"/>
        </w:rPr>
        <w:t>caq</w:t>
      </w:r>
      <w:r w:rsidRPr="005E587B">
        <w:rPr>
          <w:rFonts w:eastAsia="Arial" w:cs="Arial"/>
          <w:szCs w:val="22"/>
        </w:rPr>
        <w:t xml:space="preserve"> təşəbbüslər</w:t>
      </w:r>
      <w:r w:rsidR="00AA5B71" w:rsidRPr="005E587B">
        <w:rPr>
          <w:rFonts w:eastAsia="Arial" w:cs="Arial"/>
          <w:szCs w:val="22"/>
        </w:rPr>
        <w:t xml:space="preserve">dən </w:t>
      </w:r>
      <w:r w:rsidRPr="005E587B">
        <w:rPr>
          <w:rFonts w:eastAsia="Arial" w:cs="Arial"/>
          <w:szCs w:val="22"/>
        </w:rPr>
        <w:t xml:space="preserve">ibarətdir. Strategiyanın təşəbbüslər portfelinin icrası çevik olmaqla </w:t>
      </w:r>
      <w:r w:rsidR="00AA5B71" w:rsidRPr="005E587B">
        <w:rPr>
          <w:rFonts w:eastAsia="Arial" w:cs="Arial"/>
          <w:szCs w:val="22"/>
        </w:rPr>
        <w:t xml:space="preserve">bərabər, ekosistemin </w:t>
      </w:r>
      <w:r w:rsidRPr="005E587B">
        <w:rPr>
          <w:rFonts w:eastAsia="Arial" w:cs="Arial"/>
          <w:szCs w:val="22"/>
        </w:rPr>
        <w:t>dəyişən ehtiyaclar</w:t>
      </w:r>
      <w:r w:rsidR="00AA5B71" w:rsidRPr="005E587B">
        <w:rPr>
          <w:rFonts w:eastAsia="Arial" w:cs="Arial"/>
          <w:szCs w:val="22"/>
        </w:rPr>
        <w:t>ın</w:t>
      </w:r>
      <w:r w:rsidRPr="005E587B">
        <w:rPr>
          <w:rFonts w:eastAsia="Arial" w:cs="Arial"/>
          <w:szCs w:val="22"/>
        </w:rPr>
        <w:t>a və çağırışlar</w:t>
      </w:r>
      <w:r w:rsidR="00AA5B71" w:rsidRPr="005E587B">
        <w:rPr>
          <w:rFonts w:eastAsia="Arial" w:cs="Arial"/>
          <w:szCs w:val="22"/>
        </w:rPr>
        <w:t>ın</w:t>
      </w:r>
      <w:r w:rsidRPr="005E587B">
        <w:rPr>
          <w:rFonts w:eastAsia="Arial" w:cs="Arial"/>
          <w:szCs w:val="22"/>
        </w:rPr>
        <w:t>a uyğunlaş</w:t>
      </w:r>
      <w:r w:rsidR="00643A2B" w:rsidRPr="005E587B">
        <w:rPr>
          <w:rFonts w:eastAsia="Arial" w:cs="Arial"/>
          <w:szCs w:val="22"/>
        </w:rPr>
        <w:t>dırıl</w:t>
      </w:r>
      <w:r w:rsidRPr="005E587B">
        <w:rPr>
          <w:rFonts w:eastAsia="Arial" w:cs="Arial"/>
          <w:szCs w:val="22"/>
        </w:rPr>
        <w:t>acaq</w:t>
      </w:r>
      <w:r w:rsidR="008E01F1" w:rsidRPr="005E587B">
        <w:rPr>
          <w:rFonts w:eastAsia="Arial" w:cs="Arial"/>
          <w:szCs w:val="22"/>
        </w:rPr>
        <w:t>dır</w:t>
      </w:r>
      <w:r w:rsidRPr="005E587B">
        <w:rPr>
          <w:rFonts w:eastAsia="Arial" w:cs="Arial"/>
          <w:szCs w:val="22"/>
        </w:rPr>
        <w:t xml:space="preserve">. </w:t>
      </w:r>
      <w:r w:rsidR="00AA5B71" w:rsidRPr="005E587B">
        <w:rPr>
          <w:rFonts w:eastAsia="Arial" w:cs="Arial"/>
          <w:szCs w:val="22"/>
        </w:rPr>
        <w:t>Ümumi t</w:t>
      </w:r>
      <w:r w:rsidRPr="005E587B">
        <w:rPr>
          <w:rFonts w:eastAsia="Arial" w:cs="Arial"/>
          <w:szCs w:val="22"/>
        </w:rPr>
        <w:t>əşəbbüslər</w:t>
      </w:r>
      <w:r w:rsidR="00AA5B71" w:rsidRPr="005E587B">
        <w:rPr>
          <w:rFonts w:eastAsia="Arial" w:cs="Arial"/>
          <w:szCs w:val="22"/>
        </w:rPr>
        <w:t xml:space="preserve"> ilə yanaşı,</w:t>
      </w:r>
      <w:r w:rsidRPr="005E587B">
        <w:rPr>
          <w:rFonts w:eastAsia="Arial" w:cs="Arial"/>
          <w:szCs w:val="22"/>
        </w:rPr>
        <w:t xml:space="preserve"> </w:t>
      </w:r>
      <w:r w:rsidR="00AA5B71" w:rsidRPr="005E587B">
        <w:rPr>
          <w:rFonts w:eastAsia="Arial" w:cs="Arial"/>
          <w:szCs w:val="22"/>
        </w:rPr>
        <w:t xml:space="preserve">hər üç aspekt üzrə </w:t>
      </w:r>
      <w:r w:rsidRPr="005E587B">
        <w:rPr>
          <w:rFonts w:eastAsia="Arial" w:cs="Arial"/>
          <w:szCs w:val="22"/>
        </w:rPr>
        <w:t>nazirliklər və digər dövlət qurumları</w:t>
      </w:r>
      <w:r w:rsidR="00AA5B71" w:rsidRPr="005E587B">
        <w:rPr>
          <w:rFonts w:eastAsia="Arial" w:cs="Arial"/>
          <w:szCs w:val="22"/>
        </w:rPr>
        <w:t>nın birgə</w:t>
      </w:r>
      <w:r w:rsidRPr="005E587B">
        <w:rPr>
          <w:rFonts w:eastAsia="Arial" w:cs="Arial"/>
          <w:szCs w:val="22"/>
        </w:rPr>
        <w:t xml:space="preserve"> əməkdaşlı</w:t>
      </w:r>
      <w:r w:rsidR="00AA5B71" w:rsidRPr="005E587B">
        <w:rPr>
          <w:rFonts w:eastAsia="Arial" w:cs="Arial"/>
          <w:szCs w:val="22"/>
        </w:rPr>
        <w:t xml:space="preserve">ğı çərçivəsində icrası nəzərdə </w:t>
      </w:r>
      <w:r w:rsidR="00AA5B71" w:rsidRPr="00DC31DF">
        <w:rPr>
          <w:rFonts w:eastAsia="Arial" w:cs="Arial"/>
          <w:szCs w:val="22"/>
        </w:rPr>
        <w:t>tutulan</w:t>
      </w:r>
      <w:r w:rsidRPr="00DC31DF">
        <w:rPr>
          <w:rFonts w:eastAsia="Arial" w:cs="Arial"/>
          <w:szCs w:val="22"/>
        </w:rPr>
        <w:t xml:space="preserve"> </w:t>
      </w:r>
      <w:r w:rsidR="008861D3" w:rsidRPr="00DC31DF">
        <w:rPr>
          <w:rFonts w:eastAsia="Arial" w:cs="Arial"/>
          <w:szCs w:val="22"/>
        </w:rPr>
        <w:t xml:space="preserve">səkkiz </w:t>
      </w:r>
      <w:r w:rsidRPr="00DC31DF">
        <w:rPr>
          <w:rFonts w:eastAsia="Arial" w:cs="Arial"/>
          <w:szCs w:val="22"/>
        </w:rPr>
        <w:t>aparıcı təşəbbüs</w:t>
      </w:r>
      <w:r w:rsidR="00AA5B71" w:rsidRPr="005E587B">
        <w:rPr>
          <w:rFonts w:eastAsia="Arial" w:cs="Arial"/>
          <w:szCs w:val="22"/>
        </w:rPr>
        <w:t xml:space="preserve"> </w:t>
      </w:r>
      <w:r w:rsidRPr="005E587B">
        <w:rPr>
          <w:rFonts w:eastAsia="Arial" w:cs="Arial"/>
          <w:szCs w:val="22"/>
        </w:rPr>
        <w:t>müəyyən edil</w:t>
      </w:r>
      <w:r w:rsidR="00AA5B71" w:rsidRPr="005E587B">
        <w:rPr>
          <w:rFonts w:eastAsia="Arial" w:cs="Arial"/>
          <w:szCs w:val="22"/>
        </w:rPr>
        <w:t>mişdir</w:t>
      </w:r>
      <w:r w:rsidRPr="005E587B">
        <w:rPr>
          <w:rFonts w:eastAsia="Arial" w:cs="Arial"/>
          <w:szCs w:val="22"/>
        </w:rPr>
        <w:t xml:space="preserve">. Strategiyada nəzərdə tutulmuş tədbirlər </w:t>
      </w:r>
      <w:r w:rsidRPr="00B12498">
        <w:rPr>
          <w:rFonts w:eastAsia="Arial" w:cs="Arial"/>
          <w:szCs w:val="22"/>
        </w:rPr>
        <w:t>“Azərbaycan 2030: sosial-iqtisadi inkişafa dair Milli Prioritetlər” sənədi, qəbul olunmuş</w:t>
      </w:r>
      <w:r w:rsidRPr="005E587B">
        <w:rPr>
          <w:rFonts w:eastAsia="Arial" w:cs="Arial"/>
          <w:szCs w:val="22"/>
        </w:rPr>
        <w:t xml:space="preserve"> dövlət proqramları, həmçinin sahələr üzrə qəbul edilmiş “Azərbaycan Respublikasının informasiya təhlükəsizliyi və kibertəhlükəsizliyə dair 2023–2027-ci illər üçün Strategiyası” və 2023-2026-cı illər üçün “Maliyyə bazarları üzrə kibertəhlükəsizlik Strategiyası” kimi digər sənədlərlə </w:t>
      </w:r>
      <w:r w:rsidR="00FB7225" w:rsidRPr="005E587B">
        <w:rPr>
          <w:rFonts w:eastAsia="Arial" w:cs="Arial"/>
          <w:szCs w:val="22"/>
        </w:rPr>
        <w:t>uyğunlu</w:t>
      </w:r>
      <w:r w:rsidR="00643A2B" w:rsidRPr="005E587B">
        <w:rPr>
          <w:rFonts w:eastAsia="Arial" w:cs="Arial"/>
          <w:szCs w:val="22"/>
        </w:rPr>
        <w:t>q</w:t>
      </w:r>
      <w:r w:rsidR="00FB7225" w:rsidRPr="005E587B">
        <w:rPr>
          <w:rFonts w:eastAsia="Arial" w:cs="Arial"/>
          <w:szCs w:val="22"/>
        </w:rPr>
        <w:t xml:space="preserve"> </w:t>
      </w:r>
      <w:r w:rsidRPr="005E587B">
        <w:rPr>
          <w:rFonts w:eastAsia="Arial" w:cs="Arial"/>
          <w:szCs w:val="22"/>
        </w:rPr>
        <w:t>tə</w:t>
      </w:r>
      <w:r w:rsidR="00643A2B" w:rsidRPr="005E587B">
        <w:rPr>
          <w:rFonts w:eastAsia="Arial" w:cs="Arial"/>
          <w:szCs w:val="22"/>
        </w:rPr>
        <w:t>şkil</w:t>
      </w:r>
      <w:r w:rsidRPr="005E587B">
        <w:rPr>
          <w:rFonts w:eastAsia="Arial" w:cs="Arial"/>
          <w:szCs w:val="22"/>
        </w:rPr>
        <w:t xml:space="preserve"> edir. </w:t>
      </w:r>
    </w:p>
    <w:p w14:paraId="0000002D" w14:textId="4C8A1247" w:rsidR="00D47B1D" w:rsidRPr="005E587B" w:rsidRDefault="008E01F1" w:rsidP="0028499D">
      <w:pPr>
        <w:widowControl w:val="0"/>
        <w:pBdr>
          <w:top w:val="nil"/>
          <w:left w:val="nil"/>
          <w:bottom w:val="nil"/>
          <w:right w:val="nil"/>
          <w:between w:val="nil"/>
        </w:pBdr>
        <w:spacing w:line="360" w:lineRule="auto"/>
        <w:ind w:firstLine="709"/>
        <w:jc w:val="both"/>
        <w:rPr>
          <w:rFonts w:eastAsia="Arial" w:cs="Arial"/>
          <w:szCs w:val="22"/>
        </w:rPr>
      </w:pPr>
      <w:r w:rsidRPr="005E587B">
        <w:rPr>
          <w:rFonts w:eastAsia="Arial" w:cs="Arial"/>
          <w:szCs w:val="22"/>
        </w:rPr>
        <w:t xml:space="preserve">Beynəlxalq uğurlu təcrübəyə əsaslanaraq </w:t>
      </w:r>
      <w:r w:rsidR="00B10BB9" w:rsidRPr="005E587B">
        <w:rPr>
          <w:rFonts w:eastAsia="Arial" w:cs="Arial"/>
          <w:szCs w:val="22"/>
        </w:rPr>
        <w:t>strategiya</w:t>
      </w:r>
      <w:r w:rsidRPr="005E587B">
        <w:rPr>
          <w:rFonts w:eastAsia="Arial" w:cs="Arial"/>
          <w:szCs w:val="22"/>
        </w:rPr>
        <w:t>nın</w:t>
      </w:r>
      <w:r w:rsidR="00B10BB9" w:rsidRPr="005E587B">
        <w:rPr>
          <w:rFonts w:eastAsia="Arial" w:cs="Arial"/>
          <w:szCs w:val="22"/>
        </w:rPr>
        <w:t xml:space="preserve"> </w:t>
      </w:r>
      <w:r w:rsidR="00CA15B4" w:rsidRPr="005E587B">
        <w:rPr>
          <w:rFonts w:eastAsia="Arial" w:cs="Arial"/>
          <w:b/>
          <w:bCs/>
          <w:szCs w:val="22"/>
        </w:rPr>
        <w:t xml:space="preserve">iki </w:t>
      </w:r>
      <w:r w:rsidR="00924060" w:rsidRPr="005E587B">
        <w:rPr>
          <w:rFonts w:eastAsia="Arial" w:cs="Arial"/>
          <w:b/>
          <w:bCs/>
          <w:szCs w:val="22"/>
        </w:rPr>
        <w:t>fundamental istiqaməti</w:t>
      </w:r>
      <w:r w:rsidR="00CA15B4" w:rsidRPr="005E587B">
        <w:rPr>
          <w:rFonts w:eastAsia="Arial" w:cs="Arial"/>
          <w:szCs w:val="22"/>
        </w:rPr>
        <w:t xml:space="preserve"> </w:t>
      </w:r>
      <w:r w:rsidR="0013209E" w:rsidRPr="005E587B">
        <w:rPr>
          <w:rFonts w:eastAsia="Arial" w:cs="Arial"/>
          <w:szCs w:val="22"/>
        </w:rPr>
        <w:t>müəyyən edilmişdir</w:t>
      </w:r>
      <w:r w:rsidR="00CA15B4" w:rsidRPr="005E587B">
        <w:rPr>
          <w:rFonts w:eastAsia="Arial" w:cs="Arial"/>
          <w:szCs w:val="22"/>
        </w:rPr>
        <w:t xml:space="preserve">: </w:t>
      </w:r>
    </w:p>
    <w:p w14:paraId="4DA9543E" w14:textId="24AAEB73" w:rsidR="00B10BB9" w:rsidRPr="005E587B" w:rsidRDefault="00CA15B4" w:rsidP="0028499D">
      <w:pPr>
        <w:pStyle w:val="ListParagraph"/>
        <w:widowControl w:val="0"/>
        <w:numPr>
          <w:ilvl w:val="0"/>
          <w:numId w:val="27"/>
        </w:numPr>
        <w:pBdr>
          <w:top w:val="nil"/>
          <w:left w:val="nil"/>
          <w:bottom w:val="nil"/>
          <w:right w:val="nil"/>
          <w:between w:val="nil"/>
        </w:pBdr>
        <w:spacing w:line="360" w:lineRule="auto"/>
        <w:jc w:val="both"/>
        <w:rPr>
          <w:rFonts w:eastAsia="Arial" w:cs="Arial"/>
          <w:szCs w:val="22"/>
        </w:rPr>
      </w:pPr>
      <w:r w:rsidRPr="005E587B">
        <w:rPr>
          <w:rFonts w:eastAsia="Arial" w:cs="Arial"/>
          <w:b/>
          <w:bCs/>
          <w:szCs w:val="22"/>
        </w:rPr>
        <w:t xml:space="preserve">Mövcud </w:t>
      </w:r>
      <w:r w:rsidR="00033F98" w:rsidRPr="005E587B">
        <w:rPr>
          <w:rFonts w:eastAsia="Arial" w:cs="Arial"/>
          <w:b/>
          <w:bCs/>
          <w:szCs w:val="22"/>
        </w:rPr>
        <w:t>iqtisadi</w:t>
      </w:r>
      <w:r w:rsidR="000C19EB" w:rsidRPr="005E587B">
        <w:rPr>
          <w:rFonts w:eastAsia="Arial" w:cs="Arial"/>
          <w:b/>
          <w:bCs/>
          <w:szCs w:val="22"/>
        </w:rPr>
        <w:t xml:space="preserve"> </w:t>
      </w:r>
      <w:r w:rsidRPr="005E587B">
        <w:rPr>
          <w:rFonts w:eastAsia="Arial" w:cs="Arial"/>
          <w:b/>
          <w:bCs/>
          <w:szCs w:val="22"/>
        </w:rPr>
        <w:t>sektorların rəqəmsallaşdırılmasının sürətləndirilməsi:</w:t>
      </w:r>
      <w:r w:rsidRPr="005E587B">
        <w:rPr>
          <w:rFonts w:eastAsia="Arial" w:cs="Arial"/>
          <w:szCs w:val="22"/>
        </w:rPr>
        <w:t xml:space="preserve"> </w:t>
      </w:r>
      <w:bookmarkStart w:id="3" w:name="_Hlk161658425"/>
      <w:r w:rsidR="008E01F1" w:rsidRPr="005E587B">
        <w:rPr>
          <w:rFonts w:eastAsia="Arial" w:cs="Arial"/>
          <w:szCs w:val="22"/>
        </w:rPr>
        <w:t>Bu cür yanaşma, r</w:t>
      </w:r>
      <w:r w:rsidR="00797DA2" w:rsidRPr="005E587B">
        <w:rPr>
          <w:rFonts w:eastAsia="Arial" w:cs="Arial"/>
          <w:szCs w:val="22"/>
        </w:rPr>
        <w:t xml:space="preserve">əqəmsal texnologiyalardan və </w:t>
      </w:r>
      <w:r w:rsidR="008E01F1" w:rsidRPr="005E587B">
        <w:rPr>
          <w:rFonts w:eastAsia="Arial" w:cs="Arial"/>
          <w:szCs w:val="22"/>
        </w:rPr>
        <w:t xml:space="preserve">həllərdən </w:t>
      </w:r>
      <w:r w:rsidR="00797DA2" w:rsidRPr="005E587B">
        <w:rPr>
          <w:rFonts w:eastAsia="Arial" w:cs="Arial"/>
          <w:szCs w:val="22"/>
        </w:rPr>
        <w:t xml:space="preserve">istifadə edərək </w:t>
      </w:r>
      <w:r w:rsidRPr="005E587B">
        <w:rPr>
          <w:rFonts w:eastAsia="Arial" w:cs="Arial"/>
          <w:szCs w:val="22"/>
        </w:rPr>
        <w:t>Azərbaycan</w:t>
      </w:r>
      <w:r w:rsidR="00797DA2" w:rsidRPr="005E587B">
        <w:rPr>
          <w:rFonts w:eastAsia="Arial" w:cs="Arial"/>
          <w:szCs w:val="22"/>
        </w:rPr>
        <w:t>da</w:t>
      </w:r>
      <w:r w:rsidRPr="005E587B">
        <w:rPr>
          <w:rFonts w:eastAsia="Arial" w:cs="Arial"/>
          <w:szCs w:val="22"/>
        </w:rPr>
        <w:t xml:space="preserve"> </w:t>
      </w:r>
      <w:r w:rsidR="00E25C4B" w:rsidRPr="005E587B">
        <w:rPr>
          <w:rFonts w:eastAsia="Arial" w:cs="Arial"/>
          <w:szCs w:val="22"/>
        </w:rPr>
        <w:t xml:space="preserve">mövcud </w:t>
      </w:r>
      <w:r w:rsidR="00033F98" w:rsidRPr="005E587B">
        <w:rPr>
          <w:rFonts w:eastAsia="Arial" w:cs="Arial"/>
          <w:szCs w:val="22"/>
        </w:rPr>
        <w:t xml:space="preserve">iqtisadi </w:t>
      </w:r>
      <w:r w:rsidR="00E25C4B" w:rsidRPr="005E587B">
        <w:rPr>
          <w:rFonts w:eastAsia="Arial" w:cs="Arial"/>
          <w:szCs w:val="22"/>
        </w:rPr>
        <w:t xml:space="preserve">sektorların, </w:t>
      </w:r>
      <w:r w:rsidR="00AA4403" w:rsidRPr="005E587B">
        <w:rPr>
          <w:rFonts w:eastAsia="Arial" w:cs="Arial"/>
          <w:szCs w:val="22"/>
        </w:rPr>
        <w:t>o cümlədən,</w:t>
      </w:r>
      <w:r w:rsidR="00E25C4B" w:rsidRPr="005E587B">
        <w:rPr>
          <w:rFonts w:eastAsia="Arial" w:cs="Arial"/>
          <w:szCs w:val="22"/>
        </w:rPr>
        <w:t xml:space="preserve"> </w:t>
      </w:r>
      <w:r w:rsidRPr="005E587B">
        <w:rPr>
          <w:rFonts w:eastAsia="Arial" w:cs="Arial"/>
          <w:szCs w:val="22"/>
        </w:rPr>
        <w:t xml:space="preserve">kənd təsərrüfatı, istehsal və maliyyə </w:t>
      </w:r>
      <w:r w:rsidRPr="005E587B">
        <w:rPr>
          <w:rFonts w:eastAsia="Arial" w:cs="Arial"/>
          <w:szCs w:val="22"/>
        </w:rPr>
        <w:lastRenderedPageBreak/>
        <w:t>xidmətləri</w:t>
      </w:r>
      <w:r w:rsidR="00E25C4B" w:rsidRPr="005E587B">
        <w:rPr>
          <w:rFonts w:eastAsia="Arial" w:cs="Arial"/>
          <w:szCs w:val="22"/>
        </w:rPr>
        <w:t>nin</w:t>
      </w:r>
      <w:r w:rsidRPr="005E587B">
        <w:rPr>
          <w:rFonts w:eastAsia="Arial" w:cs="Arial"/>
          <w:szCs w:val="22"/>
        </w:rPr>
        <w:t xml:space="preserve"> </w:t>
      </w:r>
      <w:r w:rsidR="00797DA2" w:rsidRPr="005E587B">
        <w:rPr>
          <w:rFonts w:eastAsia="Arial" w:cs="Arial"/>
          <w:szCs w:val="22"/>
        </w:rPr>
        <w:t xml:space="preserve">rəqəmsallaşdırılmasının sürətləndirilməsini nəzərdə tutur. </w:t>
      </w:r>
      <w:r w:rsidR="00E25C4B" w:rsidRPr="005E587B">
        <w:rPr>
          <w:rFonts w:eastAsia="Arial" w:cs="Arial"/>
          <w:szCs w:val="22"/>
        </w:rPr>
        <w:t xml:space="preserve">Mövcud </w:t>
      </w:r>
      <w:r w:rsidR="00033F98" w:rsidRPr="005E587B">
        <w:rPr>
          <w:rFonts w:eastAsia="Arial" w:cs="Arial"/>
          <w:szCs w:val="22"/>
        </w:rPr>
        <w:t xml:space="preserve">iqtisadi </w:t>
      </w:r>
      <w:r w:rsidR="00E25C4B" w:rsidRPr="005E587B">
        <w:rPr>
          <w:rFonts w:eastAsia="Arial" w:cs="Arial"/>
          <w:szCs w:val="22"/>
        </w:rPr>
        <w:t>sektorların rəqəmsallaşdırılmasının sürətləndiri</w:t>
      </w:r>
      <w:r w:rsidR="00D7221E" w:rsidRPr="005E587B">
        <w:rPr>
          <w:rFonts w:eastAsia="Arial" w:cs="Arial"/>
          <w:szCs w:val="22"/>
        </w:rPr>
        <w:t>l</w:t>
      </w:r>
      <w:r w:rsidR="00E25C4B" w:rsidRPr="005E587B">
        <w:rPr>
          <w:rFonts w:eastAsia="Arial" w:cs="Arial"/>
          <w:szCs w:val="22"/>
        </w:rPr>
        <w:t>məsi ilə</w:t>
      </w:r>
      <w:r w:rsidRPr="005E587B">
        <w:rPr>
          <w:rFonts w:eastAsia="Arial" w:cs="Arial"/>
          <w:szCs w:val="22"/>
        </w:rPr>
        <w:t xml:space="preserve"> sözügedən sektorlarda səmərəlil</w:t>
      </w:r>
      <w:r w:rsidR="00E25C4B" w:rsidRPr="005E587B">
        <w:rPr>
          <w:rFonts w:eastAsia="Arial" w:cs="Arial"/>
          <w:szCs w:val="22"/>
        </w:rPr>
        <w:t>i</w:t>
      </w:r>
      <w:r w:rsidR="00D7221E" w:rsidRPr="005E587B">
        <w:rPr>
          <w:rFonts w:eastAsia="Arial" w:cs="Arial"/>
          <w:szCs w:val="22"/>
        </w:rPr>
        <w:t>k</w:t>
      </w:r>
      <w:r w:rsidR="00AA4403" w:rsidRPr="005E587B">
        <w:rPr>
          <w:rFonts w:eastAsia="Arial" w:cs="Arial"/>
          <w:szCs w:val="22"/>
        </w:rPr>
        <w:t xml:space="preserve"> </w:t>
      </w:r>
      <w:r w:rsidRPr="005E587B">
        <w:rPr>
          <w:rFonts w:eastAsia="Arial" w:cs="Arial"/>
          <w:szCs w:val="22"/>
        </w:rPr>
        <w:t>art</w:t>
      </w:r>
      <w:r w:rsidR="00E25C4B" w:rsidRPr="005E587B">
        <w:rPr>
          <w:rFonts w:eastAsia="Arial" w:cs="Arial"/>
          <w:szCs w:val="22"/>
        </w:rPr>
        <w:t>acaq</w:t>
      </w:r>
      <w:r w:rsidRPr="005E587B">
        <w:rPr>
          <w:rFonts w:eastAsia="Arial" w:cs="Arial"/>
          <w:szCs w:val="22"/>
        </w:rPr>
        <w:t xml:space="preserve">, </w:t>
      </w:r>
      <w:r w:rsidR="00E25C4B" w:rsidRPr="005E587B">
        <w:rPr>
          <w:rFonts w:eastAsia="Arial" w:cs="Arial"/>
          <w:szCs w:val="22"/>
        </w:rPr>
        <w:t>resurslara qənaət ediləcək</w:t>
      </w:r>
      <w:r w:rsidRPr="005E587B">
        <w:rPr>
          <w:rFonts w:eastAsia="Arial" w:cs="Arial"/>
          <w:szCs w:val="22"/>
        </w:rPr>
        <w:t xml:space="preserve"> və daha yaxşı xidmət</w:t>
      </w:r>
      <w:r w:rsidR="00E25C4B" w:rsidRPr="005E587B">
        <w:rPr>
          <w:rFonts w:eastAsia="Arial" w:cs="Arial"/>
          <w:szCs w:val="22"/>
        </w:rPr>
        <w:t xml:space="preserve"> göstərilməsi</w:t>
      </w:r>
      <w:r w:rsidRPr="005E587B">
        <w:rPr>
          <w:rFonts w:eastAsia="Arial" w:cs="Arial"/>
          <w:szCs w:val="22"/>
        </w:rPr>
        <w:t xml:space="preserve"> təmin e</w:t>
      </w:r>
      <w:r w:rsidR="00E25C4B" w:rsidRPr="005E587B">
        <w:rPr>
          <w:rFonts w:eastAsia="Arial" w:cs="Arial"/>
          <w:szCs w:val="22"/>
        </w:rPr>
        <w:t>diləcəkdir</w:t>
      </w:r>
      <w:r w:rsidRPr="005E587B">
        <w:rPr>
          <w:rFonts w:eastAsia="Arial" w:cs="Arial"/>
          <w:szCs w:val="22"/>
        </w:rPr>
        <w:t>.</w:t>
      </w:r>
      <w:r w:rsidR="00B10BB9" w:rsidRPr="005E587B">
        <w:rPr>
          <w:rFonts w:eastAsia="Arial" w:cs="Arial"/>
          <w:szCs w:val="22"/>
        </w:rPr>
        <w:t xml:space="preserve"> </w:t>
      </w:r>
    </w:p>
    <w:bookmarkEnd w:id="3"/>
    <w:p w14:paraId="0000002F" w14:textId="3D55B575" w:rsidR="00D47B1D" w:rsidRPr="005E587B" w:rsidRDefault="00CA15B4" w:rsidP="0028499D">
      <w:pPr>
        <w:pStyle w:val="ListParagraph"/>
        <w:widowControl w:val="0"/>
        <w:numPr>
          <w:ilvl w:val="0"/>
          <w:numId w:val="27"/>
        </w:numPr>
        <w:pBdr>
          <w:top w:val="nil"/>
          <w:left w:val="nil"/>
          <w:bottom w:val="nil"/>
          <w:right w:val="nil"/>
          <w:between w:val="nil"/>
        </w:pBdr>
        <w:spacing w:line="360" w:lineRule="auto"/>
        <w:jc w:val="both"/>
        <w:rPr>
          <w:rFonts w:eastAsia="Arial" w:cs="Arial"/>
          <w:szCs w:val="22"/>
        </w:rPr>
      </w:pPr>
      <w:r w:rsidRPr="005E587B">
        <w:rPr>
          <w:rFonts w:eastAsia="Arial" w:cs="Arial"/>
          <w:b/>
          <w:bCs/>
          <w:szCs w:val="22"/>
        </w:rPr>
        <w:t>Yeni rəqəmsal bizneslər</w:t>
      </w:r>
      <w:r w:rsidR="008E0C5D" w:rsidRPr="005E587B">
        <w:rPr>
          <w:rFonts w:eastAsia="Arial" w:cs="Arial"/>
          <w:b/>
          <w:bCs/>
          <w:szCs w:val="22"/>
        </w:rPr>
        <w:t xml:space="preserve"> yaratmaqla əlavə</w:t>
      </w:r>
      <w:r w:rsidRPr="005E587B">
        <w:rPr>
          <w:rFonts w:eastAsia="Arial" w:cs="Arial"/>
          <w:b/>
          <w:bCs/>
          <w:szCs w:val="22"/>
        </w:rPr>
        <w:t xml:space="preserve"> dəyərin </w:t>
      </w:r>
      <w:r w:rsidR="008E0C5D" w:rsidRPr="005E587B">
        <w:rPr>
          <w:rFonts w:eastAsia="Arial" w:cs="Arial"/>
          <w:b/>
          <w:bCs/>
          <w:szCs w:val="22"/>
        </w:rPr>
        <w:t>formalaşdırılması</w:t>
      </w:r>
      <w:r w:rsidRPr="005E587B">
        <w:rPr>
          <w:rFonts w:eastAsia="Arial" w:cs="Arial"/>
          <w:b/>
          <w:bCs/>
          <w:szCs w:val="22"/>
        </w:rPr>
        <w:t>:</w:t>
      </w:r>
      <w:r w:rsidRPr="005E587B">
        <w:rPr>
          <w:rFonts w:eastAsia="Arial" w:cs="Arial"/>
          <w:szCs w:val="22"/>
        </w:rPr>
        <w:t xml:space="preserve"> Bu </w:t>
      </w:r>
      <w:r w:rsidR="00E25C4B" w:rsidRPr="005E587B">
        <w:rPr>
          <w:rFonts w:eastAsia="Arial" w:cs="Arial"/>
          <w:szCs w:val="22"/>
        </w:rPr>
        <w:t xml:space="preserve">cür yanaşma, </w:t>
      </w:r>
      <w:r w:rsidR="00311D1A" w:rsidRPr="005E587B">
        <w:rPr>
          <w:rFonts w:eastAsia="Arial" w:cs="Arial"/>
          <w:szCs w:val="22"/>
        </w:rPr>
        <w:t xml:space="preserve">yeni bizneslərin yaradılmasını, eləcə də yeni yaradılacaq bizneslərin təqdim edəcəyi </w:t>
      </w:r>
      <w:r w:rsidRPr="005E587B">
        <w:rPr>
          <w:rFonts w:eastAsia="Arial" w:cs="Arial"/>
          <w:szCs w:val="22"/>
        </w:rPr>
        <w:t xml:space="preserve">rəqəmsal tətbiqlər vasitəsilə </w:t>
      </w:r>
      <w:r w:rsidR="00311D1A" w:rsidRPr="005E587B">
        <w:rPr>
          <w:rFonts w:eastAsia="Arial" w:cs="Arial"/>
          <w:szCs w:val="22"/>
        </w:rPr>
        <w:t xml:space="preserve">daha çox </w:t>
      </w:r>
      <w:r w:rsidRPr="005E587B">
        <w:rPr>
          <w:rFonts w:eastAsia="Arial" w:cs="Arial"/>
          <w:szCs w:val="22"/>
        </w:rPr>
        <w:t>dəyər yara</w:t>
      </w:r>
      <w:r w:rsidR="00311D1A" w:rsidRPr="005E587B">
        <w:rPr>
          <w:rFonts w:eastAsia="Arial" w:cs="Arial"/>
          <w:szCs w:val="22"/>
        </w:rPr>
        <w:t>tmağı</w:t>
      </w:r>
      <w:r w:rsidRPr="005E587B">
        <w:rPr>
          <w:rFonts w:eastAsia="Arial" w:cs="Arial"/>
          <w:szCs w:val="22"/>
        </w:rPr>
        <w:t xml:space="preserve"> </w:t>
      </w:r>
      <w:r w:rsidR="00311D1A" w:rsidRPr="005E587B">
        <w:rPr>
          <w:rFonts w:eastAsia="Arial" w:cs="Arial"/>
          <w:szCs w:val="22"/>
        </w:rPr>
        <w:t>nəzərdə tutur</w:t>
      </w:r>
      <w:r w:rsidRPr="005E587B">
        <w:rPr>
          <w:rFonts w:eastAsia="Arial" w:cs="Arial"/>
          <w:szCs w:val="22"/>
        </w:rPr>
        <w:t xml:space="preserve">. Bu cür </w:t>
      </w:r>
      <w:r w:rsidR="00693A14" w:rsidRPr="005E587B">
        <w:rPr>
          <w:rFonts w:eastAsia="Arial" w:cs="Arial"/>
          <w:szCs w:val="22"/>
        </w:rPr>
        <w:t xml:space="preserve">bizneslərə </w:t>
      </w:r>
      <w:r w:rsidRPr="005E587B">
        <w:rPr>
          <w:rFonts w:eastAsia="Arial" w:cs="Arial"/>
          <w:szCs w:val="22"/>
        </w:rPr>
        <w:t>e</w:t>
      </w:r>
      <w:r w:rsidR="00903EDD" w:rsidRPr="005E587B">
        <w:rPr>
          <w:rFonts w:eastAsia="Arial" w:cs="Arial"/>
          <w:szCs w:val="22"/>
        </w:rPr>
        <w:t>-ticarət</w:t>
      </w:r>
      <w:r w:rsidRPr="005E587B">
        <w:rPr>
          <w:rFonts w:eastAsia="Arial" w:cs="Arial"/>
          <w:szCs w:val="22"/>
        </w:rPr>
        <w:t xml:space="preserve">, </w:t>
      </w:r>
      <w:r w:rsidR="00D7221E" w:rsidRPr="005E587B">
        <w:rPr>
          <w:rFonts w:eastAsia="Arial" w:cs="Arial"/>
          <w:szCs w:val="22"/>
        </w:rPr>
        <w:t>“</w:t>
      </w:r>
      <w:r w:rsidRPr="005E587B">
        <w:rPr>
          <w:rFonts w:eastAsia="Arial" w:cs="Arial"/>
          <w:szCs w:val="22"/>
        </w:rPr>
        <w:t>FinTech</w:t>
      </w:r>
      <w:r w:rsidR="00D7221E" w:rsidRPr="005E587B">
        <w:rPr>
          <w:rFonts w:eastAsia="Arial" w:cs="Arial"/>
          <w:szCs w:val="22"/>
        </w:rPr>
        <w:t>”</w:t>
      </w:r>
      <w:r w:rsidRPr="005E587B">
        <w:rPr>
          <w:rFonts w:eastAsia="Arial" w:cs="Arial"/>
          <w:szCs w:val="22"/>
        </w:rPr>
        <w:t xml:space="preserve">, </w:t>
      </w:r>
      <w:r w:rsidR="00D7221E" w:rsidRPr="005E587B">
        <w:rPr>
          <w:rFonts w:eastAsia="Arial" w:cs="Arial"/>
          <w:szCs w:val="22"/>
        </w:rPr>
        <w:t>“</w:t>
      </w:r>
      <w:r w:rsidRPr="005E587B">
        <w:rPr>
          <w:rFonts w:eastAsia="Arial" w:cs="Arial"/>
          <w:szCs w:val="22"/>
        </w:rPr>
        <w:t>EdTech</w:t>
      </w:r>
      <w:r w:rsidR="00D7221E" w:rsidRPr="005E587B">
        <w:rPr>
          <w:rFonts w:eastAsia="Arial" w:cs="Arial"/>
          <w:szCs w:val="22"/>
        </w:rPr>
        <w:t>”</w:t>
      </w:r>
      <w:r w:rsidRPr="005E587B">
        <w:rPr>
          <w:rFonts w:eastAsia="Arial" w:cs="Arial"/>
          <w:szCs w:val="22"/>
        </w:rPr>
        <w:t xml:space="preserve"> və </w:t>
      </w:r>
      <w:r w:rsidR="00D7221E" w:rsidRPr="005E587B">
        <w:rPr>
          <w:rFonts w:eastAsia="Arial" w:cs="Arial"/>
          <w:szCs w:val="22"/>
        </w:rPr>
        <w:t>“</w:t>
      </w:r>
      <w:r w:rsidRPr="005E587B">
        <w:rPr>
          <w:rFonts w:eastAsia="Arial" w:cs="Arial"/>
          <w:szCs w:val="22"/>
        </w:rPr>
        <w:t>HealthTech</w:t>
      </w:r>
      <w:r w:rsidR="00D7221E" w:rsidRPr="005E587B">
        <w:rPr>
          <w:rFonts w:eastAsia="Arial" w:cs="Arial"/>
          <w:szCs w:val="22"/>
        </w:rPr>
        <w:t>”</w:t>
      </w:r>
      <w:r w:rsidRPr="005E587B">
        <w:rPr>
          <w:rFonts w:eastAsia="Arial" w:cs="Arial"/>
          <w:szCs w:val="22"/>
        </w:rPr>
        <w:t xml:space="preserve"> kimi sahələri </w:t>
      </w:r>
      <w:r w:rsidR="00311D1A" w:rsidRPr="005E587B">
        <w:rPr>
          <w:rFonts w:eastAsia="Arial" w:cs="Arial"/>
          <w:szCs w:val="22"/>
        </w:rPr>
        <w:t xml:space="preserve">nümunə </w:t>
      </w:r>
      <w:r w:rsidR="008E0C5D" w:rsidRPr="005E587B">
        <w:rPr>
          <w:rFonts w:eastAsia="Arial" w:cs="Arial"/>
          <w:szCs w:val="22"/>
        </w:rPr>
        <w:t xml:space="preserve">göstərmək </w:t>
      </w:r>
      <w:r w:rsidR="00311D1A" w:rsidRPr="005E587B">
        <w:rPr>
          <w:rFonts w:eastAsia="Arial" w:cs="Arial"/>
          <w:szCs w:val="22"/>
        </w:rPr>
        <w:t>olar</w:t>
      </w:r>
      <w:r w:rsidRPr="005E587B">
        <w:rPr>
          <w:rFonts w:eastAsia="Arial" w:cs="Arial"/>
          <w:szCs w:val="22"/>
        </w:rPr>
        <w:t>.</w:t>
      </w:r>
      <w:r w:rsidR="00311D1A" w:rsidRPr="005E587B">
        <w:rPr>
          <w:rFonts w:eastAsia="Arial" w:cs="Arial"/>
          <w:szCs w:val="22"/>
        </w:rPr>
        <w:t xml:space="preserve"> Beləliklə, yaradılacaq yeni rəqəmsal bizneslər </w:t>
      </w:r>
      <w:r w:rsidRPr="005E587B">
        <w:rPr>
          <w:rFonts w:eastAsia="Arial" w:cs="Arial"/>
          <w:szCs w:val="22"/>
        </w:rPr>
        <w:t>ənənəvi biznes modellərini dəyişə</w:t>
      </w:r>
      <w:r w:rsidR="00311D1A" w:rsidRPr="005E587B">
        <w:rPr>
          <w:rFonts w:eastAsia="Arial" w:cs="Arial"/>
          <w:szCs w:val="22"/>
        </w:rPr>
        <w:t>cək,</w:t>
      </w:r>
      <w:r w:rsidRPr="005E587B">
        <w:rPr>
          <w:rFonts w:eastAsia="Arial" w:cs="Arial"/>
          <w:szCs w:val="22"/>
        </w:rPr>
        <w:t xml:space="preserve"> rəqəmsal texnologiyalardan istifadəyə üstünlük </w:t>
      </w:r>
      <w:r w:rsidR="00311D1A" w:rsidRPr="005E587B">
        <w:rPr>
          <w:rFonts w:eastAsia="Arial" w:cs="Arial"/>
          <w:szCs w:val="22"/>
        </w:rPr>
        <w:t>verəcək</w:t>
      </w:r>
      <w:r w:rsidRPr="005E587B">
        <w:rPr>
          <w:rFonts w:eastAsia="Arial" w:cs="Arial"/>
          <w:szCs w:val="22"/>
        </w:rPr>
        <w:t xml:space="preserve"> </w:t>
      </w:r>
      <w:r w:rsidR="00311D1A" w:rsidRPr="005E587B">
        <w:rPr>
          <w:rFonts w:eastAsia="Arial" w:cs="Arial"/>
          <w:szCs w:val="22"/>
        </w:rPr>
        <w:t xml:space="preserve">və nəticə etibarilə </w:t>
      </w:r>
      <w:r w:rsidRPr="005E587B">
        <w:rPr>
          <w:rFonts w:eastAsia="Arial" w:cs="Arial"/>
          <w:szCs w:val="22"/>
        </w:rPr>
        <w:t>yeni iqtisadi dəyər, iş yerləri və investisiya mənbələri yarada</w:t>
      </w:r>
      <w:r w:rsidR="00311D1A" w:rsidRPr="005E587B">
        <w:rPr>
          <w:rFonts w:eastAsia="Arial" w:cs="Arial"/>
          <w:szCs w:val="22"/>
        </w:rPr>
        <w:t>n</w:t>
      </w:r>
      <w:r w:rsidRPr="005E587B">
        <w:rPr>
          <w:rFonts w:eastAsia="Arial" w:cs="Arial"/>
          <w:szCs w:val="22"/>
        </w:rPr>
        <w:t xml:space="preserve"> innovativ məhsul və xidmətlər təqdim ed</w:t>
      </w:r>
      <w:r w:rsidR="00311D1A" w:rsidRPr="005E587B">
        <w:rPr>
          <w:rFonts w:eastAsia="Arial" w:cs="Arial"/>
          <w:szCs w:val="22"/>
        </w:rPr>
        <w:t>əcək</w:t>
      </w:r>
      <w:r w:rsidRPr="005E587B">
        <w:rPr>
          <w:rFonts w:eastAsia="Arial" w:cs="Arial"/>
          <w:szCs w:val="22"/>
        </w:rPr>
        <w:t>lər.</w:t>
      </w:r>
    </w:p>
    <w:p w14:paraId="00000030" w14:textId="2342F40C"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Strategiya </w:t>
      </w:r>
      <w:r w:rsidR="005C372D" w:rsidRPr="005E587B">
        <w:rPr>
          <w:rFonts w:cs="Arial"/>
        </w:rPr>
        <w:t xml:space="preserve">beynəlxalq </w:t>
      </w:r>
      <w:r w:rsidRPr="005E587B">
        <w:rPr>
          <w:rFonts w:cs="Arial"/>
        </w:rPr>
        <w:t xml:space="preserve">təcrübədə olduğu kimi uzunmüddətli perspektiv üzrə </w:t>
      </w:r>
      <w:r w:rsidR="008E0C5D" w:rsidRPr="005E587B">
        <w:rPr>
          <w:rFonts w:cs="Arial"/>
        </w:rPr>
        <w:t xml:space="preserve">nəzərdə tutulsa </w:t>
      </w:r>
      <w:r w:rsidRPr="005E587B">
        <w:rPr>
          <w:rFonts w:cs="Arial"/>
        </w:rPr>
        <w:t>da, sürətlə dəyişən iqtisadi və texnoloji vəziyyəti, eləcə də ölkədə baş verən son hadisələri əks etdirmək məqsədilə hər üç ildən bir yenilənə bil</w:t>
      </w:r>
      <w:r w:rsidR="005C372D" w:rsidRPr="005E587B">
        <w:rPr>
          <w:rFonts w:cs="Arial"/>
        </w:rPr>
        <w:t>ər</w:t>
      </w:r>
      <w:r w:rsidRPr="005E587B">
        <w:rPr>
          <w:rFonts w:cs="Arial"/>
        </w:rPr>
        <w:t>. Bu da öz növbəsində, Strategiyan</w:t>
      </w:r>
      <w:r w:rsidR="0065386B" w:rsidRPr="005E587B">
        <w:rPr>
          <w:rFonts w:cs="Arial"/>
        </w:rPr>
        <w:t>da</w:t>
      </w:r>
      <w:r w:rsidRPr="005E587B">
        <w:rPr>
          <w:rFonts w:cs="Arial"/>
        </w:rPr>
        <w:t xml:space="preserve"> </w:t>
      </w:r>
      <w:r w:rsidR="005C372D" w:rsidRPr="005E587B">
        <w:rPr>
          <w:rFonts w:cs="Arial"/>
        </w:rPr>
        <w:t xml:space="preserve">biznes, cəmiyyət və dövlət aspektləri üzrə </w:t>
      </w:r>
      <w:r w:rsidR="0065386B" w:rsidRPr="005E587B">
        <w:rPr>
          <w:rFonts w:cs="Arial"/>
        </w:rPr>
        <w:t xml:space="preserve">nəzərdə tutulan </w:t>
      </w:r>
      <w:r w:rsidR="005C372D" w:rsidRPr="005E587B">
        <w:rPr>
          <w:rFonts w:cs="Arial"/>
        </w:rPr>
        <w:t xml:space="preserve">fəaliyyətlərin </w:t>
      </w:r>
      <w:r w:rsidRPr="005E587B">
        <w:rPr>
          <w:rFonts w:cs="Arial"/>
        </w:rPr>
        <w:t xml:space="preserve">qlobal </w:t>
      </w:r>
      <w:r w:rsidR="0065386B" w:rsidRPr="005E587B">
        <w:rPr>
          <w:rFonts w:cs="Arial"/>
        </w:rPr>
        <w:t xml:space="preserve">miqyasda </w:t>
      </w:r>
      <w:r w:rsidRPr="005E587B">
        <w:rPr>
          <w:rFonts w:cs="Arial"/>
        </w:rPr>
        <w:t>dünyada gedən inkişafa və çağırışlara uyğun aktual saxlanılmasını və dəyişiklikləri əks etdirməsini təmin edəcəkdir.</w:t>
      </w:r>
    </w:p>
    <w:p w14:paraId="237B8D8F" w14:textId="71CF6E1C" w:rsidR="005D2CDF" w:rsidRPr="005E587B" w:rsidRDefault="007D46BA">
      <w:pPr>
        <w:widowControl w:val="0"/>
        <w:pBdr>
          <w:top w:val="nil"/>
          <w:left w:val="nil"/>
          <w:bottom w:val="nil"/>
          <w:right w:val="nil"/>
          <w:between w:val="nil"/>
        </w:pBdr>
        <w:spacing w:before="180" w:after="60" w:line="360" w:lineRule="auto"/>
        <w:ind w:firstLine="567"/>
        <w:jc w:val="both"/>
        <w:rPr>
          <w:rFonts w:cs="Arial"/>
        </w:rPr>
      </w:pPr>
      <w:r w:rsidRPr="005E587B">
        <w:rPr>
          <w:rFonts w:cs="Arial"/>
        </w:rPr>
        <w:t xml:space="preserve">Strategiyanın uğurla həyata keçirilməsi üçün dövlət qurumlarının </w:t>
      </w:r>
      <w:r w:rsidR="008E0C5D" w:rsidRPr="005E587B">
        <w:rPr>
          <w:rFonts w:cs="Arial"/>
        </w:rPr>
        <w:t>birgə səy göstərməsi</w:t>
      </w:r>
      <w:r w:rsidR="00693A14" w:rsidRPr="005E587B">
        <w:rPr>
          <w:rFonts w:cs="Arial"/>
        </w:rPr>
        <w:t xml:space="preserve"> ol</w:t>
      </w:r>
      <w:r w:rsidRPr="005E587B">
        <w:rPr>
          <w:rFonts w:cs="Arial"/>
        </w:rPr>
        <w:t xml:space="preserve">duqca vacibdir. </w:t>
      </w:r>
      <w:r w:rsidR="0065386B" w:rsidRPr="005E587B">
        <w:rPr>
          <w:rFonts w:cs="Arial"/>
        </w:rPr>
        <w:t>Buna n</w:t>
      </w:r>
      <w:r w:rsidRPr="005E587B">
        <w:rPr>
          <w:rFonts w:cs="Arial"/>
        </w:rPr>
        <w:t xml:space="preserve">ümunə </w:t>
      </w:r>
      <w:r w:rsidR="0065386B" w:rsidRPr="005E587B">
        <w:rPr>
          <w:rFonts w:cs="Arial"/>
        </w:rPr>
        <w:t>kimi,</w:t>
      </w:r>
      <w:r w:rsidRPr="005E587B">
        <w:rPr>
          <w:rFonts w:cs="Arial"/>
        </w:rPr>
        <w:t xml:space="preserve"> </w:t>
      </w:r>
      <w:r w:rsidRPr="005E587B">
        <w:rPr>
          <w:rFonts w:eastAsia="Arial" w:cs="Arial"/>
          <w:szCs w:val="22"/>
        </w:rPr>
        <w:t>“Azərbaycan Respublikasının 2022-2026-cı illərdə sosial-iqtisadi inkişaf Strategiyası”</w:t>
      </w:r>
      <w:r w:rsidR="008E0C5D" w:rsidRPr="005E587B">
        <w:rPr>
          <w:rFonts w:eastAsia="Arial" w:cs="Arial"/>
          <w:szCs w:val="22"/>
        </w:rPr>
        <w:t xml:space="preserve">nda nəzərdə tutulan </w:t>
      </w:r>
      <w:r w:rsidRPr="005E587B">
        <w:rPr>
          <w:rFonts w:eastAsia="Arial" w:cs="Arial"/>
          <w:szCs w:val="22"/>
        </w:rPr>
        <w:t>ə</w:t>
      </w:r>
      <w:r w:rsidRPr="005E587B">
        <w:rPr>
          <w:rFonts w:cs="Arial"/>
        </w:rPr>
        <w:t>lverişli infrastrukturun inkişaf etdirilməsi, innovasiya mühitinin gücləndirilməsi və vətəndaş</w:t>
      </w:r>
      <w:r w:rsidR="008E0C5D" w:rsidRPr="005E587B">
        <w:rPr>
          <w:rFonts w:cs="Arial"/>
        </w:rPr>
        <w:t>ların</w:t>
      </w:r>
      <w:r w:rsidRPr="005E587B">
        <w:rPr>
          <w:rFonts w:cs="Arial"/>
        </w:rPr>
        <w:t xml:space="preserve"> </w:t>
      </w:r>
      <w:r w:rsidR="008E0C5D" w:rsidRPr="005E587B">
        <w:rPr>
          <w:rFonts w:cs="Arial"/>
        </w:rPr>
        <w:t>erkən yaşlardan rəqəmsal səriştəliliyinin</w:t>
      </w:r>
      <w:r w:rsidRPr="005E587B">
        <w:rPr>
          <w:rFonts w:cs="Arial"/>
        </w:rPr>
        <w:t xml:space="preserve"> artırılması</w:t>
      </w:r>
      <w:r w:rsidR="008E0C5D" w:rsidRPr="005E587B">
        <w:rPr>
          <w:rFonts w:cs="Arial"/>
        </w:rPr>
        <w:t xml:space="preserve"> kimi tədbirlərdə birgə əməkdaşlığı</w:t>
      </w:r>
      <w:r w:rsidRPr="005E587B">
        <w:rPr>
          <w:rFonts w:cs="Arial"/>
        </w:rPr>
        <w:t xml:space="preserve"> </w:t>
      </w:r>
      <w:r w:rsidR="0065386B" w:rsidRPr="005E587B">
        <w:rPr>
          <w:rFonts w:cs="Arial"/>
        </w:rPr>
        <w:t>g</w:t>
      </w:r>
      <w:r w:rsidR="008E0C5D" w:rsidRPr="005E587B">
        <w:rPr>
          <w:rFonts w:cs="Arial"/>
        </w:rPr>
        <w:t xml:space="preserve">östərmək </w:t>
      </w:r>
      <w:r w:rsidRPr="005E587B">
        <w:rPr>
          <w:rFonts w:cs="Arial"/>
        </w:rPr>
        <w:t xml:space="preserve">olar. </w:t>
      </w:r>
    </w:p>
    <w:p w14:paraId="62BC4021" w14:textId="77777777" w:rsidR="005D2CDF" w:rsidRPr="005E587B" w:rsidRDefault="005D2CDF" w:rsidP="0028499D">
      <w:pPr>
        <w:widowControl w:val="0"/>
        <w:pBdr>
          <w:top w:val="nil"/>
          <w:left w:val="nil"/>
          <w:bottom w:val="nil"/>
          <w:right w:val="nil"/>
          <w:between w:val="nil"/>
        </w:pBdr>
        <w:spacing w:before="180" w:after="60" w:line="360" w:lineRule="auto"/>
        <w:ind w:firstLine="567"/>
        <w:jc w:val="both"/>
        <w:rPr>
          <w:rFonts w:cs="Arial"/>
        </w:rPr>
      </w:pPr>
    </w:p>
    <w:p w14:paraId="5D095122" w14:textId="77777777" w:rsidR="005C372D" w:rsidRPr="005E587B" w:rsidRDefault="005C372D" w:rsidP="0028499D">
      <w:pPr>
        <w:widowControl w:val="0"/>
        <w:pBdr>
          <w:top w:val="nil"/>
          <w:left w:val="nil"/>
          <w:bottom w:val="nil"/>
          <w:right w:val="nil"/>
          <w:between w:val="nil"/>
        </w:pBdr>
        <w:spacing w:before="180" w:after="60" w:line="360" w:lineRule="auto"/>
        <w:ind w:firstLine="567"/>
        <w:jc w:val="both"/>
        <w:rPr>
          <w:rFonts w:cs="Arial"/>
        </w:rPr>
      </w:pPr>
    </w:p>
    <w:p w14:paraId="44BEA0F9" w14:textId="77777777" w:rsidR="00440B69" w:rsidRPr="005E587B" w:rsidRDefault="00440B69" w:rsidP="0028499D">
      <w:pPr>
        <w:widowControl w:val="0"/>
        <w:pBdr>
          <w:top w:val="nil"/>
          <w:left w:val="nil"/>
          <w:bottom w:val="nil"/>
          <w:right w:val="nil"/>
          <w:between w:val="nil"/>
        </w:pBdr>
        <w:spacing w:before="180" w:after="60" w:line="360" w:lineRule="auto"/>
        <w:ind w:firstLine="567"/>
        <w:jc w:val="both"/>
        <w:rPr>
          <w:rFonts w:cs="Arial"/>
        </w:rPr>
      </w:pPr>
    </w:p>
    <w:p w14:paraId="56D81075" w14:textId="77777777" w:rsidR="00440B69" w:rsidRPr="005E587B" w:rsidRDefault="00440B69" w:rsidP="0028499D">
      <w:pPr>
        <w:widowControl w:val="0"/>
        <w:pBdr>
          <w:top w:val="nil"/>
          <w:left w:val="nil"/>
          <w:bottom w:val="nil"/>
          <w:right w:val="nil"/>
          <w:between w:val="nil"/>
        </w:pBdr>
        <w:spacing w:before="180" w:after="60" w:line="360" w:lineRule="auto"/>
        <w:ind w:firstLine="567"/>
        <w:jc w:val="both"/>
        <w:rPr>
          <w:rFonts w:cs="Arial"/>
        </w:rPr>
      </w:pPr>
    </w:p>
    <w:p w14:paraId="2DBFEEF7" w14:textId="77777777" w:rsidR="00440B69" w:rsidRPr="005E587B" w:rsidRDefault="00440B69" w:rsidP="0028499D">
      <w:pPr>
        <w:widowControl w:val="0"/>
        <w:pBdr>
          <w:top w:val="nil"/>
          <w:left w:val="nil"/>
          <w:bottom w:val="nil"/>
          <w:right w:val="nil"/>
          <w:between w:val="nil"/>
        </w:pBdr>
        <w:spacing w:before="180" w:after="60" w:line="360" w:lineRule="auto"/>
        <w:ind w:firstLine="567"/>
        <w:jc w:val="both"/>
        <w:rPr>
          <w:rFonts w:cs="Arial"/>
        </w:rPr>
      </w:pPr>
    </w:p>
    <w:p w14:paraId="0E4220D0" w14:textId="77777777" w:rsidR="00440B69" w:rsidRPr="005E587B" w:rsidRDefault="00440B69" w:rsidP="0028499D">
      <w:pPr>
        <w:widowControl w:val="0"/>
        <w:pBdr>
          <w:top w:val="nil"/>
          <w:left w:val="nil"/>
          <w:bottom w:val="nil"/>
          <w:right w:val="nil"/>
          <w:between w:val="nil"/>
        </w:pBdr>
        <w:spacing w:before="180" w:after="60" w:line="360" w:lineRule="auto"/>
        <w:ind w:firstLine="567"/>
        <w:jc w:val="both"/>
        <w:rPr>
          <w:rFonts w:cs="Arial"/>
        </w:rPr>
      </w:pPr>
    </w:p>
    <w:p w14:paraId="55E4BC47" w14:textId="77777777" w:rsidR="008E0C5D" w:rsidRPr="005E587B" w:rsidRDefault="008E0C5D" w:rsidP="0028499D">
      <w:pPr>
        <w:widowControl w:val="0"/>
        <w:pBdr>
          <w:top w:val="nil"/>
          <w:left w:val="nil"/>
          <w:bottom w:val="nil"/>
          <w:right w:val="nil"/>
          <w:between w:val="nil"/>
        </w:pBdr>
        <w:spacing w:before="180" w:after="60" w:line="360" w:lineRule="auto"/>
        <w:ind w:firstLine="567"/>
        <w:jc w:val="both"/>
        <w:rPr>
          <w:rFonts w:cs="Arial"/>
        </w:rPr>
      </w:pPr>
    </w:p>
    <w:p w14:paraId="00000031" w14:textId="19A272E2" w:rsidR="00D47B1D" w:rsidRPr="005E587B" w:rsidRDefault="00CA15B4" w:rsidP="0028499D">
      <w:pPr>
        <w:pStyle w:val="Heading1"/>
        <w:keepNext w:val="0"/>
        <w:keepLines w:val="0"/>
        <w:widowControl w:val="0"/>
        <w:numPr>
          <w:ilvl w:val="0"/>
          <w:numId w:val="15"/>
        </w:numPr>
        <w:spacing w:line="360" w:lineRule="auto"/>
        <w:ind w:left="567" w:hanging="567"/>
        <w:rPr>
          <w:rFonts w:cs="Arial"/>
        </w:rPr>
      </w:pPr>
      <w:bookmarkStart w:id="4" w:name="_Toc175659503"/>
      <w:r w:rsidRPr="005E587B">
        <w:rPr>
          <w:rFonts w:cs="Arial"/>
        </w:rPr>
        <w:lastRenderedPageBreak/>
        <w:t>Beynəlxalq təcrübə və qlobal trendlər</w:t>
      </w:r>
      <w:bookmarkEnd w:id="4"/>
    </w:p>
    <w:p w14:paraId="00000032" w14:textId="07AF36E6"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21-ci əsrin üçüncü onilliyinin ilk illərindən etibarən, </w:t>
      </w:r>
      <w:r w:rsidR="005D3260" w:rsidRPr="005E587B">
        <w:rPr>
          <w:rFonts w:cs="Arial"/>
        </w:rPr>
        <w:t xml:space="preserve">dünya </w:t>
      </w:r>
      <w:r w:rsidR="008E0C5D" w:rsidRPr="005E587B">
        <w:rPr>
          <w:rFonts w:cs="Arial"/>
        </w:rPr>
        <w:t>d</w:t>
      </w:r>
      <w:r w:rsidRPr="005E587B">
        <w:rPr>
          <w:rFonts w:cs="Arial"/>
        </w:rPr>
        <w:t xml:space="preserve">ördüncü </w:t>
      </w:r>
      <w:r w:rsidR="008E0C5D" w:rsidRPr="005E587B">
        <w:rPr>
          <w:rFonts w:cs="Arial"/>
        </w:rPr>
        <w:t>s</w:t>
      </w:r>
      <w:r w:rsidRPr="005E587B">
        <w:rPr>
          <w:rFonts w:cs="Arial"/>
        </w:rPr>
        <w:t xml:space="preserve">ənaye </w:t>
      </w:r>
      <w:r w:rsidR="008E0C5D" w:rsidRPr="005E587B">
        <w:rPr>
          <w:rFonts w:cs="Arial"/>
        </w:rPr>
        <w:t>i</w:t>
      </w:r>
      <w:r w:rsidRPr="005E587B">
        <w:rPr>
          <w:rFonts w:cs="Arial"/>
        </w:rPr>
        <w:t xml:space="preserve">nqilabı </w:t>
      </w:r>
      <w:r w:rsidR="005D3260" w:rsidRPr="005E587B">
        <w:rPr>
          <w:rFonts w:cs="Arial"/>
        </w:rPr>
        <w:t>adlanan və</w:t>
      </w:r>
      <w:r w:rsidRPr="005E587B">
        <w:rPr>
          <w:rFonts w:cs="Arial"/>
        </w:rPr>
        <w:t xml:space="preserve"> geniş rəqəmsal texnoloji transformasiyaya keçid</w:t>
      </w:r>
      <w:r w:rsidR="005D3260" w:rsidRPr="005E587B">
        <w:rPr>
          <w:rFonts w:cs="Arial"/>
        </w:rPr>
        <w:t>i mümkün edən</w:t>
      </w:r>
      <w:r w:rsidRPr="005E587B">
        <w:rPr>
          <w:rFonts w:cs="Arial"/>
        </w:rPr>
        <w:t xml:space="preserve"> </w:t>
      </w:r>
      <w:r w:rsidR="005D3260" w:rsidRPr="005E587B">
        <w:rPr>
          <w:rFonts w:cs="Arial"/>
        </w:rPr>
        <w:t xml:space="preserve">bir </w:t>
      </w:r>
      <w:r w:rsidRPr="005E587B">
        <w:rPr>
          <w:rFonts w:cs="Arial"/>
        </w:rPr>
        <w:t>dövr</w:t>
      </w:r>
      <w:r w:rsidR="005D3260" w:rsidRPr="005E587B">
        <w:rPr>
          <w:rFonts w:cs="Arial"/>
        </w:rPr>
        <w:t>ü yaşamaqdadır</w:t>
      </w:r>
      <w:r w:rsidRPr="005E587B">
        <w:rPr>
          <w:rFonts w:cs="Arial"/>
        </w:rPr>
        <w:t>. Bu dövr qlobal iqtisadiyyatın əsas sütunlarına xidmət ed</w:t>
      </w:r>
      <w:r w:rsidR="00496E1F" w:rsidRPr="005E587B">
        <w:rPr>
          <w:rFonts w:cs="Arial"/>
        </w:rPr>
        <w:t>ir və</w:t>
      </w:r>
      <w:r w:rsidRPr="005E587B">
        <w:rPr>
          <w:rFonts w:cs="Arial"/>
        </w:rPr>
        <w:t xml:space="preserve"> daha çox qarşılıqlı əlaqə</w:t>
      </w:r>
      <w:r w:rsidR="00496E1F" w:rsidRPr="005E587B">
        <w:rPr>
          <w:rFonts w:cs="Arial"/>
        </w:rPr>
        <w:t>də olan</w:t>
      </w:r>
      <w:r w:rsidRPr="005E587B">
        <w:rPr>
          <w:rFonts w:cs="Arial"/>
        </w:rPr>
        <w:t xml:space="preserve">, avtomatlaşdırma və </w:t>
      </w:r>
      <w:r w:rsidR="005D3260" w:rsidRPr="005E587B">
        <w:rPr>
          <w:rFonts w:cs="Arial"/>
        </w:rPr>
        <w:t xml:space="preserve">dataya </w:t>
      </w:r>
      <w:r w:rsidRPr="005E587B">
        <w:rPr>
          <w:rFonts w:cs="Arial"/>
        </w:rPr>
        <w:t xml:space="preserve">əsaslanan </w:t>
      </w:r>
      <w:r w:rsidR="00496E1F" w:rsidRPr="005E587B">
        <w:rPr>
          <w:rFonts w:cs="Arial"/>
        </w:rPr>
        <w:t>yanaşma</w:t>
      </w:r>
      <w:r w:rsidRPr="005E587B">
        <w:rPr>
          <w:rFonts w:cs="Arial"/>
        </w:rPr>
        <w:t xml:space="preserve"> ilə xarakterizə olunur. </w:t>
      </w:r>
      <w:r w:rsidR="005D3260" w:rsidRPr="005E587B">
        <w:rPr>
          <w:rFonts w:cs="Arial"/>
        </w:rPr>
        <w:t xml:space="preserve"> </w:t>
      </w:r>
      <w:r w:rsidRPr="005E587B">
        <w:rPr>
          <w:rFonts w:cs="Arial"/>
        </w:rPr>
        <w:t xml:space="preserve">Texnoloji transformasiya ənənəvi biznes modellərini pozmur, əksinə onları yenidən formalaşdırır, yüksək səmərəlilik, məhsuldarlıq və dəyər yaratma səviyyələrini stimullaşdırır. </w:t>
      </w:r>
      <w:r w:rsidR="00496E1F" w:rsidRPr="005E587B">
        <w:rPr>
          <w:rFonts w:cs="Arial"/>
        </w:rPr>
        <w:t>Nəticədə</w:t>
      </w:r>
      <w:r w:rsidRPr="005E587B">
        <w:rPr>
          <w:rFonts w:cs="Arial"/>
        </w:rPr>
        <w:t xml:space="preserve"> fərdlərin, korporasiyaların qarşılıqlı əlaqələrinə təsir edən bir sıra qlobal trendlər yaranır. Müvafiq olaraq, ölkələr öz strategiyalarını bu trendlərə uyğunlaşdırırlar. Məsələn, Sinqapur 2006-cı ildə “Ağıllı Millət” Strategiyasını, 2018-ci ildə “Fəaliyyət üçün Rəqəmsal İqtisadiyyat Çərçivəsi”ni qəbul edərək 2020-ci ildə rəqəmsal iqtisadiyyatın payını ÜDM-də 8,5% artırmağa nail olmuşdur. Bundan əlavə, </w:t>
      </w:r>
      <w:r w:rsidR="004E1AEB" w:rsidRPr="005E587B">
        <w:rPr>
          <w:rFonts w:cs="Arial"/>
        </w:rPr>
        <w:t xml:space="preserve">Böyük Britaniya və Şimali İrlandiya Birləşmiş Krallığı </w:t>
      </w:r>
      <w:r w:rsidRPr="005E587B">
        <w:rPr>
          <w:rFonts w:cs="Arial"/>
        </w:rPr>
        <w:t>“Rəqəmsal İqtisadiyyat Qanunu” və “Rəqəmsal Strategiya”nı qəbul etdikdən sonra 2017-ci ildən</w:t>
      </w:r>
      <w:r w:rsidR="00693A14" w:rsidRPr="005E587B">
        <w:rPr>
          <w:rFonts w:cs="Arial"/>
        </w:rPr>
        <w:t xml:space="preserve"> etibarən</w:t>
      </w:r>
      <w:r w:rsidRPr="005E587B">
        <w:rPr>
          <w:rFonts w:cs="Arial"/>
        </w:rPr>
        <w:t xml:space="preserve"> rəqəmsal ixracın 63% artımına nail olmuşdur.</w:t>
      </w:r>
    </w:p>
    <w:p w14:paraId="00000033" w14:textId="77777777" w:rsidR="00D47B1D" w:rsidRPr="005E587B" w:rsidRDefault="00CA15B4" w:rsidP="0028499D">
      <w:pPr>
        <w:widowControl w:val="0"/>
        <w:pBdr>
          <w:top w:val="nil"/>
          <w:left w:val="nil"/>
          <w:bottom w:val="nil"/>
          <w:right w:val="nil"/>
          <w:between w:val="nil"/>
        </w:pBdr>
        <w:spacing w:after="0" w:line="360" w:lineRule="auto"/>
        <w:ind w:firstLine="720"/>
        <w:jc w:val="both"/>
        <w:rPr>
          <w:rFonts w:cs="Arial"/>
        </w:rPr>
      </w:pPr>
      <w:r w:rsidRPr="005E587B">
        <w:rPr>
          <w:rFonts w:cs="Arial"/>
        </w:rPr>
        <w:t xml:space="preserve">Son onillikdə, beynəlxalq təcrübədə ölkələr rəqəmsallaşmanı təmin etmək üçün müxtəlif strategiyalar hazırlamaqla yanaşı ən son tendensiyaları əhatə etmək üçün onları yeniləyirlər. </w:t>
      </w:r>
    </w:p>
    <w:p w14:paraId="00000034" w14:textId="7F1B5A4E" w:rsidR="00D47B1D" w:rsidRPr="005E587B" w:rsidRDefault="004E1AEB" w:rsidP="0028499D">
      <w:pPr>
        <w:widowControl w:val="0"/>
        <w:pBdr>
          <w:top w:val="nil"/>
          <w:left w:val="nil"/>
          <w:bottom w:val="nil"/>
          <w:right w:val="nil"/>
          <w:between w:val="nil"/>
        </w:pBdr>
        <w:spacing w:after="0" w:line="360" w:lineRule="auto"/>
        <w:ind w:firstLine="720"/>
        <w:jc w:val="both"/>
        <w:rPr>
          <w:rFonts w:cs="Arial"/>
        </w:rPr>
      </w:pPr>
      <w:r w:rsidRPr="005E587B">
        <w:rPr>
          <w:rFonts w:cs="Arial"/>
        </w:rPr>
        <w:t xml:space="preserve">Böyük Britaniya və Şimali İrlandiya Birləşmiş Krallığı </w:t>
      </w:r>
      <w:r w:rsidR="00CA15B4" w:rsidRPr="005E587B">
        <w:rPr>
          <w:rFonts w:cs="Arial"/>
        </w:rPr>
        <w:t xml:space="preserve">2017-ci ildə həm “Rəqəmsal Strategiya”, həm də “Sənaye Strategiyası”nı qəbul etmişdir. “Rəqəmsal Strategiya” </w:t>
      </w:r>
      <w:r w:rsidRPr="005E587B">
        <w:rPr>
          <w:rFonts w:cs="Arial"/>
        </w:rPr>
        <w:t>Böyük Britaniya və Şimali İrlandiya Birləşmiş Krallığı</w:t>
      </w:r>
      <w:r w:rsidR="00B23410" w:rsidRPr="005E587B">
        <w:rPr>
          <w:rFonts w:cs="Arial"/>
        </w:rPr>
        <w:t>nı</w:t>
      </w:r>
      <w:r w:rsidR="00CA15B4" w:rsidRPr="005E587B">
        <w:rPr>
          <w:rFonts w:cs="Arial"/>
        </w:rPr>
        <w:t xml:space="preserve"> rəqəmsal innovasiyalar sahəsində dünya lideri etmək, “Sənaye Strategiyası” isə iqtisadiyyatın müxtəlif sektorlarında məhsuldarlığı və innovasiyanı artırmağı hədəfləyir. Hər iki strategiya rəqəmsal dövrdə iqtisadi artım, innovasiya və rəqabət qabiliyyətliliy</w:t>
      </w:r>
      <w:r w:rsidR="008E0C5D" w:rsidRPr="005E587B">
        <w:rPr>
          <w:rFonts w:cs="Arial"/>
        </w:rPr>
        <w:t>in</w:t>
      </w:r>
      <w:r w:rsidR="00CA15B4" w:rsidRPr="005E587B">
        <w:rPr>
          <w:rFonts w:cs="Arial"/>
        </w:rPr>
        <w:t>ə yönəl</w:t>
      </w:r>
      <w:r w:rsidR="00693A14" w:rsidRPr="005E587B">
        <w:rPr>
          <w:rFonts w:cs="Arial"/>
        </w:rPr>
        <w:t>miş</w:t>
      </w:r>
      <w:r w:rsidR="00CA15B4" w:rsidRPr="005E587B">
        <w:rPr>
          <w:rFonts w:cs="Arial"/>
        </w:rPr>
        <w:t xml:space="preserve"> tədbirləri özündə ehtiva edir və iqtisadi inkişafa təkan vermək</w:t>
      </w:r>
      <w:r w:rsidR="008E0C5D" w:rsidRPr="005E587B">
        <w:rPr>
          <w:rFonts w:cs="Arial"/>
        </w:rPr>
        <w:t>l</w:t>
      </w:r>
      <w:r w:rsidR="00CA15B4" w:rsidRPr="005E587B">
        <w:rPr>
          <w:rFonts w:cs="Arial"/>
        </w:rPr>
        <w:t>ə innovasiyanın vacibliyini və rəqəmsal infrastruktura sərmayə qoymağın əhəmiyyətini xüsusi vurğulayır. Hər iki strategiya rəqəmsal iqtisadiyyat üçün bacarıqların inkişafının vacibliyini qəbul edir</w:t>
      </w:r>
      <w:r w:rsidR="008E0C5D" w:rsidRPr="005E587B">
        <w:rPr>
          <w:rFonts w:cs="Arial"/>
        </w:rPr>
        <w:t xml:space="preserve"> və </w:t>
      </w:r>
      <w:r w:rsidR="00CA15B4" w:rsidRPr="005E587B">
        <w:rPr>
          <w:rFonts w:cs="Arial"/>
        </w:rPr>
        <w:t>rəqəmsal dövrün tələblərinə uyğunlaşdırılmış təlim proqramları və təhsil islahatları da daxil olmaqla, işçi qüvvəsi</w:t>
      </w:r>
      <w:r w:rsidR="008E0C5D" w:rsidRPr="005E587B">
        <w:rPr>
          <w:rFonts w:cs="Arial"/>
        </w:rPr>
        <w:t xml:space="preserve">nin </w:t>
      </w:r>
      <w:r w:rsidR="00CA15B4" w:rsidRPr="005E587B">
        <w:rPr>
          <w:rFonts w:cs="Arial"/>
        </w:rPr>
        <w:t>rəqəmsal bacarıqların</w:t>
      </w:r>
      <w:r w:rsidR="008E0C5D" w:rsidRPr="005E587B">
        <w:rPr>
          <w:rFonts w:cs="Arial"/>
        </w:rPr>
        <w:t>ın</w:t>
      </w:r>
      <w:r w:rsidR="00CA15B4" w:rsidRPr="005E587B">
        <w:rPr>
          <w:rFonts w:cs="Arial"/>
        </w:rPr>
        <w:t xml:space="preserve"> artırılması təşəbbüslərinə üstünlük verir. Hər iki strategiyaya kiçik və orta</w:t>
      </w:r>
      <w:r w:rsidR="009D79B8" w:rsidRPr="005E587B">
        <w:rPr>
          <w:rFonts w:cs="Arial"/>
        </w:rPr>
        <w:t xml:space="preserve"> </w:t>
      </w:r>
      <w:r w:rsidR="00CA15B4" w:rsidRPr="005E587B">
        <w:rPr>
          <w:rFonts w:cs="Arial"/>
        </w:rPr>
        <w:t>bizneslər</w:t>
      </w:r>
      <w:r w:rsidR="005B65DB" w:rsidRPr="005E587B">
        <w:rPr>
          <w:rFonts w:cs="Arial"/>
        </w:rPr>
        <w:t>də</w:t>
      </w:r>
      <w:r w:rsidR="00CA15B4" w:rsidRPr="005E587B">
        <w:rPr>
          <w:rFonts w:cs="Arial"/>
        </w:rPr>
        <w:t xml:space="preserve"> (KOB) rəqəmsal texnologiyaların tətbiqinə və</w:t>
      </w:r>
      <w:r w:rsidR="005B65DB" w:rsidRPr="005E587B">
        <w:rPr>
          <w:rFonts w:cs="Arial"/>
        </w:rPr>
        <w:t xml:space="preserve"> onların</w:t>
      </w:r>
      <w:r w:rsidR="00CA15B4" w:rsidRPr="005E587B">
        <w:rPr>
          <w:rFonts w:cs="Arial"/>
        </w:rPr>
        <w:t xml:space="preserve"> rəqəmsal bazarlara çıxışına dəstək olmaq məqsədilə maliyyə dəstəyi və mentorluq proqramları kimi tədbirlərin icrası daxildir. </w:t>
      </w:r>
    </w:p>
    <w:p w14:paraId="00000035" w14:textId="36B65BD8"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Sinqapur 2018-ci ildə “Fəaliyyət üçün Rəqəmsal İqtisadiyyat Çərçivəsi”ni qəbul etmişdir. Bu </w:t>
      </w:r>
      <w:r w:rsidR="008E0C5D" w:rsidRPr="005E587B">
        <w:rPr>
          <w:rFonts w:cs="Arial"/>
        </w:rPr>
        <w:t>ç</w:t>
      </w:r>
      <w:r w:rsidRPr="005E587B">
        <w:rPr>
          <w:rFonts w:cs="Arial"/>
        </w:rPr>
        <w:t>ərçivə sənədi bizneslər</w:t>
      </w:r>
      <w:r w:rsidR="00643A2B" w:rsidRPr="005E587B">
        <w:rPr>
          <w:rFonts w:cs="Arial"/>
        </w:rPr>
        <w:t>in</w:t>
      </w:r>
      <w:r w:rsidRPr="005E587B">
        <w:rPr>
          <w:rFonts w:cs="Arial"/>
        </w:rPr>
        <w:t xml:space="preserve"> rəqəmsal transformasiya</w:t>
      </w:r>
      <w:r w:rsidR="00643A2B" w:rsidRPr="005E587B">
        <w:rPr>
          <w:rFonts w:cs="Arial"/>
        </w:rPr>
        <w:t>sını</w:t>
      </w:r>
      <w:r w:rsidRPr="005E587B">
        <w:rPr>
          <w:rFonts w:cs="Arial"/>
        </w:rPr>
        <w:t>, işçiləri</w:t>
      </w:r>
      <w:r w:rsidR="00643A2B" w:rsidRPr="005E587B">
        <w:rPr>
          <w:rFonts w:cs="Arial"/>
        </w:rPr>
        <w:t>n</w:t>
      </w:r>
      <w:r w:rsidRPr="005E587B">
        <w:rPr>
          <w:rFonts w:cs="Arial"/>
        </w:rPr>
        <w:t xml:space="preserve"> yeni rəqəmsal bacarıqlar vasitəsilə gücləndir</w:t>
      </w:r>
      <w:r w:rsidR="00643A2B" w:rsidRPr="005E587B">
        <w:rPr>
          <w:rFonts w:cs="Arial"/>
        </w:rPr>
        <w:t>ilməsini</w:t>
      </w:r>
      <w:r w:rsidRPr="005E587B">
        <w:rPr>
          <w:rFonts w:cs="Arial"/>
        </w:rPr>
        <w:t xml:space="preserve"> və </w:t>
      </w:r>
      <w:r w:rsidR="00643A2B" w:rsidRPr="005E587B">
        <w:rPr>
          <w:rFonts w:cs="Arial"/>
        </w:rPr>
        <w:t xml:space="preserve">formalaşdırılmasını </w:t>
      </w:r>
      <w:r w:rsidRPr="005E587B">
        <w:rPr>
          <w:rFonts w:cs="Arial"/>
        </w:rPr>
        <w:t>hədəflə</w:t>
      </w:r>
      <w:r w:rsidR="008E0C5D" w:rsidRPr="005E587B">
        <w:rPr>
          <w:rFonts w:cs="Arial"/>
        </w:rPr>
        <w:t>y</w:t>
      </w:r>
      <w:r w:rsidRPr="005E587B">
        <w:rPr>
          <w:rFonts w:cs="Arial"/>
        </w:rPr>
        <w:t xml:space="preserve">ir. </w:t>
      </w:r>
      <w:r w:rsidR="00C11353" w:rsidRPr="005E587B">
        <w:rPr>
          <w:rFonts w:cs="Arial"/>
        </w:rPr>
        <w:t xml:space="preserve">Qeyd olunan </w:t>
      </w:r>
      <w:r w:rsidRPr="005E587B">
        <w:rPr>
          <w:rFonts w:cs="Arial"/>
        </w:rPr>
        <w:t>sənəd, “Ağıllı Millət” vizyonu ilə uyğunlaşdırılaraq, Sinqapurun rəqəmsal rəqabət qabiliyyətini artırma</w:t>
      </w:r>
      <w:r w:rsidR="00643A2B" w:rsidRPr="005E587B">
        <w:rPr>
          <w:rFonts w:cs="Arial"/>
        </w:rPr>
        <w:t>ğı</w:t>
      </w:r>
      <w:r w:rsidRPr="005E587B">
        <w:rPr>
          <w:rFonts w:cs="Arial"/>
        </w:rPr>
        <w:t xml:space="preserve"> və Asiyada qlobal qovşağa çevrilməsini hədəfləyən fəaliyyət planını əks etdirən “23 Sənaye </w:t>
      </w:r>
      <w:r w:rsidRPr="005E587B">
        <w:rPr>
          <w:rFonts w:cs="Arial"/>
        </w:rPr>
        <w:lastRenderedPageBreak/>
        <w:t xml:space="preserve">Transformasiya Xəritəsi”ni </w:t>
      </w:r>
      <w:r w:rsidR="008E0C5D" w:rsidRPr="005E587B">
        <w:rPr>
          <w:rFonts w:cs="Arial"/>
        </w:rPr>
        <w:t>əhatə edir</w:t>
      </w:r>
      <w:r w:rsidRPr="005E587B">
        <w:rPr>
          <w:rFonts w:cs="Arial"/>
        </w:rPr>
        <w:t xml:space="preserve">. </w:t>
      </w:r>
      <w:r w:rsidR="00643A2B" w:rsidRPr="005E587B">
        <w:rPr>
          <w:rFonts w:cs="Arial"/>
        </w:rPr>
        <w:t>Əlavə olaraq sözügedən sənəd, y</w:t>
      </w:r>
      <w:r w:rsidRPr="005E587B">
        <w:rPr>
          <w:rFonts w:cs="Arial"/>
        </w:rPr>
        <w:t xml:space="preserve">erli rəqəmsal imkanları gücləndirmək, innovasiyaları dərinləşdirmək və qlobal miqyasda rəqəmsal iqtisadiyyatlara çıxışı asanlaşdırmaq üçün </w:t>
      </w:r>
      <w:r w:rsidR="00496E1F" w:rsidRPr="005E587B">
        <w:rPr>
          <w:rFonts w:cs="Arial"/>
        </w:rPr>
        <w:t>dövlət-özəl</w:t>
      </w:r>
      <w:r w:rsidRPr="005E587B">
        <w:rPr>
          <w:rFonts w:cs="Arial"/>
        </w:rPr>
        <w:t xml:space="preserve"> əməkdaşlığı</w:t>
      </w:r>
      <w:r w:rsidR="00496E1F" w:rsidRPr="005E587B">
        <w:rPr>
          <w:rFonts w:cs="Arial"/>
        </w:rPr>
        <w:t>nı</w:t>
      </w:r>
      <w:r w:rsidRPr="005E587B">
        <w:rPr>
          <w:rFonts w:cs="Arial"/>
        </w:rPr>
        <w:t xml:space="preserve"> və tərəfdaşlığı</w:t>
      </w:r>
      <w:r w:rsidR="00496E1F" w:rsidRPr="005E587B">
        <w:rPr>
          <w:rFonts w:cs="Arial"/>
        </w:rPr>
        <w:t>nı</w:t>
      </w:r>
      <w:r w:rsidRPr="005E587B">
        <w:rPr>
          <w:rFonts w:cs="Arial"/>
        </w:rPr>
        <w:t xml:space="preserve"> təşviq edir. Sinqapur, rəqəmsal iqtisadiyyatın transformasiyası çərçivəsində öz növbəsində istedadların inkişafını, tədqiqat və innovasiyanın dəstəklənməsi, fiziki və rəqəmsal infrastrukturun formalaşdırılmasını, </w:t>
      </w:r>
      <w:r w:rsidR="006F4286" w:rsidRPr="005E587B">
        <w:rPr>
          <w:rFonts w:cs="Arial"/>
        </w:rPr>
        <w:t>qanunvericiliyin</w:t>
      </w:r>
      <w:r w:rsidRPr="005E587B">
        <w:rPr>
          <w:rFonts w:cs="Arial"/>
        </w:rPr>
        <w:t xml:space="preserve"> və standartların təkmilləşdirilməsini, bütün sektorlar üzrə </w:t>
      </w:r>
      <w:r w:rsidR="00D7221E" w:rsidRPr="005E587B">
        <w:rPr>
          <w:rFonts w:cs="Arial"/>
        </w:rPr>
        <w:t xml:space="preserve">müəssisələrin </w:t>
      </w:r>
      <w:r w:rsidRPr="005E587B">
        <w:rPr>
          <w:rFonts w:cs="Arial"/>
        </w:rPr>
        <w:t>rəqəmsal transformasiyasını sürətləndirməyi, mövcud müəssisələrin rəqəmsal texnologiyadan istifadə etməklə inkişafını və yeni müəssisələrin yaradılması</w:t>
      </w:r>
      <w:r w:rsidR="00D7221E" w:rsidRPr="005E587B">
        <w:rPr>
          <w:rFonts w:cs="Arial"/>
        </w:rPr>
        <w:t>na yönəlmiş</w:t>
      </w:r>
      <w:r w:rsidR="00F27433" w:rsidRPr="005E587B">
        <w:rPr>
          <w:rFonts w:cs="Arial"/>
        </w:rPr>
        <w:t xml:space="preserve"> </w:t>
      </w:r>
      <w:r w:rsidRPr="005E587B">
        <w:rPr>
          <w:rFonts w:cs="Arial"/>
        </w:rPr>
        <w:t xml:space="preserve">dəstək proqramlarını və ekosistemin iştirakçıları arasında əməkdaşlıqları prioritetləşdirir. Həmçinin, məlumatların idarə edilməsi, məxfiliyi, mühafizəsi və kibertəhlükəsizlik siyasətləri sahəsində, </w:t>
      </w:r>
      <w:r w:rsidR="008E0C5D" w:rsidRPr="005E587B">
        <w:rPr>
          <w:rFonts w:cs="Arial"/>
        </w:rPr>
        <w:t>s</w:t>
      </w:r>
      <w:r w:rsidRPr="005E587B">
        <w:rPr>
          <w:rFonts w:cs="Arial"/>
        </w:rPr>
        <w:t xml:space="preserve">üni </w:t>
      </w:r>
      <w:r w:rsidR="008E0C5D" w:rsidRPr="005E587B">
        <w:rPr>
          <w:rFonts w:cs="Arial"/>
        </w:rPr>
        <w:t>i</w:t>
      </w:r>
      <w:r w:rsidRPr="005E587B">
        <w:rPr>
          <w:rFonts w:cs="Arial"/>
        </w:rPr>
        <w:t xml:space="preserve">ntellekt kimi bir sıra digər </w:t>
      </w:r>
      <w:r w:rsidR="008E0C5D" w:rsidRPr="005E587B">
        <w:rPr>
          <w:rFonts w:cs="Arial"/>
        </w:rPr>
        <w:t>d</w:t>
      </w:r>
      <w:r w:rsidRPr="005E587B">
        <w:rPr>
          <w:rFonts w:cs="Arial"/>
        </w:rPr>
        <w:t xml:space="preserve">ördüncü </w:t>
      </w:r>
      <w:r w:rsidR="008E0C5D" w:rsidRPr="005E587B">
        <w:rPr>
          <w:rFonts w:cs="Arial"/>
        </w:rPr>
        <w:t>s</w:t>
      </w:r>
      <w:r w:rsidRPr="005E587B">
        <w:rPr>
          <w:rFonts w:cs="Arial"/>
        </w:rPr>
        <w:t xml:space="preserve">ənaye </w:t>
      </w:r>
      <w:r w:rsidR="008E0C5D" w:rsidRPr="005E587B">
        <w:rPr>
          <w:rFonts w:cs="Arial"/>
        </w:rPr>
        <w:t>i</w:t>
      </w:r>
      <w:r w:rsidRPr="005E587B">
        <w:rPr>
          <w:rFonts w:cs="Arial"/>
        </w:rPr>
        <w:t xml:space="preserve">nqilabı texnologiyalarının tətbiqi imkanlarını müəyyən etmək və təkmilləşdirmək sahəsində davamlı </w:t>
      </w:r>
      <w:r w:rsidR="006F4286" w:rsidRPr="005E587B">
        <w:rPr>
          <w:rFonts w:cs="Arial"/>
        </w:rPr>
        <w:t>təşəbbüslər irəli sürür</w:t>
      </w:r>
      <w:r w:rsidRPr="005E587B">
        <w:rPr>
          <w:rFonts w:cs="Arial"/>
        </w:rPr>
        <w:t>.</w:t>
      </w:r>
    </w:p>
    <w:p w14:paraId="00000036" w14:textId="46B53CF9" w:rsidR="00D47B1D" w:rsidRPr="005E587B" w:rsidRDefault="00496E1F"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Ümumilikdə, beynəlxalq </w:t>
      </w:r>
      <w:r w:rsidR="00CA15B4" w:rsidRPr="005E587B">
        <w:rPr>
          <w:rFonts w:cs="Arial"/>
        </w:rPr>
        <w:t>təcrübədə rəqəmsal iqtisadiyyata keçid</w:t>
      </w:r>
      <w:r w:rsidRPr="005E587B">
        <w:rPr>
          <w:rFonts w:cs="Arial"/>
        </w:rPr>
        <w:t xml:space="preserve"> edən</w:t>
      </w:r>
      <w:r w:rsidR="00CA15B4" w:rsidRPr="005E587B">
        <w:rPr>
          <w:rFonts w:cs="Arial"/>
        </w:rPr>
        <w:t xml:space="preserve"> uğurlu ölkələrin nümunəsində aşağıd</w:t>
      </w:r>
      <w:r w:rsidR="00C11353" w:rsidRPr="005E587B">
        <w:rPr>
          <w:rFonts w:cs="Arial"/>
        </w:rPr>
        <w:t>a</w:t>
      </w:r>
      <w:r w:rsidR="00CA15B4" w:rsidRPr="005E587B">
        <w:rPr>
          <w:rFonts w:cs="Arial"/>
        </w:rPr>
        <w:t xml:space="preserve"> qeyd olunan </w:t>
      </w:r>
      <w:r w:rsidR="00CA15B4" w:rsidRPr="005E587B">
        <w:rPr>
          <w:rFonts w:cs="Arial"/>
          <w:b/>
        </w:rPr>
        <w:t>dörd əsas məqam</w:t>
      </w:r>
      <w:r w:rsidR="00CA15B4" w:rsidRPr="005E587B">
        <w:rPr>
          <w:rFonts w:cs="Arial"/>
        </w:rPr>
        <w:t xml:space="preserve"> müşahidə olunur:</w:t>
      </w:r>
    </w:p>
    <w:p w14:paraId="00000037" w14:textId="17F728A7" w:rsidR="00D47B1D" w:rsidRPr="005E587B" w:rsidRDefault="00CA15B4" w:rsidP="0028499D">
      <w:pPr>
        <w:widowControl w:val="0"/>
        <w:numPr>
          <w:ilvl w:val="0"/>
          <w:numId w:val="23"/>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Strategiyalar üç </w:t>
      </w:r>
      <w:r w:rsidR="00393D12" w:rsidRPr="005E587B">
        <w:rPr>
          <w:rFonts w:eastAsia="Arial" w:cs="Arial"/>
          <w:szCs w:val="22"/>
        </w:rPr>
        <w:t xml:space="preserve">aspekt </w:t>
      </w:r>
      <w:r w:rsidRPr="005E587B">
        <w:rPr>
          <w:rFonts w:eastAsia="Arial" w:cs="Arial"/>
          <w:szCs w:val="22"/>
        </w:rPr>
        <w:t xml:space="preserve">- biznes, cəmiyyət və dövlət aspektlərini əhatə edən vahid </w:t>
      </w:r>
      <w:r w:rsidR="008E0C5D" w:rsidRPr="005E587B">
        <w:rPr>
          <w:rFonts w:eastAsia="Arial" w:cs="Arial"/>
          <w:szCs w:val="22"/>
        </w:rPr>
        <w:t>yanaşmaya əsaslanır</w:t>
      </w:r>
      <w:r w:rsidRPr="005E587B">
        <w:rPr>
          <w:rFonts w:eastAsia="Arial" w:cs="Arial"/>
          <w:szCs w:val="22"/>
        </w:rPr>
        <w:t xml:space="preserve">. </w:t>
      </w:r>
      <w:r w:rsidRPr="005E587B">
        <w:rPr>
          <w:rFonts w:eastAsia="Arial" w:cs="Arial"/>
          <w:b/>
          <w:szCs w:val="22"/>
        </w:rPr>
        <w:t>Biznes aspekti</w:t>
      </w:r>
      <w:r w:rsidRPr="005E587B">
        <w:rPr>
          <w:rFonts w:eastAsia="Arial" w:cs="Arial"/>
          <w:szCs w:val="22"/>
        </w:rPr>
        <w:t xml:space="preserve"> rəqəmsal texnologiyaları və bu texnologiyalar</w:t>
      </w:r>
      <w:r w:rsidR="008E0C5D" w:rsidRPr="005E587B">
        <w:rPr>
          <w:rFonts w:eastAsia="Arial" w:cs="Arial"/>
          <w:szCs w:val="22"/>
        </w:rPr>
        <w:t xml:space="preserve"> əsasında</w:t>
      </w:r>
      <w:r w:rsidRPr="005E587B">
        <w:rPr>
          <w:rFonts w:eastAsia="Arial" w:cs="Arial"/>
          <w:szCs w:val="22"/>
        </w:rPr>
        <w:t xml:space="preserve"> </w:t>
      </w:r>
      <w:r w:rsidR="008E0C5D" w:rsidRPr="005E587B">
        <w:rPr>
          <w:rFonts w:eastAsia="Arial" w:cs="Arial"/>
          <w:szCs w:val="22"/>
        </w:rPr>
        <w:t>formalaşan</w:t>
      </w:r>
      <w:r w:rsidRPr="005E587B">
        <w:rPr>
          <w:rFonts w:eastAsia="Arial" w:cs="Arial"/>
          <w:szCs w:val="22"/>
        </w:rPr>
        <w:t xml:space="preserve"> məlumatlar</w:t>
      </w:r>
      <w:r w:rsidR="008E0C5D" w:rsidRPr="005E587B">
        <w:rPr>
          <w:rFonts w:eastAsia="Arial" w:cs="Arial"/>
          <w:szCs w:val="22"/>
        </w:rPr>
        <w:t>dan</w:t>
      </w:r>
      <w:r w:rsidRPr="005E587B">
        <w:rPr>
          <w:rFonts w:eastAsia="Arial" w:cs="Arial"/>
          <w:szCs w:val="22"/>
        </w:rPr>
        <w:t xml:space="preserve"> istifadə etməklə inkişaf etdir</w:t>
      </w:r>
      <w:r w:rsidR="008E0C5D" w:rsidRPr="005E587B">
        <w:rPr>
          <w:rFonts w:eastAsia="Arial" w:cs="Arial"/>
          <w:szCs w:val="22"/>
        </w:rPr>
        <w:t>il</w:t>
      </w:r>
      <w:r w:rsidRPr="005E587B">
        <w:rPr>
          <w:rFonts w:eastAsia="Arial" w:cs="Arial"/>
          <w:szCs w:val="22"/>
        </w:rPr>
        <w:t xml:space="preserve">ən və  iqtisadi dəyər yaradan fəaliyyətləri əhatə edir. </w:t>
      </w:r>
      <w:r w:rsidRPr="005E587B">
        <w:rPr>
          <w:rFonts w:eastAsia="Arial" w:cs="Arial"/>
          <w:b/>
          <w:szCs w:val="22"/>
        </w:rPr>
        <w:t>Cəmiyyət aspekti</w:t>
      </w:r>
      <w:r w:rsidRPr="005E587B">
        <w:rPr>
          <w:rFonts w:eastAsia="Arial" w:cs="Arial"/>
          <w:szCs w:val="22"/>
        </w:rPr>
        <w:t xml:space="preserve"> cəmiyyətin bütün təbəqələrinin bir-birilə qarşılıqlı əlaqədə olduğu, birgə çalışdığı, qarşılıqlı öyrəndiyi və digər bu kimi </w:t>
      </w:r>
      <w:r w:rsidR="008E0C5D" w:rsidRPr="005E587B">
        <w:rPr>
          <w:rFonts w:eastAsia="Arial" w:cs="Arial"/>
          <w:szCs w:val="22"/>
        </w:rPr>
        <w:t>münasibətlərdə</w:t>
      </w:r>
      <w:r w:rsidRPr="005E587B">
        <w:rPr>
          <w:rFonts w:eastAsia="Arial" w:cs="Arial"/>
          <w:szCs w:val="22"/>
        </w:rPr>
        <w:t xml:space="preserve"> rəqəmsal texnologiyalardan geniş və səmərəli istifadəni nəzərdə tutur. Nəhayət, </w:t>
      </w:r>
      <w:r w:rsidRPr="005E587B">
        <w:rPr>
          <w:rFonts w:eastAsia="Arial" w:cs="Arial"/>
          <w:b/>
          <w:szCs w:val="22"/>
        </w:rPr>
        <w:t>dövlət aspekti</w:t>
      </w:r>
      <w:r w:rsidRPr="005E587B">
        <w:rPr>
          <w:rFonts w:eastAsia="Arial" w:cs="Arial"/>
          <w:szCs w:val="22"/>
        </w:rPr>
        <w:t xml:space="preserve"> infrastrukturun yaradılmasını və rəqəmsal texnologiyaların dövlət </w:t>
      </w:r>
      <w:r w:rsidR="008E0C5D" w:rsidRPr="005E587B">
        <w:rPr>
          <w:rFonts w:eastAsia="Arial" w:cs="Arial"/>
          <w:szCs w:val="22"/>
        </w:rPr>
        <w:t>idarəetməsində</w:t>
      </w:r>
      <w:r w:rsidR="00DE586E" w:rsidRPr="005E587B">
        <w:rPr>
          <w:rFonts w:eastAsia="Arial" w:cs="Arial"/>
          <w:szCs w:val="22"/>
        </w:rPr>
        <w:t xml:space="preserve"> tətbiqini</w:t>
      </w:r>
      <w:r w:rsidR="008E0C5D" w:rsidRPr="005E587B">
        <w:rPr>
          <w:rFonts w:eastAsia="Arial" w:cs="Arial"/>
          <w:szCs w:val="22"/>
        </w:rPr>
        <w:t xml:space="preserve">, o cümlədən, dövlətin müxtəlif fəaliyyət sahələri </w:t>
      </w:r>
      <w:r w:rsidRPr="005E587B">
        <w:rPr>
          <w:rFonts w:eastAsia="Arial" w:cs="Arial"/>
          <w:szCs w:val="22"/>
        </w:rPr>
        <w:t xml:space="preserve">və </w:t>
      </w:r>
      <w:r w:rsidR="008E0C5D" w:rsidRPr="005E587B">
        <w:rPr>
          <w:rFonts w:eastAsia="Arial" w:cs="Arial"/>
          <w:szCs w:val="22"/>
        </w:rPr>
        <w:t>dövlət</w:t>
      </w:r>
      <w:r w:rsidRPr="005E587B">
        <w:rPr>
          <w:rFonts w:eastAsia="Arial" w:cs="Arial"/>
          <w:szCs w:val="22"/>
        </w:rPr>
        <w:t xml:space="preserve"> xidmətlər</w:t>
      </w:r>
      <w:r w:rsidR="008E0C5D" w:rsidRPr="005E587B">
        <w:rPr>
          <w:rFonts w:eastAsia="Arial" w:cs="Arial"/>
          <w:szCs w:val="22"/>
        </w:rPr>
        <w:t>in</w:t>
      </w:r>
      <w:r w:rsidRPr="005E587B">
        <w:rPr>
          <w:rFonts w:eastAsia="Arial" w:cs="Arial"/>
          <w:szCs w:val="22"/>
        </w:rPr>
        <w:t>ə inteqrasiyasını əhatə edir.</w:t>
      </w:r>
    </w:p>
    <w:p w14:paraId="00000038" w14:textId="5C857EB6" w:rsidR="00D47B1D" w:rsidRPr="005E587B" w:rsidRDefault="00CA15B4" w:rsidP="0028499D">
      <w:pPr>
        <w:widowControl w:val="0"/>
        <w:numPr>
          <w:ilvl w:val="0"/>
          <w:numId w:val="23"/>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Strategiyalar uzunmüddətli perspektivi əhatə etsə belə, </w:t>
      </w:r>
      <w:r w:rsidR="008E0C5D" w:rsidRPr="005E587B">
        <w:rPr>
          <w:rFonts w:eastAsia="Arial" w:cs="Arial"/>
          <w:szCs w:val="22"/>
        </w:rPr>
        <w:t xml:space="preserve">inkişaf </w:t>
      </w:r>
      <w:r w:rsidRPr="005E587B">
        <w:rPr>
          <w:rFonts w:eastAsia="Arial" w:cs="Arial"/>
          <w:szCs w:val="22"/>
        </w:rPr>
        <w:t xml:space="preserve">tempi və dəyişiklik tezliyinə uyğun olaraq öyrənmək, sınaqdan keçirmək və dəyişmək kimi komponentləri özündə birləşdirən </w:t>
      </w:r>
      <w:r w:rsidRPr="005E587B">
        <w:rPr>
          <w:rFonts w:eastAsia="Arial" w:cs="Arial"/>
          <w:b/>
          <w:szCs w:val="22"/>
        </w:rPr>
        <w:t>çevik icra mexanizmləri</w:t>
      </w:r>
      <w:r w:rsidRPr="005E587B">
        <w:rPr>
          <w:rFonts w:eastAsia="Arial" w:cs="Arial"/>
          <w:szCs w:val="22"/>
        </w:rPr>
        <w:t xml:space="preserve"> vasitəsilə idarə olunur.</w:t>
      </w:r>
    </w:p>
    <w:p w14:paraId="00000039" w14:textId="30968894" w:rsidR="00D47B1D" w:rsidRPr="005E587B" w:rsidRDefault="00CA15B4" w:rsidP="0028499D">
      <w:pPr>
        <w:widowControl w:val="0"/>
        <w:numPr>
          <w:ilvl w:val="0"/>
          <w:numId w:val="23"/>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Ölkələrin inzibati idarəetmə modeli və sosial-iqtisadi inkişaf kontekstlərinə əsaslanan fərqli idarəetmə mexanizmlərinə malik olmalarına baxmayaraq, uğur</w:t>
      </w:r>
      <w:r w:rsidR="008E0C5D" w:rsidRPr="005E587B">
        <w:rPr>
          <w:rFonts w:eastAsia="Arial" w:cs="Arial"/>
          <w:szCs w:val="22"/>
        </w:rPr>
        <w:t xml:space="preserve">lu nəticənin əldə </w:t>
      </w:r>
      <w:r w:rsidRPr="005E587B">
        <w:rPr>
          <w:rFonts w:eastAsia="Arial" w:cs="Arial"/>
          <w:szCs w:val="22"/>
        </w:rPr>
        <w:t xml:space="preserve">edilməsi üçün </w:t>
      </w:r>
      <w:r w:rsidR="008E0C5D" w:rsidRPr="005E587B">
        <w:rPr>
          <w:rFonts w:eastAsia="Arial" w:cs="Arial"/>
          <w:b/>
          <w:bCs/>
          <w:szCs w:val="22"/>
        </w:rPr>
        <w:t xml:space="preserve">dövlət </w:t>
      </w:r>
      <w:r w:rsidRPr="005E587B">
        <w:rPr>
          <w:rFonts w:eastAsia="Arial" w:cs="Arial"/>
          <w:b/>
          <w:bCs/>
          <w:szCs w:val="22"/>
        </w:rPr>
        <w:t>qurumlar</w:t>
      </w:r>
      <w:r w:rsidR="008E0C5D" w:rsidRPr="005E587B">
        <w:rPr>
          <w:rFonts w:eastAsia="Arial" w:cs="Arial"/>
          <w:b/>
          <w:bCs/>
          <w:szCs w:val="22"/>
        </w:rPr>
        <w:t>ı</w:t>
      </w:r>
      <w:r w:rsidRPr="005E587B">
        <w:rPr>
          <w:rFonts w:eastAsia="Arial" w:cs="Arial"/>
          <w:b/>
          <w:bCs/>
          <w:szCs w:val="22"/>
        </w:rPr>
        <w:t xml:space="preserve"> arasında sıx əməkdaşlıqlar</w:t>
      </w:r>
      <w:r w:rsidR="00496E1F" w:rsidRPr="005E587B">
        <w:rPr>
          <w:rFonts w:eastAsia="Arial" w:cs="Arial"/>
          <w:b/>
          <w:bCs/>
          <w:szCs w:val="22"/>
        </w:rPr>
        <w:t>ın</w:t>
      </w:r>
      <w:r w:rsidR="00496E1F" w:rsidRPr="005E587B">
        <w:rPr>
          <w:rFonts w:eastAsia="Arial" w:cs="Arial"/>
          <w:szCs w:val="22"/>
        </w:rPr>
        <w:t xml:space="preserve"> vacibliyi</w:t>
      </w:r>
      <w:r w:rsidRPr="005E587B">
        <w:rPr>
          <w:rFonts w:eastAsia="Arial" w:cs="Arial"/>
          <w:szCs w:val="22"/>
        </w:rPr>
        <w:t xml:space="preserve"> ön plana çıxır.</w:t>
      </w:r>
    </w:p>
    <w:p w14:paraId="0000003A" w14:textId="77E78019" w:rsidR="00D47B1D" w:rsidRPr="005E587B" w:rsidRDefault="00CA15B4" w:rsidP="0028499D">
      <w:pPr>
        <w:widowControl w:val="0"/>
        <w:numPr>
          <w:ilvl w:val="0"/>
          <w:numId w:val="23"/>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Ölkələr</w:t>
      </w:r>
      <w:r w:rsidR="008E0C5D" w:rsidRPr="005E587B">
        <w:rPr>
          <w:rFonts w:eastAsia="Arial" w:cs="Arial"/>
          <w:szCs w:val="22"/>
        </w:rPr>
        <w:t>in</w:t>
      </w:r>
      <w:r w:rsidRPr="005E587B">
        <w:rPr>
          <w:rFonts w:eastAsia="Arial" w:cs="Arial"/>
          <w:szCs w:val="22"/>
        </w:rPr>
        <w:t xml:space="preserve"> rəqəmsal iqtisadiyyata keçid məqsədilə tələb olunan rəqəmsallaşma prosesinin əsaslarını qurmaq üçün infrastruktur və bacarıqların inkişaf etdirilməsi ilə yanaşı, </w:t>
      </w:r>
      <w:r w:rsidRPr="005E587B">
        <w:rPr>
          <w:rFonts w:eastAsia="Arial" w:cs="Arial"/>
          <w:b/>
          <w:szCs w:val="22"/>
        </w:rPr>
        <w:t>tədqiqat və inkişaf,</w:t>
      </w:r>
      <w:r w:rsidRPr="005E587B">
        <w:rPr>
          <w:rFonts w:eastAsia="Arial" w:cs="Arial"/>
          <w:szCs w:val="22"/>
        </w:rPr>
        <w:t xml:space="preserve"> innovasiya və sahibkarlığa </w:t>
      </w:r>
      <w:r w:rsidR="008E0C5D" w:rsidRPr="005E587B">
        <w:rPr>
          <w:rFonts w:eastAsia="Arial" w:cs="Arial"/>
          <w:szCs w:val="22"/>
        </w:rPr>
        <w:t xml:space="preserve">xüsusi </w:t>
      </w:r>
      <w:r w:rsidRPr="005E587B">
        <w:rPr>
          <w:rFonts w:eastAsia="Arial" w:cs="Arial"/>
          <w:szCs w:val="22"/>
        </w:rPr>
        <w:t xml:space="preserve">diqqət </w:t>
      </w:r>
      <w:r w:rsidR="008E0C5D" w:rsidRPr="005E587B">
        <w:rPr>
          <w:rFonts w:eastAsia="Arial" w:cs="Arial"/>
          <w:szCs w:val="22"/>
        </w:rPr>
        <w:t xml:space="preserve">ayırması </w:t>
      </w:r>
      <w:r w:rsidRPr="005E587B">
        <w:rPr>
          <w:rFonts w:eastAsia="Arial" w:cs="Arial"/>
          <w:szCs w:val="22"/>
        </w:rPr>
        <w:t xml:space="preserve">və </w:t>
      </w:r>
      <w:r w:rsidR="008E0C5D" w:rsidRPr="005E587B">
        <w:rPr>
          <w:rFonts w:eastAsia="Arial" w:cs="Arial"/>
          <w:szCs w:val="22"/>
        </w:rPr>
        <w:t xml:space="preserve">bu sahələrə </w:t>
      </w:r>
      <w:r w:rsidRPr="005E587B">
        <w:rPr>
          <w:rFonts w:eastAsia="Arial" w:cs="Arial"/>
          <w:szCs w:val="22"/>
        </w:rPr>
        <w:t xml:space="preserve">sərmayə </w:t>
      </w:r>
      <w:r w:rsidR="00DE586E" w:rsidRPr="005E587B">
        <w:rPr>
          <w:rFonts w:eastAsia="Arial" w:cs="Arial"/>
          <w:szCs w:val="22"/>
        </w:rPr>
        <w:t xml:space="preserve">qoyuluşunu artırması </w:t>
      </w:r>
      <w:r w:rsidR="008E0C5D" w:rsidRPr="005E587B">
        <w:rPr>
          <w:rFonts w:eastAsia="Arial" w:cs="Arial"/>
          <w:szCs w:val="22"/>
        </w:rPr>
        <w:t>müşahidə olunur</w:t>
      </w:r>
      <w:r w:rsidRPr="005E587B">
        <w:rPr>
          <w:rFonts w:eastAsia="Arial" w:cs="Arial"/>
          <w:szCs w:val="22"/>
        </w:rPr>
        <w:t>.</w:t>
      </w:r>
    </w:p>
    <w:p w14:paraId="0000003B" w14:textId="66AFAA70" w:rsidR="00D47B1D" w:rsidRPr="005E587B" w:rsidRDefault="00E607CC"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Almaniya, </w:t>
      </w:r>
      <w:r w:rsidR="004E1AEB" w:rsidRPr="005E587B">
        <w:rPr>
          <w:rFonts w:cs="Arial"/>
        </w:rPr>
        <w:t xml:space="preserve">Böyük Britaniya və Şimali İrlandiya Birləşmiş Krallığı </w:t>
      </w:r>
      <w:r w:rsidRPr="005E587B">
        <w:rPr>
          <w:rFonts w:cs="Arial"/>
        </w:rPr>
        <w:t xml:space="preserve">və ABŞ kimi bəzi </w:t>
      </w:r>
      <w:r w:rsidRPr="005E587B">
        <w:rPr>
          <w:rFonts w:cs="Arial"/>
        </w:rPr>
        <w:lastRenderedPageBreak/>
        <w:t>iqtisadiyyatlarda b</w:t>
      </w:r>
      <w:r w:rsidR="00CA15B4" w:rsidRPr="005E587B">
        <w:rPr>
          <w:rFonts w:cs="Arial"/>
        </w:rPr>
        <w:t>iznes və cəmiyyət</w:t>
      </w:r>
      <w:r w:rsidRPr="005E587B">
        <w:rPr>
          <w:rFonts w:cs="Arial"/>
        </w:rPr>
        <w:t xml:space="preserve">in inkişaf dinamikası </w:t>
      </w:r>
      <w:r w:rsidR="00CA15B4" w:rsidRPr="005E587B">
        <w:rPr>
          <w:rFonts w:cs="Arial"/>
        </w:rPr>
        <w:t>rəqəmsallaşma</w:t>
      </w:r>
      <w:r w:rsidRPr="005E587B">
        <w:rPr>
          <w:rFonts w:cs="Arial"/>
        </w:rPr>
        <w:t>nı təbii olaraq şərtləndirərək</w:t>
      </w:r>
      <w:r w:rsidR="00CA15B4" w:rsidRPr="005E587B">
        <w:rPr>
          <w:rFonts w:cs="Arial"/>
        </w:rPr>
        <w:t xml:space="preserve"> rəqəmsal iqtisadiyyata </w:t>
      </w:r>
      <w:r w:rsidRPr="005E587B">
        <w:rPr>
          <w:rFonts w:cs="Arial"/>
        </w:rPr>
        <w:t>keçidi sürətləndirsə də,</w:t>
      </w:r>
      <w:r w:rsidR="00CA15B4" w:rsidRPr="005E587B">
        <w:rPr>
          <w:rFonts w:cs="Arial"/>
        </w:rPr>
        <w:t xml:space="preserve"> Azərbaycan </w:t>
      </w:r>
      <w:r w:rsidR="00820602" w:rsidRPr="005E587B">
        <w:rPr>
          <w:rFonts w:cs="Arial"/>
        </w:rPr>
        <w:t xml:space="preserve">cari </w:t>
      </w:r>
      <w:r w:rsidR="00CA15B4" w:rsidRPr="005E587B">
        <w:rPr>
          <w:rFonts w:cs="Arial"/>
        </w:rPr>
        <w:t>imkanları</w:t>
      </w:r>
      <w:r w:rsidR="00C11353" w:rsidRPr="005E587B">
        <w:rPr>
          <w:rFonts w:cs="Arial"/>
        </w:rPr>
        <w:t>na</w:t>
      </w:r>
      <w:r w:rsidR="00CA15B4" w:rsidRPr="005E587B">
        <w:rPr>
          <w:rFonts w:cs="Arial"/>
        </w:rPr>
        <w:t xml:space="preserve"> və </w:t>
      </w:r>
      <w:r w:rsidR="00820602" w:rsidRPr="005E587B">
        <w:rPr>
          <w:rFonts w:cs="Arial"/>
        </w:rPr>
        <w:t xml:space="preserve">mövcud </w:t>
      </w:r>
      <w:r w:rsidR="00CA15B4" w:rsidRPr="005E587B">
        <w:rPr>
          <w:rFonts w:cs="Arial"/>
        </w:rPr>
        <w:t xml:space="preserve">çağırışlara əsaslanaraq </w:t>
      </w:r>
      <w:r w:rsidRPr="005E587B">
        <w:rPr>
          <w:rFonts w:cs="Arial"/>
        </w:rPr>
        <w:t xml:space="preserve">rəqəmsal iqtisadiyyata </w:t>
      </w:r>
      <w:r w:rsidR="00CA15B4" w:rsidRPr="005E587B">
        <w:rPr>
          <w:rFonts w:cs="Arial"/>
        </w:rPr>
        <w:t>keçid</w:t>
      </w:r>
      <w:r w:rsidR="00496E1F" w:rsidRPr="005E587B">
        <w:rPr>
          <w:rFonts w:cs="Arial"/>
        </w:rPr>
        <w:t xml:space="preserve">i </w:t>
      </w:r>
      <w:r w:rsidR="00820602" w:rsidRPr="005E587B">
        <w:rPr>
          <w:rFonts w:cs="Arial"/>
        </w:rPr>
        <w:t>sürətləndirmək</w:t>
      </w:r>
      <w:r w:rsidR="00496E1F" w:rsidRPr="005E587B">
        <w:rPr>
          <w:rFonts w:cs="Arial"/>
        </w:rPr>
        <w:t xml:space="preserve"> üçün</w:t>
      </w:r>
      <w:r w:rsidR="00CA15B4" w:rsidRPr="005E587B">
        <w:rPr>
          <w:rFonts w:cs="Arial"/>
        </w:rPr>
        <w:t xml:space="preserve"> </w:t>
      </w:r>
      <w:r w:rsidR="00496E1F" w:rsidRPr="005E587B">
        <w:rPr>
          <w:rFonts w:cs="Arial"/>
        </w:rPr>
        <w:t xml:space="preserve">özünəməxsus </w:t>
      </w:r>
      <w:r w:rsidR="00CA15B4" w:rsidRPr="005E587B">
        <w:rPr>
          <w:rFonts w:cs="Arial"/>
        </w:rPr>
        <w:t xml:space="preserve">yanaşma nümayiş etdirməlidir: </w:t>
      </w:r>
    </w:p>
    <w:p w14:paraId="0000003C" w14:textId="31536A30" w:rsidR="00D47B1D" w:rsidRPr="005E587B" w:rsidRDefault="00CA15B4" w:rsidP="0028499D">
      <w:pPr>
        <w:widowControl w:val="0"/>
        <w:numPr>
          <w:ilvl w:val="0"/>
          <w:numId w:val="24"/>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Dövlət </w:t>
      </w:r>
      <w:r w:rsidR="00820602" w:rsidRPr="005E587B">
        <w:rPr>
          <w:rFonts w:eastAsia="Arial" w:cs="Arial"/>
          <w:szCs w:val="22"/>
        </w:rPr>
        <w:t xml:space="preserve">normativ çərçivə yaratmaq, sərmayə qoyuluşu və digər islahatlar vasitəsilə dəyişikliyə təkan verməklə transformasiya prosesində aktiv rol oynamalı və </w:t>
      </w:r>
      <w:r w:rsidRPr="005E587B">
        <w:rPr>
          <w:rFonts w:eastAsia="Arial" w:cs="Arial"/>
          <w:szCs w:val="22"/>
        </w:rPr>
        <w:t>rəqəmsal iqtisadiyyata keçid</w:t>
      </w:r>
      <w:r w:rsidR="00820602" w:rsidRPr="005E587B">
        <w:rPr>
          <w:rFonts w:eastAsia="Arial" w:cs="Arial"/>
          <w:szCs w:val="22"/>
        </w:rPr>
        <w:t xml:space="preserve">i </w:t>
      </w:r>
      <w:r w:rsidRPr="005E587B">
        <w:rPr>
          <w:rFonts w:eastAsia="Arial" w:cs="Arial"/>
          <w:szCs w:val="22"/>
        </w:rPr>
        <w:t xml:space="preserve">təşviq etməlidir.   </w:t>
      </w:r>
    </w:p>
    <w:p w14:paraId="0000003D" w14:textId="57870AD4" w:rsidR="00D47B1D" w:rsidRPr="005E587B" w:rsidRDefault="00CA15B4" w:rsidP="0028499D">
      <w:pPr>
        <w:widowControl w:val="0"/>
        <w:numPr>
          <w:ilvl w:val="0"/>
          <w:numId w:val="24"/>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Əhalinin gənc olması Azərbaycan üçün üstünlük olsa da, rəqəmsal iqtisadiyyatda keçid üçün tələb olunan bacarıqların </w:t>
      </w:r>
      <w:r w:rsidR="00820602" w:rsidRPr="005E587B">
        <w:rPr>
          <w:rFonts w:eastAsia="Arial" w:cs="Arial"/>
          <w:szCs w:val="22"/>
        </w:rPr>
        <w:t>cəmiyyətdə geniş vüsət almaması</w:t>
      </w:r>
      <w:r w:rsidRPr="005E587B">
        <w:rPr>
          <w:rFonts w:eastAsia="Arial" w:cs="Arial"/>
          <w:szCs w:val="22"/>
        </w:rPr>
        <w:t xml:space="preserve"> </w:t>
      </w:r>
      <w:r w:rsidR="00B9766A" w:rsidRPr="005E587B">
        <w:rPr>
          <w:rFonts w:eastAsia="Arial" w:cs="Arial"/>
          <w:szCs w:val="22"/>
        </w:rPr>
        <w:t xml:space="preserve">bu </w:t>
      </w:r>
      <w:r w:rsidRPr="005E587B">
        <w:rPr>
          <w:rFonts w:eastAsia="Arial" w:cs="Arial"/>
          <w:szCs w:val="22"/>
        </w:rPr>
        <w:t>keçid</w:t>
      </w:r>
      <w:r w:rsidR="00B9766A" w:rsidRPr="005E587B">
        <w:rPr>
          <w:rFonts w:eastAsia="Arial" w:cs="Arial"/>
          <w:szCs w:val="22"/>
        </w:rPr>
        <w:t>i ləngidir.</w:t>
      </w:r>
      <w:r w:rsidRPr="005E587B">
        <w:rPr>
          <w:rFonts w:eastAsia="Arial" w:cs="Arial"/>
          <w:szCs w:val="22"/>
        </w:rPr>
        <w:t xml:space="preserve">     </w:t>
      </w:r>
    </w:p>
    <w:p w14:paraId="0000003E" w14:textId="72B74A4B" w:rsidR="00D47B1D" w:rsidRPr="005E587B" w:rsidRDefault="00CA15B4" w:rsidP="0028499D">
      <w:pPr>
        <w:widowControl w:val="0"/>
        <w:numPr>
          <w:ilvl w:val="0"/>
          <w:numId w:val="24"/>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İqtisadi fəaliyyətdə səhmləri dövlətə məxsus müəssisələrin mühüm rol oynaması bazar prinsiplərinə əsaslanan dövlət siyasəti vasitəsilə transformasiyanın aparılmasını asanlaşdırır.</w:t>
      </w:r>
    </w:p>
    <w:p w14:paraId="0000003F" w14:textId="556EFF34" w:rsidR="00D47B1D" w:rsidRPr="005E587B" w:rsidRDefault="00B9766A"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Beynəlxalq </w:t>
      </w:r>
      <w:r w:rsidR="00CA15B4" w:rsidRPr="005E587B">
        <w:rPr>
          <w:rFonts w:cs="Arial"/>
        </w:rPr>
        <w:t xml:space="preserve">təcrübədə iqtisadi artıma töhfə verən </w:t>
      </w:r>
      <w:r w:rsidR="00CA15B4" w:rsidRPr="005E587B">
        <w:rPr>
          <w:rFonts w:cs="Arial"/>
          <w:b/>
        </w:rPr>
        <w:t>beş qlobal trend</w:t>
      </w:r>
      <w:r w:rsidR="00CA15B4" w:rsidRPr="005E587B">
        <w:rPr>
          <w:rFonts w:cs="Arial"/>
        </w:rPr>
        <w:t xml:space="preserve"> aşağıda</w:t>
      </w:r>
      <w:r w:rsidR="00820602" w:rsidRPr="005E587B">
        <w:rPr>
          <w:rFonts w:cs="Arial"/>
        </w:rPr>
        <w:t>kı kimi</w:t>
      </w:r>
      <w:r w:rsidR="00CA15B4" w:rsidRPr="005E587B">
        <w:rPr>
          <w:rFonts w:cs="Arial"/>
        </w:rPr>
        <w:t xml:space="preserve"> ümumiləşdirilmişdir:</w:t>
      </w:r>
    </w:p>
    <w:p w14:paraId="00000040" w14:textId="7EF9587F" w:rsidR="00D47B1D" w:rsidRPr="005E587B" w:rsidRDefault="00CA15B4" w:rsidP="0028499D">
      <w:pPr>
        <w:widowControl w:val="0"/>
        <w:numPr>
          <w:ilvl w:val="0"/>
          <w:numId w:val="5"/>
        </w:numPr>
        <w:pBdr>
          <w:top w:val="nil"/>
          <w:left w:val="nil"/>
          <w:bottom w:val="nil"/>
          <w:right w:val="nil"/>
          <w:between w:val="nil"/>
        </w:pBdr>
        <w:spacing w:before="180" w:after="60" w:line="360" w:lineRule="auto"/>
        <w:jc w:val="both"/>
        <w:rPr>
          <w:rFonts w:eastAsia="Arial" w:cs="Arial"/>
          <w:szCs w:val="22"/>
        </w:rPr>
      </w:pPr>
      <w:r w:rsidRPr="005E587B">
        <w:rPr>
          <w:rFonts w:eastAsia="Arial" w:cs="Arial"/>
          <w:b/>
          <w:szCs w:val="22"/>
        </w:rPr>
        <w:t>İnvestisiyaların qabaqcıl texnologiyalara yönəldilməsi. </w:t>
      </w:r>
      <w:r w:rsidRPr="005E587B">
        <w:rPr>
          <w:rFonts w:eastAsia="Arial" w:cs="Arial"/>
          <w:szCs w:val="22"/>
        </w:rPr>
        <w:t>Qlobal</w:t>
      </w:r>
      <w:r w:rsidR="00B9766A" w:rsidRPr="005E587B">
        <w:rPr>
          <w:rFonts w:eastAsia="Arial" w:cs="Arial"/>
          <w:szCs w:val="22"/>
        </w:rPr>
        <w:t xml:space="preserve"> </w:t>
      </w:r>
      <w:r w:rsidRPr="005E587B">
        <w:rPr>
          <w:rFonts w:eastAsia="Arial" w:cs="Arial"/>
          <w:szCs w:val="22"/>
        </w:rPr>
        <w:t>miqyasda məhsuldarlığı və rəqabət qabiliyyəti</w:t>
      </w:r>
      <w:r w:rsidR="00C11353" w:rsidRPr="005E587B">
        <w:rPr>
          <w:rFonts w:eastAsia="Arial" w:cs="Arial"/>
          <w:szCs w:val="22"/>
        </w:rPr>
        <w:t>ni</w:t>
      </w:r>
      <w:r w:rsidRPr="005E587B">
        <w:rPr>
          <w:rFonts w:eastAsia="Arial" w:cs="Arial"/>
          <w:szCs w:val="22"/>
        </w:rPr>
        <w:t xml:space="preserve"> artırmaq, şəffaflığı təşviq etmək məqsədilə qabaqcıl texnologiyalara qoyulan investisiyalar art</w:t>
      </w:r>
      <w:r w:rsidR="00B9766A" w:rsidRPr="005E587B">
        <w:rPr>
          <w:rFonts w:eastAsia="Arial" w:cs="Arial"/>
          <w:szCs w:val="22"/>
        </w:rPr>
        <w:t>maqdadır</w:t>
      </w:r>
      <w:r w:rsidRPr="005E587B">
        <w:rPr>
          <w:rFonts w:eastAsia="Arial" w:cs="Arial"/>
          <w:szCs w:val="22"/>
        </w:rPr>
        <w:t xml:space="preserve">. Təkcə 2021-ci ildə </w:t>
      </w:r>
      <w:r w:rsidR="0019346E" w:rsidRPr="005E587B">
        <w:rPr>
          <w:rFonts w:eastAsia="Arial" w:cs="Arial"/>
          <w:szCs w:val="22"/>
        </w:rPr>
        <w:t xml:space="preserve">bu istiqamətdəki </w:t>
      </w:r>
      <w:r w:rsidRPr="005E587B">
        <w:rPr>
          <w:rFonts w:eastAsia="Arial" w:cs="Arial"/>
          <w:szCs w:val="22"/>
        </w:rPr>
        <w:t>investisiya</w:t>
      </w:r>
      <w:r w:rsidR="0019346E" w:rsidRPr="005E587B">
        <w:rPr>
          <w:rFonts w:eastAsia="Arial" w:cs="Arial"/>
          <w:szCs w:val="22"/>
        </w:rPr>
        <w:t>ların ümumi həcmi</w:t>
      </w:r>
      <w:r w:rsidRPr="005E587B">
        <w:rPr>
          <w:rFonts w:eastAsia="Arial" w:cs="Arial"/>
          <w:szCs w:val="22"/>
        </w:rPr>
        <w:t xml:space="preserve"> təqribən 650 milyard ABŞ dolları </w:t>
      </w:r>
      <w:r w:rsidR="0019346E" w:rsidRPr="005E587B">
        <w:rPr>
          <w:rFonts w:eastAsia="Arial" w:cs="Arial"/>
          <w:szCs w:val="22"/>
        </w:rPr>
        <w:t>təşkil edib</w:t>
      </w:r>
      <w:r w:rsidRPr="005E587B">
        <w:rPr>
          <w:rFonts w:eastAsia="Arial" w:cs="Arial"/>
          <w:szCs w:val="22"/>
        </w:rPr>
        <w:t xml:space="preserve">. Bu </w:t>
      </w:r>
      <w:r w:rsidR="0019346E" w:rsidRPr="005E587B">
        <w:rPr>
          <w:rFonts w:eastAsia="Arial" w:cs="Arial"/>
          <w:szCs w:val="22"/>
        </w:rPr>
        <w:t xml:space="preserve">investisiyalar </w:t>
      </w:r>
      <w:r w:rsidRPr="005E587B">
        <w:rPr>
          <w:rFonts w:eastAsia="Arial" w:cs="Arial"/>
          <w:szCs w:val="22"/>
        </w:rPr>
        <w:t xml:space="preserve">qabaqcıl bağlantı, süni intellekt tətbiqi, bulud texnologiyası və Web3 kimi qabaqcıl texnologiyalara yönəldilmişdir. Bundan əlavə, </w:t>
      </w:r>
      <w:r w:rsidR="00B9766A" w:rsidRPr="005E587B">
        <w:rPr>
          <w:rFonts w:eastAsia="Arial" w:cs="Arial"/>
          <w:szCs w:val="22"/>
        </w:rPr>
        <w:t xml:space="preserve">son dövrlər </w:t>
      </w:r>
      <w:r w:rsidR="0019346E" w:rsidRPr="005E587B">
        <w:rPr>
          <w:rFonts w:eastAsia="Arial" w:cs="Arial"/>
          <w:szCs w:val="22"/>
        </w:rPr>
        <w:t xml:space="preserve">sənayedə </w:t>
      </w:r>
      <w:r w:rsidRPr="005E587B">
        <w:rPr>
          <w:rFonts w:eastAsia="Arial" w:cs="Arial"/>
          <w:szCs w:val="22"/>
        </w:rPr>
        <w:t>mürəkkəb prosesləri</w:t>
      </w:r>
      <w:r w:rsidR="0019346E" w:rsidRPr="005E587B">
        <w:rPr>
          <w:rFonts w:eastAsia="Arial" w:cs="Arial"/>
          <w:szCs w:val="22"/>
        </w:rPr>
        <w:t xml:space="preserve">n </w:t>
      </w:r>
      <w:r w:rsidRPr="005E587B">
        <w:rPr>
          <w:rFonts w:eastAsia="Arial" w:cs="Arial"/>
          <w:szCs w:val="22"/>
        </w:rPr>
        <w:t>avtomatlaşdı</w:t>
      </w:r>
      <w:r w:rsidR="0019346E" w:rsidRPr="005E587B">
        <w:rPr>
          <w:rFonts w:eastAsia="Arial" w:cs="Arial"/>
          <w:szCs w:val="22"/>
        </w:rPr>
        <w:t>rılması</w:t>
      </w:r>
      <w:r w:rsidRPr="005E587B">
        <w:rPr>
          <w:rFonts w:eastAsia="Arial" w:cs="Arial"/>
          <w:szCs w:val="22"/>
        </w:rPr>
        <w:t xml:space="preserve"> və təkmilləşdir</w:t>
      </w:r>
      <w:r w:rsidR="0019346E" w:rsidRPr="005E587B">
        <w:rPr>
          <w:rFonts w:eastAsia="Arial" w:cs="Arial"/>
          <w:szCs w:val="22"/>
        </w:rPr>
        <w:t xml:space="preserve">ilməsini təmin </w:t>
      </w:r>
      <w:r w:rsidRPr="005E587B">
        <w:rPr>
          <w:rFonts w:eastAsia="Arial" w:cs="Arial"/>
          <w:szCs w:val="22"/>
        </w:rPr>
        <w:t>edən maşın öyrənməsi və immersiv reallıq texnologiyaları kimi inkişaf etməkdə olan texnologiyalar</w:t>
      </w:r>
      <w:r w:rsidR="00B9766A" w:rsidRPr="005E587B">
        <w:rPr>
          <w:rFonts w:eastAsia="Arial" w:cs="Arial"/>
          <w:szCs w:val="22"/>
        </w:rPr>
        <w:t xml:space="preserve">dan istifadəyə </w:t>
      </w:r>
      <w:r w:rsidR="0019346E" w:rsidRPr="005E587B">
        <w:rPr>
          <w:rFonts w:eastAsia="Arial" w:cs="Arial"/>
          <w:szCs w:val="22"/>
        </w:rPr>
        <w:t>daha çox diqqət ayrılıb</w:t>
      </w:r>
      <w:r w:rsidRPr="005E587B">
        <w:rPr>
          <w:rFonts w:eastAsia="Arial" w:cs="Arial"/>
          <w:szCs w:val="22"/>
        </w:rPr>
        <w:t>.</w:t>
      </w:r>
      <w:r w:rsidR="00B9766A" w:rsidRPr="005E587B">
        <w:rPr>
          <w:rFonts w:eastAsia="Arial" w:cs="Arial"/>
          <w:szCs w:val="22"/>
        </w:rPr>
        <w:t xml:space="preserve"> Qeyd etmək lazımdır ki,</w:t>
      </w:r>
      <w:r w:rsidRPr="005E587B">
        <w:rPr>
          <w:rFonts w:eastAsia="Arial" w:cs="Arial"/>
          <w:szCs w:val="22"/>
        </w:rPr>
        <w:t xml:space="preserve"> 2035-ci ilə qədər tammiqyaslı yeni nəsil </w:t>
      </w:r>
      <w:r w:rsidR="0019346E" w:rsidRPr="005E587B">
        <w:rPr>
          <w:rFonts w:eastAsia="Arial" w:cs="Arial"/>
          <w:szCs w:val="22"/>
        </w:rPr>
        <w:t>kompüterləşmə üzrə</w:t>
      </w:r>
      <w:r w:rsidRPr="005E587B">
        <w:rPr>
          <w:rFonts w:eastAsia="Arial" w:cs="Arial"/>
          <w:szCs w:val="22"/>
        </w:rPr>
        <w:t xml:space="preserve"> </w:t>
      </w:r>
      <w:r w:rsidR="0019346E" w:rsidRPr="005E587B">
        <w:rPr>
          <w:rFonts w:eastAsia="Arial" w:cs="Arial"/>
          <w:szCs w:val="22"/>
        </w:rPr>
        <w:t xml:space="preserve">tətbiq </w:t>
      </w:r>
      <w:r w:rsidRPr="005E587B">
        <w:rPr>
          <w:rFonts w:eastAsia="Arial" w:cs="Arial"/>
          <w:szCs w:val="22"/>
        </w:rPr>
        <w:t xml:space="preserve">hallarının 1 trilyon </w:t>
      </w:r>
      <w:r w:rsidR="00643A2B" w:rsidRPr="005E587B">
        <w:rPr>
          <w:rFonts w:eastAsia="Arial" w:cs="Arial"/>
          <w:szCs w:val="22"/>
        </w:rPr>
        <w:t xml:space="preserve">ABŞ </w:t>
      </w:r>
      <w:r w:rsidRPr="005E587B">
        <w:rPr>
          <w:rFonts w:eastAsia="Arial" w:cs="Arial"/>
          <w:szCs w:val="22"/>
        </w:rPr>
        <w:t>dollar</w:t>
      </w:r>
      <w:r w:rsidR="00643A2B" w:rsidRPr="005E587B">
        <w:rPr>
          <w:rFonts w:eastAsia="Arial" w:cs="Arial"/>
          <w:szCs w:val="22"/>
        </w:rPr>
        <w:t>ın</w:t>
      </w:r>
      <w:r w:rsidRPr="005E587B">
        <w:rPr>
          <w:rFonts w:eastAsia="Arial" w:cs="Arial"/>
          <w:szCs w:val="22"/>
        </w:rPr>
        <w:t>dan çox olması gözlənilir. Bu paradiqma dəyişikliyi cari və gələcək iqtisadi mənzərədə daim artan əhəmiyyəti və rəqəmsal imkanlardan asılılığı ifadə edir.</w:t>
      </w:r>
    </w:p>
    <w:p w14:paraId="00000041" w14:textId="39BCFD2D" w:rsidR="00D47B1D" w:rsidRPr="005E587B" w:rsidRDefault="00CA15B4" w:rsidP="0028499D">
      <w:pPr>
        <w:widowControl w:val="0"/>
        <w:numPr>
          <w:ilvl w:val="0"/>
          <w:numId w:val="5"/>
        </w:numPr>
        <w:pBdr>
          <w:top w:val="nil"/>
          <w:left w:val="nil"/>
          <w:bottom w:val="nil"/>
          <w:right w:val="nil"/>
          <w:between w:val="nil"/>
        </w:pBdr>
        <w:spacing w:before="180" w:after="60" w:line="360" w:lineRule="auto"/>
        <w:jc w:val="both"/>
        <w:rPr>
          <w:rFonts w:eastAsia="Arial" w:cs="Arial"/>
          <w:szCs w:val="22"/>
        </w:rPr>
      </w:pPr>
      <w:r w:rsidRPr="005E587B">
        <w:rPr>
          <w:rFonts w:eastAsia="Arial" w:cs="Arial"/>
          <w:b/>
          <w:szCs w:val="22"/>
        </w:rPr>
        <w:t xml:space="preserve">Yeni </w:t>
      </w:r>
      <w:r w:rsidR="0019346E" w:rsidRPr="005E587B">
        <w:rPr>
          <w:rFonts w:eastAsia="Arial" w:cs="Arial"/>
          <w:b/>
          <w:szCs w:val="22"/>
        </w:rPr>
        <w:t xml:space="preserve">bizneslərə </w:t>
      </w:r>
      <w:r w:rsidRPr="005E587B">
        <w:rPr>
          <w:rFonts w:eastAsia="Arial" w:cs="Arial"/>
          <w:b/>
          <w:szCs w:val="22"/>
        </w:rPr>
        <w:t>investisiya</w:t>
      </w:r>
      <w:r w:rsidR="002860E8" w:rsidRPr="005E587B">
        <w:rPr>
          <w:rFonts w:eastAsia="Arial" w:cs="Arial"/>
          <w:b/>
          <w:szCs w:val="22"/>
        </w:rPr>
        <w:t xml:space="preserve"> qoyuluşunun</w:t>
      </w:r>
      <w:r w:rsidRPr="005E587B">
        <w:rPr>
          <w:rFonts w:eastAsia="Arial" w:cs="Arial"/>
          <w:b/>
          <w:szCs w:val="22"/>
        </w:rPr>
        <w:t xml:space="preserve"> artırılması.</w:t>
      </w:r>
      <w:r w:rsidRPr="005E587B">
        <w:rPr>
          <w:rFonts w:eastAsia="Arial" w:cs="Arial"/>
          <w:szCs w:val="22"/>
        </w:rPr>
        <w:t xml:space="preserve"> Yeni biznesin yaradılmasına qoyulan investisiya əsasən texnologiya, media və telekommunikasiya, eləcə də qabaqcıl sənayelərlə bağlıdır. </w:t>
      </w:r>
      <w:r w:rsidR="00CB78A9" w:rsidRPr="005E587B">
        <w:rPr>
          <w:rFonts w:eastAsia="Arial" w:cs="Arial"/>
          <w:szCs w:val="22"/>
        </w:rPr>
        <w:t>"McKinsey &amp; Company" şirkəti tərəfindən y</w:t>
      </w:r>
      <w:r w:rsidRPr="005E587B">
        <w:rPr>
          <w:rFonts w:eastAsia="Arial" w:cs="Arial"/>
          <w:szCs w:val="22"/>
        </w:rPr>
        <w:t xml:space="preserve">eni biznes quruculuğu üzrə </w:t>
      </w:r>
      <w:r w:rsidR="006F4286" w:rsidRPr="005E587B">
        <w:rPr>
          <w:rFonts w:eastAsia="Arial" w:cs="Arial"/>
          <w:szCs w:val="22"/>
        </w:rPr>
        <w:t xml:space="preserve">aparılmış </w:t>
      </w:r>
      <w:r w:rsidRPr="005E587B">
        <w:rPr>
          <w:rFonts w:eastAsia="Arial" w:cs="Arial"/>
          <w:szCs w:val="22"/>
        </w:rPr>
        <w:t>qlobal sorğuya əsasən</w:t>
      </w:r>
      <w:r w:rsidRPr="005E587B">
        <w:rPr>
          <w:rFonts w:eastAsia="Arial" w:cs="Arial"/>
          <w:b/>
          <w:szCs w:val="22"/>
          <w:vertAlign w:val="superscript"/>
        </w:rPr>
        <w:footnoteReference w:id="1"/>
      </w:r>
      <w:r w:rsidRPr="005E587B">
        <w:rPr>
          <w:rFonts w:eastAsia="Arial" w:cs="Arial"/>
          <w:szCs w:val="22"/>
        </w:rPr>
        <w:t xml:space="preserve">, təşkilatlar hər il gəlirlərinin 5%-ni </w:t>
      </w:r>
      <w:r w:rsidRPr="005E587B">
        <w:rPr>
          <w:rFonts w:eastAsia="Arial" w:cs="Arial"/>
          <w:szCs w:val="22"/>
        </w:rPr>
        <w:lastRenderedPageBreak/>
        <w:t>yeni bizneslərin qurulması</w:t>
      </w:r>
      <w:r w:rsidR="00643A2B" w:rsidRPr="005E587B">
        <w:rPr>
          <w:rFonts w:eastAsia="Arial" w:cs="Arial"/>
          <w:szCs w:val="22"/>
        </w:rPr>
        <w:t xml:space="preserve"> üçün istifadə edirlər.</w:t>
      </w:r>
      <w:r w:rsidRPr="005E587B">
        <w:rPr>
          <w:rFonts w:eastAsia="Arial" w:cs="Arial"/>
          <w:szCs w:val="22"/>
        </w:rPr>
        <w:t xml:space="preserve"> Bu zaman, yeni bizneslər </w:t>
      </w:r>
      <w:r w:rsidR="006F4286" w:rsidRPr="005E587B">
        <w:rPr>
          <w:rFonts w:eastAsia="Arial" w:cs="Arial"/>
          <w:szCs w:val="22"/>
        </w:rPr>
        <w:t xml:space="preserve">mövcud </w:t>
      </w:r>
      <w:r w:rsidRPr="005E587B">
        <w:rPr>
          <w:rFonts w:eastAsia="Arial" w:cs="Arial"/>
          <w:szCs w:val="22"/>
        </w:rPr>
        <w:t>bizneslərdən iki dəfə daha çox dəyər yaradır</w:t>
      </w:r>
      <w:r w:rsidR="006F4286" w:rsidRPr="005E587B">
        <w:rPr>
          <w:rFonts w:eastAsia="Arial" w:cs="Arial"/>
          <w:szCs w:val="22"/>
        </w:rPr>
        <w:t xml:space="preserve"> ki</w:t>
      </w:r>
      <w:r w:rsidRPr="005E587B">
        <w:rPr>
          <w:rFonts w:eastAsia="Arial" w:cs="Arial"/>
          <w:szCs w:val="22"/>
        </w:rPr>
        <w:t xml:space="preserve">, bu </w:t>
      </w:r>
      <w:r w:rsidR="006F4286" w:rsidRPr="005E587B">
        <w:rPr>
          <w:rFonts w:eastAsia="Arial" w:cs="Arial"/>
          <w:szCs w:val="22"/>
        </w:rPr>
        <w:t>da öz növbəsində</w:t>
      </w:r>
      <w:r w:rsidR="00082E5F" w:rsidRPr="005E587B">
        <w:rPr>
          <w:rFonts w:eastAsia="Arial" w:cs="Arial"/>
          <w:szCs w:val="22"/>
        </w:rPr>
        <w:t>,</w:t>
      </w:r>
      <w:r w:rsidRPr="005E587B">
        <w:rPr>
          <w:rFonts w:eastAsia="Arial" w:cs="Arial"/>
          <w:szCs w:val="22"/>
        </w:rPr>
        <w:t xml:space="preserve"> yeni bizneslərin dəyərini nümayiş etdirir. Yeni </w:t>
      </w:r>
      <w:r w:rsidR="006F4286" w:rsidRPr="005E587B">
        <w:rPr>
          <w:rFonts w:eastAsia="Arial" w:cs="Arial"/>
          <w:szCs w:val="22"/>
        </w:rPr>
        <w:t xml:space="preserve">bizneslərin </w:t>
      </w:r>
      <w:r w:rsidRPr="005E587B">
        <w:rPr>
          <w:rFonts w:eastAsia="Arial" w:cs="Arial"/>
          <w:szCs w:val="22"/>
        </w:rPr>
        <w:t xml:space="preserve">10-20%-i gələcəkdə fəaliyyətini davam etdirsə də, bu bizneslərə investisiya </w:t>
      </w:r>
      <w:r w:rsidR="00643A2B" w:rsidRPr="005E587B">
        <w:rPr>
          <w:rFonts w:eastAsia="Arial" w:cs="Arial"/>
          <w:szCs w:val="22"/>
        </w:rPr>
        <w:t xml:space="preserve">qoyuluşu etmək </w:t>
      </w:r>
      <w:r w:rsidR="006F4286" w:rsidRPr="005E587B">
        <w:rPr>
          <w:rFonts w:eastAsia="Arial" w:cs="Arial"/>
          <w:szCs w:val="22"/>
        </w:rPr>
        <w:t xml:space="preserve">onların </w:t>
      </w:r>
      <w:r w:rsidRPr="005E587B">
        <w:rPr>
          <w:rFonts w:eastAsia="Arial" w:cs="Arial"/>
          <w:szCs w:val="22"/>
        </w:rPr>
        <w:t>böyümə</w:t>
      </w:r>
      <w:r w:rsidR="006F4286" w:rsidRPr="005E587B">
        <w:rPr>
          <w:rFonts w:eastAsia="Arial" w:cs="Arial"/>
          <w:szCs w:val="22"/>
        </w:rPr>
        <w:t>si</w:t>
      </w:r>
      <w:r w:rsidRPr="005E587B">
        <w:rPr>
          <w:rFonts w:eastAsia="Arial" w:cs="Arial"/>
          <w:szCs w:val="22"/>
        </w:rPr>
        <w:t>ni sürətləndirmək və uğuru</w:t>
      </w:r>
      <w:r w:rsidR="006F4286" w:rsidRPr="005E587B">
        <w:rPr>
          <w:rFonts w:eastAsia="Arial" w:cs="Arial"/>
          <w:szCs w:val="22"/>
        </w:rPr>
        <w:t>nu</w:t>
      </w:r>
      <w:r w:rsidRPr="005E587B">
        <w:rPr>
          <w:rFonts w:eastAsia="Arial" w:cs="Arial"/>
          <w:szCs w:val="22"/>
        </w:rPr>
        <w:t xml:space="preserve"> artırmaq üçün vacibdir.</w:t>
      </w:r>
    </w:p>
    <w:p w14:paraId="00000042" w14:textId="3B44F86D" w:rsidR="00D47B1D" w:rsidRPr="005E587B" w:rsidRDefault="00CA15B4" w:rsidP="0028499D">
      <w:pPr>
        <w:widowControl w:val="0"/>
        <w:numPr>
          <w:ilvl w:val="0"/>
          <w:numId w:val="7"/>
        </w:numPr>
        <w:pBdr>
          <w:top w:val="nil"/>
          <w:left w:val="nil"/>
          <w:bottom w:val="nil"/>
          <w:right w:val="nil"/>
          <w:between w:val="nil"/>
        </w:pBdr>
        <w:spacing w:before="180" w:after="60" w:line="360" w:lineRule="auto"/>
        <w:jc w:val="both"/>
        <w:rPr>
          <w:rFonts w:eastAsia="Arial" w:cs="Arial"/>
          <w:szCs w:val="22"/>
        </w:rPr>
      </w:pPr>
      <w:r w:rsidRPr="005E587B">
        <w:rPr>
          <w:rFonts w:eastAsia="Arial" w:cs="Arial"/>
          <w:b/>
          <w:szCs w:val="22"/>
        </w:rPr>
        <w:t xml:space="preserve">Gələcəyin işçi qüvvəsində dəyişiklik. </w:t>
      </w:r>
      <w:r w:rsidRPr="005E587B">
        <w:rPr>
          <w:rFonts w:eastAsia="Arial" w:cs="Arial"/>
          <w:szCs w:val="22"/>
        </w:rPr>
        <w:t xml:space="preserve">Avtomatlaşdırma daha çox </w:t>
      </w:r>
      <w:r w:rsidR="0019346E" w:rsidRPr="005E587B">
        <w:rPr>
          <w:rFonts w:eastAsia="Arial" w:cs="Arial"/>
          <w:szCs w:val="22"/>
        </w:rPr>
        <w:t xml:space="preserve">tətbiq edildikcə </w:t>
      </w:r>
      <w:r w:rsidRPr="005E587B">
        <w:rPr>
          <w:rFonts w:eastAsia="Arial" w:cs="Arial"/>
          <w:szCs w:val="22"/>
        </w:rPr>
        <w:t xml:space="preserve">və texnologiyalara investisiya </w:t>
      </w:r>
      <w:r w:rsidR="0019346E" w:rsidRPr="005E587B">
        <w:rPr>
          <w:rFonts w:eastAsia="Arial" w:cs="Arial"/>
          <w:szCs w:val="22"/>
        </w:rPr>
        <w:t xml:space="preserve">qoyuluşu </w:t>
      </w:r>
      <w:r w:rsidRPr="005E587B">
        <w:rPr>
          <w:rFonts w:eastAsia="Arial" w:cs="Arial"/>
          <w:szCs w:val="22"/>
        </w:rPr>
        <w:t>artdıqca, mövcud iş yerlərinə</w:t>
      </w:r>
      <w:r w:rsidR="0019346E" w:rsidRPr="005E587B">
        <w:rPr>
          <w:rFonts w:eastAsia="Arial" w:cs="Arial"/>
          <w:szCs w:val="22"/>
        </w:rPr>
        <w:t xml:space="preserve"> olan</w:t>
      </w:r>
      <w:r w:rsidRPr="005E587B">
        <w:rPr>
          <w:rFonts w:eastAsia="Arial" w:cs="Arial"/>
          <w:szCs w:val="22"/>
        </w:rPr>
        <w:t xml:space="preserve"> tələb kəskin </w:t>
      </w:r>
      <w:r w:rsidR="0019346E" w:rsidRPr="005E587B">
        <w:rPr>
          <w:rFonts w:eastAsia="Arial" w:cs="Arial"/>
          <w:szCs w:val="22"/>
        </w:rPr>
        <w:t>şəkildə dəyişikliyə məruz qalır</w:t>
      </w:r>
      <w:r w:rsidRPr="005E587B">
        <w:rPr>
          <w:rFonts w:eastAsia="Arial" w:cs="Arial"/>
          <w:szCs w:val="22"/>
        </w:rPr>
        <w:t xml:space="preserve">. Dünya İqtisadi Forumunun 2023-cü il hesabatına </w:t>
      </w:r>
      <w:r w:rsidR="00C11353" w:rsidRPr="005E587B">
        <w:rPr>
          <w:rFonts w:eastAsia="Arial" w:cs="Arial"/>
          <w:szCs w:val="22"/>
        </w:rPr>
        <w:t>əsasən</w:t>
      </w:r>
      <w:r w:rsidRPr="005E587B">
        <w:rPr>
          <w:rFonts w:eastAsia="Arial" w:cs="Arial"/>
          <w:szCs w:val="22"/>
        </w:rPr>
        <w:t xml:space="preserve">, </w:t>
      </w:r>
      <w:proofErr w:type="spellStart"/>
      <w:r w:rsidR="0072708E" w:rsidRPr="005E587B">
        <w:rPr>
          <w:rFonts w:eastAsia="Arial" w:cs="Arial"/>
          <w:szCs w:val="22"/>
          <w:lang w:val="tr-TR"/>
        </w:rPr>
        <w:t>növbəti</w:t>
      </w:r>
      <w:proofErr w:type="spellEnd"/>
      <w:r w:rsidR="0072708E" w:rsidRPr="005E587B">
        <w:rPr>
          <w:rFonts w:eastAsia="Arial" w:cs="Arial"/>
          <w:szCs w:val="22"/>
          <w:lang w:val="tr-TR"/>
        </w:rPr>
        <w:t xml:space="preserve"> 5 il </w:t>
      </w:r>
      <w:proofErr w:type="spellStart"/>
      <w:r w:rsidR="0072708E" w:rsidRPr="005E587B">
        <w:rPr>
          <w:rFonts w:eastAsia="Arial" w:cs="Arial"/>
          <w:szCs w:val="22"/>
          <w:lang w:val="tr-TR"/>
        </w:rPr>
        <w:t>ərzində</w:t>
      </w:r>
      <w:proofErr w:type="spellEnd"/>
      <w:r w:rsidR="0072708E" w:rsidRPr="005E587B">
        <w:rPr>
          <w:rFonts w:eastAsia="Arial" w:cs="Arial"/>
          <w:szCs w:val="22"/>
          <w:lang w:val="tr-TR"/>
        </w:rPr>
        <w:t xml:space="preserve"> iş </w:t>
      </w:r>
      <w:proofErr w:type="spellStart"/>
      <w:r w:rsidR="0072708E" w:rsidRPr="005E587B">
        <w:rPr>
          <w:rFonts w:eastAsia="Arial" w:cs="Arial"/>
          <w:szCs w:val="22"/>
          <w:lang w:val="tr-TR"/>
        </w:rPr>
        <w:t>mühitində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bacarıqların</w:t>
      </w:r>
      <w:proofErr w:type="spellEnd"/>
      <w:r w:rsidR="0072708E" w:rsidRPr="005E587B">
        <w:rPr>
          <w:rFonts w:eastAsia="Arial" w:cs="Arial"/>
          <w:szCs w:val="22"/>
          <w:lang w:val="tr-TR"/>
        </w:rPr>
        <w:t xml:space="preserve"> 44%-</w:t>
      </w:r>
      <w:proofErr w:type="spellStart"/>
      <w:r w:rsidR="00114D27" w:rsidRPr="005E587B">
        <w:rPr>
          <w:rFonts w:eastAsia="Arial" w:cs="Arial"/>
          <w:szCs w:val="22"/>
          <w:lang w:val="tr-TR"/>
        </w:rPr>
        <w:t>nin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tranformasiyaya</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məruz</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qalacağı</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və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ən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çox</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tələb</w:t>
      </w:r>
      <w:proofErr w:type="spellEnd"/>
      <w:r w:rsidR="0072708E" w:rsidRPr="005E587B">
        <w:rPr>
          <w:rFonts w:eastAsia="Arial" w:cs="Arial"/>
          <w:szCs w:val="22"/>
          <w:lang w:val="tr-TR"/>
        </w:rPr>
        <w:t xml:space="preserve"> olunan</w:t>
      </w:r>
      <w:r w:rsidR="00643A2B" w:rsidRPr="005E587B">
        <w:rPr>
          <w:rFonts w:eastAsia="Arial" w:cs="Arial"/>
          <w:szCs w:val="22"/>
          <w:lang w:val="tr-TR"/>
        </w:rPr>
        <w:t xml:space="preserve"> </w:t>
      </w:r>
      <w:proofErr w:type="spellStart"/>
      <w:r w:rsidR="00643A2B" w:rsidRPr="005E587B">
        <w:rPr>
          <w:rFonts w:eastAsia="Arial" w:cs="Arial"/>
          <w:szCs w:val="22"/>
          <w:lang w:val="tr-TR"/>
        </w:rPr>
        <w:t>bacarıqlar</w:t>
      </w:r>
      <w:proofErr w:type="spellEnd"/>
      <w:r w:rsidR="0072708E" w:rsidRPr="005E587B">
        <w:rPr>
          <w:rFonts w:eastAsia="Arial" w:cs="Arial"/>
          <w:szCs w:val="22"/>
          <w:lang w:val="tr-TR"/>
        </w:rPr>
        <w:t xml:space="preserve"> sırasında analitik </w:t>
      </w:r>
      <w:proofErr w:type="spellStart"/>
      <w:r w:rsidR="0072708E" w:rsidRPr="005E587B">
        <w:rPr>
          <w:rFonts w:eastAsia="Arial" w:cs="Arial"/>
          <w:szCs w:val="22"/>
          <w:lang w:val="tr-TR"/>
        </w:rPr>
        <w:t>bacarıqlar</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yaradıcı</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düşüncə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texnoloji</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savadlılı</w:t>
      </w:r>
      <w:r w:rsidR="00114D27" w:rsidRPr="005E587B">
        <w:rPr>
          <w:rFonts w:eastAsia="Arial" w:cs="Arial"/>
          <w:szCs w:val="22"/>
          <w:lang w:val="tr-TR"/>
        </w:rPr>
        <w:t>ğın</w:t>
      </w:r>
      <w:proofErr w:type="spellEnd"/>
      <w:r w:rsidR="0072708E" w:rsidRPr="005E587B">
        <w:rPr>
          <w:rFonts w:eastAsia="Arial" w:cs="Arial"/>
          <w:szCs w:val="22"/>
          <w:lang w:val="tr-TR"/>
        </w:rPr>
        <w:t xml:space="preserve"> </w:t>
      </w:r>
      <w:r w:rsidR="00780DD6" w:rsidRPr="005E587B">
        <w:rPr>
          <w:rFonts w:eastAsia="Arial" w:cs="Arial"/>
          <w:szCs w:val="22"/>
          <w:lang w:val="tr-TR"/>
        </w:rPr>
        <w:t>olacağı</w:t>
      </w:r>
      <w:r w:rsidR="0072708E" w:rsidRPr="005E587B">
        <w:rPr>
          <w:rFonts w:eastAsia="Arial" w:cs="Arial"/>
          <w:szCs w:val="22"/>
          <w:lang w:val="tr-TR"/>
        </w:rPr>
        <w:t xml:space="preserve"> </w:t>
      </w:r>
      <w:proofErr w:type="spellStart"/>
      <w:r w:rsidR="0072708E" w:rsidRPr="005E587B">
        <w:rPr>
          <w:rFonts w:eastAsia="Arial" w:cs="Arial"/>
          <w:szCs w:val="22"/>
          <w:lang w:val="tr-TR"/>
        </w:rPr>
        <w:t>qeyd</w:t>
      </w:r>
      <w:proofErr w:type="spellEnd"/>
      <w:r w:rsidR="0072708E" w:rsidRPr="005E587B">
        <w:rPr>
          <w:rFonts w:eastAsia="Arial" w:cs="Arial"/>
          <w:szCs w:val="22"/>
          <w:lang w:val="tr-TR"/>
        </w:rPr>
        <w:t xml:space="preserve"> olunur. </w:t>
      </w:r>
      <w:proofErr w:type="spellStart"/>
      <w:r w:rsidR="0072708E" w:rsidRPr="005E587B">
        <w:rPr>
          <w:rFonts w:eastAsia="Arial" w:cs="Arial"/>
          <w:szCs w:val="22"/>
          <w:lang w:val="tr-TR"/>
        </w:rPr>
        <w:t>Belə</w:t>
      </w:r>
      <w:proofErr w:type="spellEnd"/>
      <w:r w:rsidR="0072708E" w:rsidRPr="005E587B">
        <w:rPr>
          <w:rFonts w:eastAsia="Arial" w:cs="Arial"/>
          <w:szCs w:val="22"/>
          <w:lang w:val="tr-TR"/>
        </w:rPr>
        <w:t xml:space="preserve"> ki, 2027-ci </w:t>
      </w:r>
      <w:proofErr w:type="spellStart"/>
      <w:r w:rsidR="0072708E" w:rsidRPr="005E587B">
        <w:rPr>
          <w:rFonts w:eastAsia="Arial" w:cs="Arial"/>
          <w:szCs w:val="22"/>
          <w:lang w:val="tr-TR"/>
        </w:rPr>
        <w:t>ilə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qədər</w:t>
      </w:r>
      <w:proofErr w:type="spellEnd"/>
      <w:r w:rsidR="0072708E" w:rsidRPr="005E587B">
        <w:rPr>
          <w:rFonts w:eastAsia="Arial" w:cs="Arial"/>
          <w:szCs w:val="22"/>
          <w:lang w:val="tr-TR"/>
        </w:rPr>
        <w:t xml:space="preserve"> bütün </w:t>
      </w:r>
      <w:proofErr w:type="spellStart"/>
      <w:r w:rsidR="0072708E" w:rsidRPr="005E587B">
        <w:rPr>
          <w:rFonts w:eastAsia="Arial" w:cs="Arial"/>
          <w:szCs w:val="22"/>
          <w:lang w:val="tr-TR"/>
        </w:rPr>
        <w:t>biznes</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tapşırıqlarının</w:t>
      </w:r>
      <w:proofErr w:type="spellEnd"/>
      <w:r w:rsidR="0072708E" w:rsidRPr="005E587B">
        <w:rPr>
          <w:rFonts w:eastAsia="Arial" w:cs="Arial"/>
          <w:szCs w:val="22"/>
          <w:lang w:val="tr-TR"/>
        </w:rPr>
        <w:t xml:space="preserve"> 42%-</w:t>
      </w:r>
      <w:proofErr w:type="spellStart"/>
      <w:r w:rsidR="00114D27" w:rsidRPr="005E587B">
        <w:rPr>
          <w:rFonts w:eastAsia="Arial" w:cs="Arial"/>
          <w:szCs w:val="22"/>
          <w:lang w:val="tr-TR"/>
        </w:rPr>
        <w:t>nin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informasiya</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və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məlumatların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emalı</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üzrə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işlərin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isə</w:t>
      </w:r>
      <w:proofErr w:type="spellEnd"/>
      <w:r w:rsidR="0072708E" w:rsidRPr="005E587B">
        <w:rPr>
          <w:rFonts w:eastAsia="Arial" w:cs="Arial"/>
          <w:szCs w:val="22"/>
          <w:lang w:val="tr-TR"/>
        </w:rPr>
        <w:t xml:space="preserve"> 65%-</w:t>
      </w:r>
      <w:proofErr w:type="spellStart"/>
      <w:r w:rsidR="00114D27" w:rsidRPr="005E587B">
        <w:rPr>
          <w:rFonts w:eastAsia="Arial" w:cs="Arial"/>
          <w:szCs w:val="22"/>
          <w:lang w:val="tr-TR"/>
        </w:rPr>
        <w:t>nin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avtomatlaşdırılacağı</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ehtimal</w:t>
      </w:r>
      <w:proofErr w:type="spellEnd"/>
      <w:r w:rsidR="0072708E" w:rsidRPr="005E587B">
        <w:rPr>
          <w:rFonts w:eastAsia="Arial" w:cs="Arial"/>
          <w:szCs w:val="22"/>
          <w:lang w:val="tr-TR"/>
        </w:rPr>
        <w:t xml:space="preserve"> edilir. Bu </w:t>
      </w:r>
      <w:proofErr w:type="spellStart"/>
      <w:r w:rsidR="0072708E" w:rsidRPr="005E587B">
        <w:rPr>
          <w:rFonts w:eastAsia="Arial" w:cs="Arial"/>
          <w:szCs w:val="22"/>
          <w:lang w:val="tr-TR"/>
        </w:rPr>
        <w:t>isə</w:t>
      </w:r>
      <w:proofErr w:type="spellEnd"/>
      <w:r w:rsidR="0072708E" w:rsidRPr="005E587B">
        <w:rPr>
          <w:rFonts w:eastAsia="Arial" w:cs="Arial"/>
          <w:szCs w:val="22"/>
          <w:lang w:val="tr-TR"/>
        </w:rPr>
        <w:t xml:space="preserve"> işçi </w:t>
      </w:r>
      <w:proofErr w:type="spellStart"/>
      <w:r w:rsidR="0072708E" w:rsidRPr="005E587B">
        <w:rPr>
          <w:rFonts w:eastAsia="Arial" w:cs="Arial"/>
          <w:szCs w:val="22"/>
          <w:lang w:val="tr-TR"/>
        </w:rPr>
        <w:t>qüvvəsinin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yerdəyişməsinə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səbəb</w:t>
      </w:r>
      <w:proofErr w:type="spellEnd"/>
      <w:r w:rsidR="0072708E" w:rsidRPr="005E587B">
        <w:rPr>
          <w:rFonts w:eastAsia="Arial" w:cs="Arial"/>
          <w:szCs w:val="22"/>
          <w:lang w:val="tr-TR"/>
        </w:rPr>
        <w:t xml:space="preserve"> ola </w:t>
      </w:r>
      <w:proofErr w:type="spellStart"/>
      <w:r w:rsidR="0072708E" w:rsidRPr="005E587B">
        <w:rPr>
          <w:rFonts w:eastAsia="Arial" w:cs="Arial"/>
          <w:szCs w:val="22"/>
          <w:lang w:val="tr-TR"/>
        </w:rPr>
        <w:t>bilər</w:t>
      </w:r>
      <w:proofErr w:type="spellEnd"/>
      <w:r w:rsidR="0072708E" w:rsidRPr="005E587B">
        <w:rPr>
          <w:rFonts w:eastAsia="Arial" w:cs="Arial"/>
          <w:szCs w:val="22"/>
          <w:lang w:val="tr-TR"/>
        </w:rPr>
        <w:t xml:space="preserve">. Bu </w:t>
      </w:r>
      <w:proofErr w:type="spellStart"/>
      <w:r w:rsidR="0072708E" w:rsidRPr="005E587B">
        <w:rPr>
          <w:rFonts w:eastAsia="Arial" w:cs="Arial"/>
          <w:szCs w:val="22"/>
          <w:lang w:val="tr-TR"/>
        </w:rPr>
        <w:t>dəyişiklik</w:t>
      </w:r>
      <w:proofErr w:type="spellEnd"/>
      <w:r w:rsidR="0072708E" w:rsidRPr="005E587B">
        <w:rPr>
          <w:rFonts w:eastAsia="Arial" w:cs="Arial"/>
          <w:szCs w:val="22"/>
          <w:lang w:val="tr-TR"/>
        </w:rPr>
        <w:t xml:space="preserve"> baş </w:t>
      </w:r>
      <w:proofErr w:type="spellStart"/>
      <w:r w:rsidR="0072708E" w:rsidRPr="005E587B">
        <w:rPr>
          <w:rFonts w:eastAsia="Arial" w:cs="Arial"/>
          <w:szCs w:val="22"/>
          <w:lang w:val="tr-TR"/>
        </w:rPr>
        <w:t>verdikcə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əsasən</w:t>
      </w:r>
      <w:proofErr w:type="spellEnd"/>
      <w:r w:rsidR="0072708E" w:rsidRPr="005E587B">
        <w:rPr>
          <w:rFonts w:eastAsia="Arial" w:cs="Arial"/>
          <w:szCs w:val="22"/>
          <w:lang w:val="tr-TR"/>
        </w:rPr>
        <w:t xml:space="preserve"> fiziki </w:t>
      </w:r>
      <w:proofErr w:type="spellStart"/>
      <w:r w:rsidR="0072708E" w:rsidRPr="005E587B">
        <w:rPr>
          <w:rFonts w:eastAsia="Arial" w:cs="Arial"/>
          <w:szCs w:val="22"/>
          <w:lang w:val="tr-TR"/>
        </w:rPr>
        <w:t>bacarıqlar</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tələb</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edən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işlərin</w:t>
      </w:r>
      <w:proofErr w:type="spellEnd"/>
      <w:r w:rsidR="0072708E" w:rsidRPr="005E587B">
        <w:rPr>
          <w:rFonts w:eastAsia="Arial" w:cs="Arial"/>
          <w:szCs w:val="22"/>
          <w:lang w:val="tr-TR"/>
        </w:rPr>
        <w:t xml:space="preserve"> azalması </w:t>
      </w:r>
      <w:proofErr w:type="spellStart"/>
      <w:r w:rsidR="0072708E" w:rsidRPr="005E587B">
        <w:rPr>
          <w:rFonts w:eastAsia="Arial" w:cs="Arial"/>
          <w:szCs w:val="22"/>
          <w:lang w:val="tr-TR"/>
        </w:rPr>
        <w:t>gözlənilir</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Əksinə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yaradıcılıq</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sahibkarlıq</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və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layihənin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idarə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edilməsi</w:t>
      </w:r>
      <w:proofErr w:type="spellEnd"/>
      <w:r w:rsidR="0072708E" w:rsidRPr="005E587B">
        <w:rPr>
          <w:rFonts w:eastAsia="Arial" w:cs="Arial"/>
          <w:szCs w:val="22"/>
          <w:lang w:val="tr-TR"/>
        </w:rPr>
        <w:t xml:space="preserve"> kimi </w:t>
      </w:r>
      <w:proofErr w:type="spellStart"/>
      <w:r w:rsidR="0072708E" w:rsidRPr="005E587B">
        <w:rPr>
          <w:rFonts w:eastAsia="Arial" w:cs="Arial"/>
          <w:szCs w:val="22"/>
          <w:lang w:val="tr-TR"/>
        </w:rPr>
        <w:t>qabaqcıl</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zehni</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və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sosial</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bacarıqlar</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tələb</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edən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işlərə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isə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tələbatın</w:t>
      </w:r>
      <w:proofErr w:type="spellEnd"/>
      <w:r w:rsidR="0072708E" w:rsidRPr="005E587B">
        <w:rPr>
          <w:rFonts w:eastAsia="Arial" w:cs="Arial"/>
          <w:szCs w:val="22"/>
          <w:lang w:val="tr-TR"/>
        </w:rPr>
        <w:t xml:space="preserve"> artacağı </w:t>
      </w:r>
      <w:proofErr w:type="spellStart"/>
      <w:r w:rsidR="0072708E" w:rsidRPr="005E587B">
        <w:rPr>
          <w:rFonts w:eastAsia="Arial" w:cs="Arial"/>
          <w:szCs w:val="22"/>
          <w:lang w:val="tr-TR"/>
        </w:rPr>
        <w:t>proqnozlaşdırılır</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Eyni</w:t>
      </w:r>
      <w:proofErr w:type="spellEnd"/>
      <w:r w:rsidR="0072708E" w:rsidRPr="005E587B">
        <w:rPr>
          <w:rFonts w:eastAsia="Arial" w:cs="Arial"/>
          <w:szCs w:val="22"/>
          <w:lang w:val="tr-TR"/>
        </w:rPr>
        <w:t xml:space="preserve"> zamanda, </w:t>
      </w:r>
      <w:proofErr w:type="spellStart"/>
      <w:r w:rsidR="0072708E" w:rsidRPr="005E587B">
        <w:rPr>
          <w:rFonts w:eastAsia="Arial" w:cs="Arial"/>
          <w:szCs w:val="22"/>
          <w:lang w:val="tr-TR"/>
        </w:rPr>
        <w:t>hər</w:t>
      </w:r>
      <w:proofErr w:type="spellEnd"/>
      <w:r w:rsidR="0072708E" w:rsidRPr="005E587B">
        <w:rPr>
          <w:rFonts w:eastAsia="Arial" w:cs="Arial"/>
          <w:szCs w:val="22"/>
          <w:lang w:val="tr-TR"/>
        </w:rPr>
        <w:t xml:space="preserve"> 10 </w:t>
      </w:r>
      <w:proofErr w:type="spellStart"/>
      <w:r w:rsidR="0072708E" w:rsidRPr="005E587B">
        <w:rPr>
          <w:rFonts w:eastAsia="Arial" w:cs="Arial"/>
          <w:szCs w:val="22"/>
          <w:lang w:val="tr-TR"/>
        </w:rPr>
        <w:t>işçidən</w:t>
      </w:r>
      <w:proofErr w:type="spellEnd"/>
      <w:r w:rsidR="0072708E" w:rsidRPr="005E587B">
        <w:rPr>
          <w:rFonts w:eastAsia="Arial" w:cs="Arial"/>
          <w:szCs w:val="22"/>
          <w:lang w:val="tr-TR"/>
        </w:rPr>
        <w:t xml:space="preserve"> 6-</w:t>
      </w:r>
      <w:r w:rsidR="00114D27" w:rsidRPr="005E587B">
        <w:rPr>
          <w:rFonts w:eastAsia="Arial" w:cs="Arial"/>
          <w:szCs w:val="22"/>
          <w:lang w:val="tr-TR"/>
        </w:rPr>
        <w:t>nın</w:t>
      </w:r>
      <w:r w:rsidR="0072708E" w:rsidRPr="005E587B">
        <w:rPr>
          <w:rFonts w:eastAsia="Arial" w:cs="Arial"/>
          <w:szCs w:val="22"/>
          <w:lang w:val="tr-TR"/>
        </w:rPr>
        <w:t xml:space="preserve"> </w:t>
      </w:r>
      <w:proofErr w:type="spellStart"/>
      <w:r w:rsidR="0072708E" w:rsidRPr="005E587B">
        <w:rPr>
          <w:rFonts w:eastAsia="Arial" w:cs="Arial"/>
          <w:szCs w:val="22"/>
          <w:lang w:val="tr-TR"/>
        </w:rPr>
        <w:t>əlavə</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bacarıqlara</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ehtiyac</w:t>
      </w:r>
      <w:proofErr w:type="spellEnd"/>
      <w:r w:rsidR="0072708E" w:rsidRPr="005E587B">
        <w:rPr>
          <w:rFonts w:eastAsia="Arial" w:cs="Arial"/>
          <w:szCs w:val="22"/>
          <w:lang w:val="tr-TR"/>
        </w:rPr>
        <w:t xml:space="preserve"> duyacağı, lakin bir </w:t>
      </w:r>
      <w:proofErr w:type="spellStart"/>
      <w:r w:rsidR="0072708E" w:rsidRPr="005E587B">
        <w:rPr>
          <w:rFonts w:eastAsia="Arial" w:cs="Arial"/>
          <w:szCs w:val="22"/>
          <w:lang w:val="tr-TR"/>
        </w:rPr>
        <w:t>çoxunun</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müvafiq</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resurslara</w:t>
      </w:r>
      <w:proofErr w:type="spellEnd"/>
      <w:r w:rsidR="0072708E" w:rsidRPr="005E587B">
        <w:rPr>
          <w:rFonts w:eastAsia="Arial" w:cs="Arial"/>
          <w:szCs w:val="22"/>
          <w:lang w:val="tr-TR"/>
        </w:rPr>
        <w:t xml:space="preserve"> </w:t>
      </w:r>
      <w:proofErr w:type="spellStart"/>
      <w:r w:rsidR="0072708E" w:rsidRPr="005E587B">
        <w:rPr>
          <w:rFonts w:eastAsia="Arial" w:cs="Arial"/>
          <w:szCs w:val="22"/>
          <w:lang w:val="tr-TR"/>
        </w:rPr>
        <w:t>çıxışının</w:t>
      </w:r>
      <w:proofErr w:type="spellEnd"/>
      <w:r w:rsidR="0072708E" w:rsidRPr="005E587B">
        <w:rPr>
          <w:rFonts w:eastAsia="Arial" w:cs="Arial"/>
          <w:szCs w:val="22"/>
          <w:lang w:val="tr-TR"/>
        </w:rPr>
        <w:t xml:space="preserve"> olmayacağı </w:t>
      </w:r>
      <w:proofErr w:type="spellStart"/>
      <w:r w:rsidR="0072708E" w:rsidRPr="005E587B">
        <w:rPr>
          <w:rFonts w:eastAsia="Arial" w:cs="Arial"/>
          <w:szCs w:val="22"/>
          <w:lang w:val="tr-TR"/>
        </w:rPr>
        <w:t>vurğulanır</w:t>
      </w:r>
      <w:proofErr w:type="spellEnd"/>
      <w:r w:rsidR="0072708E" w:rsidRPr="005E587B">
        <w:rPr>
          <w:rFonts w:eastAsia="Arial" w:cs="Arial"/>
          <w:szCs w:val="22"/>
          <w:lang w:val="tr-TR"/>
        </w:rPr>
        <w:t>.</w:t>
      </w:r>
      <w:r w:rsidR="0072708E" w:rsidRPr="005E587B">
        <w:rPr>
          <w:rFonts w:eastAsia="Arial" w:cs="Arial"/>
          <w:szCs w:val="22"/>
        </w:rPr>
        <w:t xml:space="preserve"> </w:t>
      </w:r>
      <w:r w:rsidRPr="005E587B">
        <w:rPr>
          <w:rFonts w:eastAsia="Arial" w:cs="Arial"/>
          <w:szCs w:val="22"/>
        </w:rPr>
        <w:t>Bu səbəbdən, işçi qüvvəsini növbəti dövrə hazırlamaq, onu gələcə</w:t>
      </w:r>
      <w:r w:rsidR="0019346E" w:rsidRPr="005E587B">
        <w:rPr>
          <w:rFonts w:eastAsia="Arial" w:cs="Arial"/>
          <w:szCs w:val="22"/>
        </w:rPr>
        <w:t>k</w:t>
      </w:r>
      <w:r w:rsidRPr="005E587B">
        <w:rPr>
          <w:rFonts w:eastAsia="Arial" w:cs="Arial"/>
          <w:szCs w:val="22"/>
        </w:rPr>
        <w:t xml:space="preserve"> iş bacarıqları ilə təchiz e</w:t>
      </w:r>
      <w:r w:rsidR="006F4286" w:rsidRPr="005E587B">
        <w:rPr>
          <w:rFonts w:eastAsia="Arial" w:cs="Arial"/>
          <w:szCs w:val="22"/>
        </w:rPr>
        <w:t>tmək olduqca vacibdir</w:t>
      </w:r>
      <w:r w:rsidRPr="005E587B">
        <w:rPr>
          <w:rFonts w:eastAsia="Arial" w:cs="Arial"/>
          <w:szCs w:val="22"/>
        </w:rPr>
        <w:t>.</w:t>
      </w:r>
    </w:p>
    <w:p w14:paraId="00000043" w14:textId="4DC01E0D" w:rsidR="00D47B1D" w:rsidRPr="005E587B" w:rsidRDefault="00CA15B4" w:rsidP="0028499D">
      <w:pPr>
        <w:widowControl w:val="0"/>
        <w:numPr>
          <w:ilvl w:val="0"/>
          <w:numId w:val="7"/>
        </w:numPr>
        <w:pBdr>
          <w:top w:val="nil"/>
          <w:left w:val="nil"/>
          <w:bottom w:val="nil"/>
          <w:right w:val="nil"/>
          <w:between w:val="nil"/>
        </w:pBdr>
        <w:spacing w:before="180" w:after="60" w:line="360" w:lineRule="auto"/>
        <w:jc w:val="both"/>
        <w:rPr>
          <w:rFonts w:eastAsia="Arial" w:cs="Arial"/>
          <w:szCs w:val="22"/>
        </w:rPr>
      </w:pPr>
      <w:r w:rsidRPr="005E587B">
        <w:rPr>
          <w:rFonts w:eastAsia="Arial" w:cs="Arial"/>
          <w:b/>
          <w:szCs w:val="22"/>
        </w:rPr>
        <w:t xml:space="preserve">İstehlakçının vərdiş və gözləntilərində dəyişiklik. </w:t>
      </w:r>
      <w:r w:rsidR="006F4286" w:rsidRPr="005E587B">
        <w:rPr>
          <w:rFonts w:eastAsia="Arial" w:cs="Arial"/>
          <w:szCs w:val="22"/>
        </w:rPr>
        <w:t>Son dövrlər</w:t>
      </w:r>
      <w:r w:rsidR="006F4286" w:rsidRPr="005E587B">
        <w:rPr>
          <w:rFonts w:eastAsia="Arial" w:cs="Arial"/>
          <w:b/>
          <w:szCs w:val="22"/>
        </w:rPr>
        <w:t xml:space="preserve"> </w:t>
      </w:r>
      <w:r w:rsidR="006F4286" w:rsidRPr="005E587B">
        <w:rPr>
          <w:rFonts w:eastAsia="Arial" w:cs="Arial"/>
          <w:szCs w:val="22"/>
        </w:rPr>
        <w:t>i</w:t>
      </w:r>
      <w:r w:rsidRPr="005E587B">
        <w:rPr>
          <w:rFonts w:eastAsia="Arial" w:cs="Arial"/>
          <w:szCs w:val="22"/>
        </w:rPr>
        <w:t xml:space="preserve">stehlakçılar </w:t>
      </w:r>
      <w:r w:rsidR="008A3586" w:rsidRPr="005E587B">
        <w:rPr>
          <w:rFonts w:eastAsia="Arial" w:cs="Arial"/>
          <w:szCs w:val="22"/>
        </w:rPr>
        <w:t xml:space="preserve">onlayn alətlərdən </w:t>
      </w:r>
      <w:r w:rsidRPr="005E587B">
        <w:rPr>
          <w:rFonts w:eastAsia="Arial" w:cs="Arial"/>
          <w:szCs w:val="22"/>
        </w:rPr>
        <w:t xml:space="preserve">daha çox istifadə etməyə </w:t>
      </w:r>
      <w:r w:rsidR="006F4286" w:rsidRPr="005E587B">
        <w:rPr>
          <w:rFonts w:eastAsia="Arial" w:cs="Arial"/>
          <w:szCs w:val="22"/>
        </w:rPr>
        <w:t>üstünlük verirlər</w:t>
      </w:r>
      <w:r w:rsidRPr="005E587B">
        <w:rPr>
          <w:rFonts w:eastAsia="Arial" w:cs="Arial"/>
          <w:szCs w:val="22"/>
        </w:rPr>
        <w:t>. Məsələn, e-ticarət bütün bazarlarda</w:t>
      </w:r>
      <w:r w:rsidR="006F4286" w:rsidRPr="005E587B">
        <w:rPr>
          <w:rFonts w:eastAsia="Arial" w:cs="Arial"/>
          <w:szCs w:val="22"/>
        </w:rPr>
        <w:t>kı</w:t>
      </w:r>
      <w:r w:rsidRPr="005E587B">
        <w:rPr>
          <w:rFonts w:eastAsia="Arial" w:cs="Arial"/>
          <w:szCs w:val="22"/>
        </w:rPr>
        <w:t xml:space="preserve"> illik artım tempi</w:t>
      </w:r>
      <w:r w:rsidR="006F4286" w:rsidRPr="005E587B">
        <w:rPr>
          <w:rFonts w:eastAsia="Arial" w:cs="Arial"/>
          <w:szCs w:val="22"/>
        </w:rPr>
        <w:t>ni</w:t>
      </w:r>
      <w:r w:rsidRPr="005E587B">
        <w:rPr>
          <w:rFonts w:eastAsia="Arial" w:cs="Arial"/>
          <w:szCs w:val="22"/>
        </w:rPr>
        <w:t xml:space="preserve"> 15-25%</w:t>
      </w:r>
      <w:r w:rsidR="006F4286" w:rsidRPr="005E587B">
        <w:rPr>
          <w:rFonts w:eastAsia="Arial" w:cs="Arial"/>
          <w:szCs w:val="22"/>
        </w:rPr>
        <w:t xml:space="preserve">-ə çatdırmaqla dayanıqlı </w:t>
      </w:r>
      <w:r w:rsidR="003825D5" w:rsidRPr="005E587B">
        <w:rPr>
          <w:rFonts w:eastAsia="Arial" w:cs="Arial"/>
          <w:szCs w:val="22"/>
        </w:rPr>
        <w:t>inkişaf dinamikasına</w:t>
      </w:r>
      <w:r w:rsidR="006F4286" w:rsidRPr="005E587B">
        <w:rPr>
          <w:rFonts w:eastAsia="Arial" w:cs="Arial"/>
          <w:szCs w:val="22"/>
        </w:rPr>
        <w:t xml:space="preserve"> nail olmuşdur</w:t>
      </w:r>
      <w:r w:rsidRPr="005E587B">
        <w:rPr>
          <w:rFonts w:eastAsia="Arial" w:cs="Arial"/>
          <w:szCs w:val="22"/>
        </w:rPr>
        <w:t xml:space="preserve">. Bu </w:t>
      </w:r>
      <w:r w:rsidR="003825D5" w:rsidRPr="005E587B">
        <w:rPr>
          <w:rFonts w:eastAsia="Arial" w:cs="Arial"/>
          <w:szCs w:val="22"/>
        </w:rPr>
        <w:t xml:space="preserve">cür inkişaf e-ticarət platformalarının istifadəyə </w:t>
      </w:r>
      <w:r w:rsidRPr="005E587B">
        <w:rPr>
          <w:rFonts w:eastAsia="Arial" w:cs="Arial"/>
          <w:szCs w:val="22"/>
        </w:rPr>
        <w:t>rahat</w:t>
      </w:r>
      <w:r w:rsidR="003825D5" w:rsidRPr="005E587B">
        <w:rPr>
          <w:rFonts w:eastAsia="Arial" w:cs="Arial"/>
          <w:szCs w:val="22"/>
        </w:rPr>
        <w:t xml:space="preserve"> olması</w:t>
      </w:r>
      <w:r w:rsidR="00780DD6" w:rsidRPr="005E587B">
        <w:rPr>
          <w:rFonts w:eastAsia="Arial" w:cs="Arial"/>
          <w:szCs w:val="22"/>
        </w:rPr>
        <w:t>nı və</w:t>
      </w:r>
      <w:r w:rsidRPr="005E587B">
        <w:rPr>
          <w:rFonts w:eastAsia="Arial" w:cs="Arial"/>
          <w:szCs w:val="22"/>
        </w:rPr>
        <w:t xml:space="preserve"> zəngin məlumatlara çıxışı</w:t>
      </w:r>
      <w:r w:rsidR="00780DD6" w:rsidRPr="005E587B">
        <w:rPr>
          <w:rFonts w:eastAsia="Arial" w:cs="Arial"/>
          <w:szCs w:val="22"/>
        </w:rPr>
        <w:t>n</w:t>
      </w:r>
      <w:r w:rsidRPr="005E587B">
        <w:rPr>
          <w:rFonts w:eastAsia="Arial" w:cs="Arial"/>
          <w:szCs w:val="22"/>
        </w:rPr>
        <w:t xml:space="preserve"> asanlaşdırılması</w:t>
      </w:r>
      <w:r w:rsidR="00780DD6" w:rsidRPr="005E587B">
        <w:rPr>
          <w:rFonts w:eastAsia="Arial" w:cs="Arial"/>
          <w:szCs w:val="22"/>
        </w:rPr>
        <w:t>nı təmin edir,</w:t>
      </w:r>
      <w:r w:rsidRPr="005E587B">
        <w:rPr>
          <w:rFonts w:eastAsia="Arial" w:cs="Arial"/>
          <w:szCs w:val="22"/>
        </w:rPr>
        <w:t xml:space="preserve">  </w:t>
      </w:r>
      <w:r w:rsidR="00780DD6" w:rsidRPr="005E587B">
        <w:rPr>
          <w:rFonts w:eastAsia="Arial" w:cs="Arial"/>
          <w:szCs w:val="22"/>
        </w:rPr>
        <w:t xml:space="preserve">əlavə olaraq </w:t>
      </w:r>
      <w:r w:rsidRPr="005E587B">
        <w:rPr>
          <w:rFonts w:eastAsia="Arial" w:cs="Arial"/>
          <w:szCs w:val="22"/>
        </w:rPr>
        <w:t xml:space="preserve">fərdiləşdirmə imkanları kimi </w:t>
      </w:r>
      <w:r w:rsidR="003825D5" w:rsidRPr="005E587B">
        <w:rPr>
          <w:rFonts w:eastAsia="Arial" w:cs="Arial"/>
          <w:szCs w:val="22"/>
        </w:rPr>
        <w:t>xüsusiyyətləri mümkün edir</w:t>
      </w:r>
      <w:r w:rsidRPr="005E587B">
        <w:rPr>
          <w:rFonts w:eastAsia="Arial" w:cs="Arial"/>
          <w:szCs w:val="22"/>
        </w:rPr>
        <w:t xml:space="preserve">. </w:t>
      </w:r>
      <w:r w:rsidR="003825D5" w:rsidRPr="005E587B">
        <w:rPr>
          <w:rFonts w:eastAsia="Arial" w:cs="Arial"/>
          <w:szCs w:val="22"/>
        </w:rPr>
        <w:t>Nəticə etibarilə</w:t>
      </w:r>
      <w:r w:rsidRPr="005E587B">
        <w:rPr>
          <w:rFonts w:eastAsia="Arial" w:cs="Arial"/>
          <w:szCs w:val="22"/>
        </w:rPr>
        <w:t>, daha yüksək rahatlıq və təkmilləşdirilmiş təhlükəsizlik</w:t>
      </w:r>
      <w:r w:rsidR="003825D5" w:rsidRPr="005E587B">
        <w:rPr>
          <w:rFonts w:eastAsia="Arial" w:cs="Arial"/>
          <w:szCs w:val="22"/>
        </w:rPr>
        <w:t xml:space="preserve"> imkanlarına malik</w:t>
      </w:r>
      <w:r w:rsidRPr="005E587B">
        <w:rPr>
          <w:rFonts w:eastAsia="Arial" w:cs="Arial"/>
          <w:szCs w:val="22"/>
        </w:rPr>
        <w:t xml:space="preserve"> yeni ödəniş üsulları, o cümlədən mobil ödənişlər və elektron pul kisələrin</w:t>
      </w:r>
      <w:r w:rsidR="003825D5" w:rsidRPr="005E587B">
        <w:rPr>
          <w:rFonts w:eastAsia="Arial" w:cs="Arial"/>
          <w:szCs w:val="22"/>
        </w:rPr>
        <w:t>dən</w:t>
      </w:r>
      <w:r w:rsidRPr="005E587B">
        <w:rPr>
          <w:rFonts w:eastAsia="Arial" w:cs="Arial"/>
          <w:szCs w:val="22"/>
        </w:rPr>
        <w:t xml:space="preserve"> istifadə artır.</w:t>
      </w:r>
    </w:p>
    <w:p w14:paraId="00000044" w14:textId="1456D1E1" w:rsidR="00D47B1D" w:rsidRPr="005E587B" w:rsidRDefault="00CA15B4" w:rsidP="0028499D">
      <w:pPr>
        <w:widowControl w:val="0"/>
        <w:numPr>
          <w:ilvl w:val="0"/>
          <w:numId w:val="7"/>
        </w:numPr>
        <w:pBdr>
          <w:top w:val="nil"/>
          <w:left w:val="nil"/>
          <w:bottom w:val="nil"/>
          <w:right w:val="nil"/>
          <w:between w:val="nil"/>
        </w:pBdr>
        <w:spacing w:before="180" w:after="60" w:line="360" w:lineRule="auto"/>
        <w:jc w:val="both"/>
        <w:rPr>
          <w:rFonts w:eastAsia="Arial" w:cs="Arial"/>
          <w:szCs w:val="22"/>
        </w:rPr>
      </w:pPr>
      <w:r w:rsidRPr="005E587B">
        <w:rPr>
          <w:rFonts w:eastAsia="Arial" w:cs="Arial"/>
          <w:b/>
          <w:szCs w:val="22"/>
        </w:rPr>
        <w:t>Texnologiya infrastrukturuna investisiya</w:t>
      </w:r>
      <w:r w:rsidR="008A3586" w:rsidRPr="005E587B">
        <w:rPr>
          <w:rFonts w:eastAsia="Arial" w:cs="Arial"/>
          <w:b/>
          <w:szCs w:val="22"/>
        </w:rPr>
        <w:t xml:space="preserve"> qoyuluşunun</w:t>
      </w:r>
      <w:r w:rsidRPr="005E587B">
        <w:rPr>
          <w:rFonts w:eastAsia="Arial" w:cs="Arial"/>
          <w:b/>
          <w:szCs w:val="22"/>
        </w:rPr>
        <w:t xml:space="preserve"> artması. </w:t>
      </w:r>
      <w:r w:rsidR="008A3586" w:rsidRPr="005E587B">
        <w:rPr>
          <w:rFonts w:eastAsia="Arial" w:cs="Arial"/>
          <w:szCs w:val="22"/>
        </w:rPr>
        <w:t>Məlumatların sürətli artımı və yeni texnologiyaların inkişafı texnoloji i</w:t>
      </w:r>
      <w:r w:rsidRPr="005E587B">
        <w:rPr>
          <w:rFonts w:eastAsia="Arial" w:cs="Arial"/>
          <w:szCs w:val="22"/>
        </w:rPr>
        <w:t xml:space="preserve">nfrastruktura </w:t>
      </w:r>
      <w:r w:rsidR="00693A14" w:rsidRPr="005E587B">
        <w:rPr>
          <w:rFonts w:eastAsia="Arial" w:cs="Arial"/>
          <w:szCs w:val="22"/>
        </w:rPr>
        <w:t>yönəlmiş</w:t>
      </w:r>
      <w:r w:rsidRPr="005E587B">
        <w:rPr>
          <w:rFonts w:eastAsia="Arial" w:cs="Arial"/>
          <w:szCs w:val="22"/>
        </w:rPr>
        <w:t xml:space="preserve"> investisiya</w:t>
      </w:r>
      <w:r w:rsidR="008A3586" w:rsidRPr="005E587B">
        <w:rPr>
          <w:rFonts w:eastAsia="Arial" w:cs="Arial"/>
          <w:szCs w:val="22"/>
        </w:rPr>
        <w:t xml:space="preserve">lara </w:t>
      </w:r>
      <w:r w:rsidRPr="005E587B">
        <w:rPr>
          <w:rFonts w:eastAsia="Arial" w:cs="Arial"/>
          <w:szCs w:val="22"/>
        </w:rPr>
        <w:t>qlobal mara</w:t>
      </w:r>
      <w:r w:rsidR="008A3586" w:rsidRPr="005E587B">
        <w:rPr>
          <w:rFonts w:eastAsia="Arial" w:cs="Arial"/>
          <w:szCs w:val="22"/>
        </w:rPr>
        <w:t>ğı artırır</w:t>
      </w:r>
      <w:r w:rsidRPr="005E587B">
        <w:rPr>
          <w:rFonts w:eastAsia="Arial" w:cs="Arial"/>
          <w:szCs w:val="22"/>
        </w:rPr>
        <w:t xml:space="preserve">. </w:t>
      </w:r>
      <w:r w:rsidR="00307ABC">
        <w:rPr>
          <w:rFonts w:eastAsia="Arial" w:cs="Arial"/>
          <w:szCs w:val="22"/>
        </w:rPr>
        <w:t>İ</w:t>
      </w:r>
      <w:r w:rsidRPr="005E587B">
        <w:rPr>
          <w:rFonts w:eastAsia="Arial" w:cs="Arial"/>
          <w:szCs w:val="22"/>
        </w:rPr>
        <w:t>nfrastruktur müasir iqtisadiyyatın onurğa sütunu</w:t>
      </w:r>
      <w:r w:rsidR="00C11353" w:rsidRPr="005E587B">
        <w:rPr>
          <w:rFonts w:eastAsia="Arial" w:cs="Arial"/>
          <w:szCs w:val="22"/>
        </w:rPr>
        <w:t xml:space="preserve"> rolunu oynayaraq </w:t>
      </w:r>
      <w:r w:rsidRPr="005E587B">
        <w:rPr>
          <w:rFonts w:eastAsia="Arial" w:cs="Arial"/>
          <w:szCs w:val="22"/>
        </w:rPr>
        <w:t xml:space="preserve">innovasiya və transformasiyanı asanlaşdırır, yüksək sürətli şəbəkələr və məlumat mərkəzləri kimi xidmətləri gücləndirir. Bulud hesablamaları kimi texnologiyaların istifadəsi artmaqda olan məlumat axınlarının idarə edilməsində və saxlanılmasında </w:t>
      </w:r>
      <w:r w:rsidR="003825D5" w:rsidRPr="005E587B">
        <w:rPr>
          <w:rFonts w:eastAsia="Arial" w:cs="Arial"/>
          <w:szCs w:val="22"/>
        </w:rPr>
        <w:t xml:space="preserve">mühüm </w:t>
      </w:r>
      <w:r w:rsidRPr="005E587B">
        <w:rPr>
          <w:rFonts w:eastAsia="Arial" w:cs="Arial"/>
          <w:szCs w:val="22"/>
        </w:rPr>
        <w:t xml:space="preserve">əhəmiyyət kəsb edir. Bu investisiyalar məlumatların qloballaşmasına, innovasiyalara təkan verməsinə və lazımsız xərclərin azaldılmasına </w:t>
      </w:r>
      <w:r w:rsidR="00780DD6" w:rsidRPr="005E587B">
        <w:rPr>
          <w:rFonts w:eastAsia="Arial" w:cs="Arial"/>
          <w:szCs w:val="22"/>
        </w:rPr>
        <w:lastRenderedPageBreak/>
        <w:t>şərait yaradır</w:t>
      </w:r>
      <w:r w:rsidRPr="005E587B">
        <w:rPr>
          <w:rFonts w:eastAsia="Arial" w:cs="Arial"/>
          <w:szCs w:val="22"/>
        </w:rPr>
        <w:t>. Nəticə</w:t>
      </w:r>
      <w:r w:rsidR="00FE25E3" w:rsidRPr="005E587B">
        <w:rPr>
          <w:rFonts w:eastAsia="Arial" w:cs="Arial"/>
          <w:szCs w:val="22"/>
        </w:rPr>
        <w:t xml:space="preserve"> etibarilə</w:t>
      </w:r>
      <w:r w:rsidRPr="005E587B">
        <w:rPr>
          <w:rFonts w:eastAsia="Arial" w:cs="Arial"/>
          <w:szCs w:val="22"/>
        </w:rPr>
        <w:t xml:space="preserve">, </w:t>
      </w:r>
      <w:r w:rsidR="00FE25E3" w:rsidRPr="005E587B">
        <w:rPr>
          <w:rFonts w:eastAsia="Arial" w:cs="Arial"/>
          <w:szCs w:val="22"/>
        </w:rPr>
        <w:t xml:space="preserve">texnoloji infrastruktura investisiyanın qoyulması ilə </w:t>
      </w:r>
      <w:r w:rsidRPr="005E587B">
        <w:rPr>
          <w:rFonts w:eastAsia="Arial" w:cs="Arial"/>
          <w:szCs w:val="22"/>
        </w:rPr>
        <w:t>məhsul və xidmətlərin keyfiyyəti əhəmiyyətli dərəcədə yaxşılaş</w:t>
      </w:r>
      <w:r w:rsidR="00FE25E3" w:rsidRPr="005E587B">
        <w:rPr>
          <w:rFonts w:eastAsia="Arial" w:cs="Arial"/>
          <w:szCs w:val="22"/>
        </w:rPr>
        <w:t>ır.</w:t>
      </w:r>
    </w:p>
    <w:p w14:paraId="00000045" w14:textId="0E7A0246" w:rsidR="00D47B1D" w:rsidRPr="005E587B" w:rsidRDefault="00FE25E3"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Bu cür strategiyaların icrasını mümkün edən institusional çərçivə və mexanizmlər hər bir </w:t>
      </w:r>
      <w:r w:rsidR="00CA15B4" w:rsidRPr="005E587B">
        <w:rPr>
          <w:rFonts w:cs="Arial"/>
        </w:rPr>
        <w:t>ölkə</w:t>
      </w:r>
      <w:r w:rsidRPr="005E587B">
        <w:rPr>
          <w:rFonts w:cs="Arial"/>
        </w:rPr>
        <w:t>nin</w:t>
      </w:r>
      <w:r w:rsidR="00CA15B4" w:rsidRPr="005E587B">
        <w:rPr>
          <w:rFonts w:cs="Arial"/>
        </w:rPr>
        <w:t xml:space="preserve"> öz inzibati struktur</w:t>
      </w:r>
      <w:r w:rsidRPr="005E587B">
        <w:rPr>
          <w:rFonts w:cs="Arial"/>
        </w:rPr>
        <w:t>un</w:t>
      </w:r>
      <w:r w:rsidR="00CA15B4" w:rsidRPr="005E587B">
        <w:rPr>
          <w:rFonts w:cs="Arial"/>
        </w:rPr>
        <w:t>a</w:t>
      </w:r>
      <w:r w:rsidR="008A3586" w:rsidRPr="005E587B">
        <w:rPr>
          <w:rFonts w:cs="Arial"/>
        </w:rPr>
        <w:t xml:space="preserve">, </w:t>
      </w:r>
      <w:r w:rsidR="00CA15B4" w:rsidRPr="005E587B">
        <w:rPr>
          <w:rFonts w:cs="Arial"/>
        </w:rPr>
        <w:t>sosial-iqtisadi kontekst</w:t>
      </w:r>
      <w:r w:rsidRPr="005E587B">
        <w:rPr>
          <w:rFonts w:cs="Arial"/>
        </w:rPr>
        <w:t>in</w:t>
      </w:r>
      <w:r w:rsidR="00CA15B4" w:rsidRPr="005E587B">
        <w:rPr>
          <w:rFonts w:cs="Arial"/>
        </w:rPr>
        <w:t xml:space="preserve">ə </w:t>
      </w:r>
      <w:r w:rsidR="008A3586" w:rsidRPr="005E587B">
        <w:rPr>
          <w:rFonts w:cs="Arial"/>
        </w:rPr>
        <w:t>və</w:t>
      </w:r>
      <w:r w:rsidR="00CA15B4" w:rsidRPr="005E587B">
        <w:rPr>
          <w:rFonts w:cs="Arial"/>
        </w:rPr>
        <w:t xml:space="preserve"> müxtəlif idarəetmə mexanizmlərinə </w:t>
      </w:r>
      <w:r w:rsidRPr="005E587B">
        <w:rPr>
          <w:rFonts w:cs="Arial"/>
        </w:rPr>
        <w:t>görə dəyişsə də</w:t>
      </w:r>
      <w:r w:rsidR="00CA15B4" w:rsidRPr="005E587B">
        <w:rPr>
          <w:rFonts w:cs="Arial"/>
        </w:rPr>
        <w:t>, qabaqcıl təcrübələrə əsasən davamlı əməkdaşlığ</w:t>
      </w:r>
      <w:r w:rsidRPr="005E587B">
        <w:rPr>
          <w:rFonts w:cs="Arial"/>
        </w:rPr>
        <w:t>a əsaslanan</w:t>
      </w:r>
      <w:r w:rsidR="00CA15B4" w:rsidRPr="005E587B">
        <w:rPr>
          <w:rFonts w:cs="Arial"/>
        </w:rPr>
        <w:t xml:space="preserve"> modellər </w:t>
      </w:r>
      <w:r w:rsidRPr="005E587B">
        <w:rPr>
          <w:rFonts w:cs="Arial"/>
        </w:rPr>
        <w:t xml:space="preserve">daha </w:t>
      </w:r>
      <w:r w:rsidR="00CA15B4" w:rsidRPr="005E587B">
        <w:rPr>
          <w:rFonts w:cs="Arial"/>
        </w:rPr>
        <w:t>uğurlu olur. Qlobal bençmarklardan</w:t>
      </w:r>
      <w:r w:rsidR="00CA15B4" w:rsidRPr="005E587B">
        <w:rPr>
          <w:rFonts w:cs="Arial"/>
          <w:b/>
          <w:sz w:val="21"/>
          <w:szCs w:val="21"/>
        </w:rPr>
        <w:t xml:space="preserve"> </w:t>
      </w:r>
      <w:r w:rsidR="00CA15B4" w:rsidRPr="005E587B">
        <w:rPr>
          <w:rFonts w:cs="Arial"/>
        </w:rPr>
        <w:t xml:space="preserve">göründüyü kimi, institusional çərçivə və mexanizmlə bağlı üç prototip </w:t>
      </w:r>
      <w:r w:rsidRPr="005E587B">
        <w:rPr>
          <w:rFonts w:cs="Arial"/>
        </w:rPr>
        <w:t>mövcuddur</w:t>
      </w:r>
      <w:r w:rsidR="00CA15B4" w:rsidRPr="005E587B">
        <w:rPr>
          <w:rFonts w:cs="Arial"/>
        </w:rPr>
        <w:t>:</w:t>
      </w:r>
    </w:p>
    <w:p w14:paraId="00000046" w14:textId="79B5FA0A" w:rsidR="00D47B1D" w:rsidRPr="005E587B" w:rsidRDefault="00CA15B4" w:rsidP="00AB5F47">
      <w:pPr>
        <w:widowControl w:val="0"/>
        <w:numPr>
          <w:ilvl w:val="0"/>
          <w:numId w:val="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Birincisi, </w:t>
      </w:r>
      <w:r w:rsidR="00FE25E3" w:rsidRPr="005E587B">
        <w:rPr>
          <w:rFonts w:eastAsia="Arial" w:cs="Arial"/>
          <w:szCs w:val="22"/>
        </w:rPr>
        <w:t xml:space="preserve">strategiyanın icrasına cavabdeh olan orqanın birbaşa mərkəzi hökumətə tabeliyini mümkün edən </w:t>
      </w:r>
      <w:r w:rsidRPr="005E587B">
        <w:rPr>
          <w:rFonts w:eastAsia="Arial" w:cs="Arial"/>
          <w:szCs w:val="22"/>
        </w:rPr>
        <w:t>mərkəzləşdirilmiş yanaşmadır</w:t>
      </w:r>
      <w:r w:rsidR="00FE25E3" w:rsidRPr="005E587B">
        <w:rPr>
          <w:rFonts w:eastAsia="Arial" w:cs="Arial"/>
          <w:szCs w:val="22"/>
        </w:rPr>
        <w:t xml:space="preserve">. </w:t>
      </w:r>
      <w:r w:rsidRPr="005E587B">
        <w:rPr>
          <w:rFonts w:eastAsia="Arial" w:cs="Arial"/>
          <w:szCs w:val="22"/>
        </w:rPr>
        <w:t xml:space="preserve">Bu </w:t>
      </w:r>
      <w:r w:rsidR="00FE25E3" w:rsidRPr="005E587B">
        <w:rPr>
          <w:rFonts w:eastAsia="Arial" w:cs="Arial"/>
          <w:szCs w:val="22"/>
        </w:rPr>
        <w:t xml:space="preserve">cür </w:t>
      </w:r>
      <w:r w:rsidRPr="005E587B">
        <w:rPr>
          <w:rFonts w:eastAsia="Arial" w:cs="Arial"/>
          <w:szCs w:val="22"/>
        </w:rPr>
        <w:t>yanaşma, Türkiyə və İsveçrədə müşahidə olunur</w:t>
      </w:r>
      <w:r w:rsidR="00FE25E3" w:rsidRPr="005E587B">
        <w:rPr>
          <w:rFonts w:eastAsia="Arial" w:cs="Arial"/>
          <w:szCs w:val="22"/>
        </w:rPr>
        <w:t xml:space="preserve">. Belə ki, hər iki ölkədə </w:t>
      </w:r>
      <w:r w:rsidRPr="005E587B">
        <w:rPr>
          <w:rFonts w:eastAsia="Arial" w:cs="Arial"/>
          <w:szCs w:val="22"/>
        </w:rPr>
        <w:t xml:space="preserve">müvafiq qurumlar </w:t>
      </w:r>
      <w:r w:rsidR="00FE25E3" w:rsidRPr="005E587B">
        <w:rPr>
          <w:rFonts w:eastAsia="Arial" w:cs="Arial"/>
          <w:szCs w:val="22"/>
        </w:rPr>
        <w:t xml:space="preserve">ya </w:t>
      </w:r>
      <w:r w:rsidRPr="005E587B">
        <w:rPr>
          <w:rFonts w:eastAsia="Arial" w:cs="Arial"/>
          <w:szCs w:val="22"/>
        </w:rPr>
        <w:t>Prezident</w:t>
      </w:r>
      <w:r w:rsidR="00FE25E3" w:rsidRPr="005E587B">
        <w:rPr>
          <w:rFonts w:eastAsia="Arial" w:cs="Arial"/>
          <w:szCs w:val="22"/>
        </w:rPr>
        <w:t>ə, ya da</w:t>
      </w:r>
      <w:r w:rsidRPr="005E587B">
        <w:rPr>
          <w:rFonts w:eastAsia="Arial" w:cs="Arial"/>
          <w:szCs w:val="22"/>
        </w:rPr>
        <w:t xml:space="preserve"> Kanslerə tabedir.</w:t>
      </w:r>
    </w:p>
    <w:p w14:paraId="00000047" w14:textId="7C9C4419" w:rsidR="00D47B1D" w:rsidRPr="005E587B" w:rsidRDefault="00CA15B4" w:rsidP="0028499D">
      <w:pPr>
        <w:widowControl w:val="0"/>
        <w:numPr>
          <w:ilvl w:val="0"/>
          <w:numId w:val="9"/>
        </w:numPr>
        <w:pBdr>
          <w:top w:val="nil"/>
          <w:left w:val="nil"/>
          <w:bottom w:val="nil"/>
          <w:right w:val="nil"/>
          <w:between w:val="nil"/>
        </w:pBdr>
        <w:spacing w:before="180" w:after="60" w:line="360" w:lineRule="auto"/>
        <w:jc w:val="both"/>
        <w:rPr>
          <w:rFonts w:eastAsia="Arial" w:cs="Arial"/>
          <w:szCs w:val="22"/>
        </w:rPr>
      </w:pPr>
      <w:bookmarkStart w:id="5" w:name="_heading=h.1fob9te" w:colFirst="0" w:colLast="0"/>
      <w:bookmarkEnd w:id="5"/>
      <w:r w:rsidRPr="005E587B">
        <w:rPr>
          <w:rFonts w:eastAsia="Arial" w:cs="Arial"/>
          <w:szCs w:val="22"/>
        </w:rPr>
        <w:t xml:space="preserve">İkincisi, </w:t>
      </w:r>
      <w:r w:rsidR="00FE25E3" w:rsidRPr="005E587B">
        <w:rPr>
          <w:rFonts w:eastAsia="Arial" w:cs="Arial"/>
          <w:szCs w:val="22"/>
        </w:rPr>
        <w:t xml:space="preserve">rəqəmsal transformasiya istiqamətindəki fəaliyyətlərin dizaynına və icrasına nəzarət edən xüsusi rəqəmsal nazirliyin yaradılmasını mümkün edən </w:t>
      </w:r>
      <w:r w:rsidRPr="005E587B">
        <w:rPr>
          <w:rFonts w:eastAsia="Arial" w:cs="Arial"/>
          <w:szCs w:val="22"/>
        </w:rPr>
        <w:t>qeyri-mərkəzləşdirilmiş yanaşmadır</w:t>
      </w:r>
      <w:r w:rsidR="00FE25E3" w:rsidRPr="005E587B">
        <w:rPr>
          <w:rFonts w:eastAsia="Arial" w:cs="Arial"/>
          <w:szCs w:val="22"/>
        </w:rPr>
        <w:t xml:space="preserve">. </w:t>
      </w:r>
      <w:r w:rsidRPr="005E587B">
        <w:rPr>
          <w:rFonts w:eastAsia="Arial" w:cs="Arial"/>
          <w:szCs w:val="22"/>
        </w:rPr>
        <w:t xml:space="preserve">Bu </w:t>
      </w:r>
      <w:r w:rsidR="00FE25E3" w:rsidRPr="005E587B">
        <w:rPr>
          <w:rFonts w:eastAsia="Arial" w:cs="Arial"/>
          <w:szCs w:val="22"/>
        </w:rPr>
        <w:t xml:space="preserve">cür </w:t>
      </w:r>
      <w:r w:rsidRPr="005E587B">
        <w:rPr>
          <w:rFonts w:eastAsia="Arial" w:cs="Arial"/>
          <w:szCs w:val="22"/>
        </w:rPr>
        <w:t>yanaşmaya Lüksemburq (Rəqəmsallaşdırma Nazirliyi) və Yunanıstan (Rəqəmsal İdarəetmə Nazirliyi) kimi ölkələri nümunə gətirmək olar.</w:t>
      </w:r>
    </w:p>
    <w:p w14:paraId="00000048" w14:textId="55463DD4" w:rsidR="00D47B1D" w:rsidRPr="005E587B" w:rsidRDefault="00CA15B4" w:rsidP="0028499D">
      <w:pPr>
        <w:widowControl w:val="0"/>
        <w:numPr>
          <w:ilvl w:val="0"/>
          <w:numId w:val="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Nəhayət, </w:t>
      </w:r>
      <w:r w:rsidR="00FE25E3" w:rsidRPr="005E587B">
        <w:rPr>
          <w:rFonts w:eastAsia="Arial" w:cs="Arial"/>
          <w:szCs w:val="22"/>
        </w:rPr>
        <w:t xml:space="preserve">fəaliyyət istiqaməti məhz </w:t>
      </w:r>
      <w:r w:rsidRPr="005E587B">
        <w:rPr>
          <w:rFonts w:eastAsia="Arial" w:cs="Arial"/>
          <w:szCs w:val="22"/>
        </w:rPr>
        <w:t>rəqəmsallaş</w:t>
      </w:r>
      <w:r w:rsidR="00FE25E3" w:rsidRPr="005E587B">
        <w:rPr>
          <w:rFonts w:eastAsia="Arial" w:cs="Arial"/>
          <w:szCs w:val="22"/>
        </w:rPr>
        <w:t>dır</w:t>
      </w:r>
      <w:r w:rsidRPr="005E587B">
        <w:rPr>
          <w:rFonts w:eastAsia="Arial" w:cs="Arial"/>
          <w:szCs w:val="22"/>
        </w:rPr>
        <w:t>ma</w:t>
      </w:r>
      <w:r w:rsidR="00FE25E3" w:rsidRPr="005E587B">
        <w:rPr>
          <w:rFonts w:eastAsia="Arial" w:cs="Arial"/>
          <w:szCs w:val="22"/>
        </w:rPr>
        <w:t xml:space="preserve"> ilə əlaqəli</w:t>
      </w:r>
      <w:r w:rsidRPr="005E587B">
        <w:rPr>
          <w:rFonts w:eastAsia="Arial" w:cs="Arial"/>
          <w:szCs w:val="22"/>
        </w:rPr>
        <w:t xml:space="preserve"> </w:t>
      </w:r>
      <w:r w:rsidR="00FE25E3" w:rsidRPr="005E587B">
        <w:rPr>
          <w:rFonts w:eastAsia="Arial" w:cs="Arial"/>
          <w:szCs w:val="22"/>
        </w:rPr>
        <w:t>olmayan n</w:t>
      </w:r>
      <w:r w:rsidRPr="005E587B">
        <w:rPr>
          <w:rFonts w:eastAsia="Arial" w:cs="Arial"/>
          <w:szCs w:val="22"/>
        </w:rPr>
        <w:t>azirli</w:t>
      </w:r>
      <w:r w:rsidR="00FE25E3" w:rsidRPr="005E587B">
        <w:rPr>
          <w:rFonts w:eastAsia="Arial" w:cs="Arial"/>
          <w:szCs w:val="22"/>
        </w:rPr>
        <w:t>yin</w:t>
      </w:r>
      <w:r w:rsidRPr="005E587B">
        <w:rPr>
          <w:rFonts w:eastAsia="Arial" w:cs="Arial"/>
          <w:szCs w:val="22"/>
        </w:rPr>
        <w:t xml:space="preserve"> prosesə cavabdehlik daşı</w:t>
      </w:r>
      <w:r w:rsidR="00FE25E3" w:rsidRPr="005E587B">
        <w:rPr>
          <w:rFonts w:eastAsia="Arial" w:cs="Arial"/>
          <w:szCs w:val="22"/>
        </w:rPr>
        <w:t>ması halı isə üçüncü yanaşmadır</w:t>
      </w:r>
      <w:r w:rsidRPr="005E587B">
        <w:rPr>
          <w:rFonts w:eastAsia="Arial" w:cs="Arial"/>
          <w:szCs w:val="22"/>
        </w:rPr>
        <w:t xml:space="preserve">. Bu </w:t>
      </w:r>
      <w:r w:rsidR="00FE25E3" w:rsidRPr="005E587B">
        <w:rPr>
          <w:rFonts w:eastAsia="Arial" w:cs="Arial"/>
          <w:szCs w:val="22"/>
        </w:rPr>
        <w:t xml:space="preserve">cür yanaşmanın beynəlxalq təcrübədə </w:t>
      </w:r>
      <w:r w:rsidRPr="005E587B">
        <w:rPr>
          <w:rFonts w:eastAsia="Arial" w:cs="Arial"/>
          <w:szCs w:val="22"/>
        </w:rPr>
        <w:t>iki əsas istiqamət</w:t>
      </w:r>
      <w:r w:rsidR="00FE25E3" w:rsidRPr="005E587B">
        <w:rPr>
          <w:rFonts w:eastAsia="Arial" w:cs="Arial"/>
          <w:szCs w:val="22"/>
        </w:rPr>
        <w:t>i</w:t>
      </w:r>
      <w:r w:rsidRPr="005E587B">
        <w:rPr>
          <w:rFonts w:eastAsia="Arial" w:cs="Arial"/>
          <w:szCs w:val="22"/>
        </w:rPr>
        <w:t xml:space="preserve"> </w:t>
      </w:r>
      <w:r w:rsidR="00FE25E3" w:rsidRPr="005E587B">
        <w:rPr>
          <w:rFonts w:eastAsia="Arial" w:cs="Arial"/>
          <w:szCs w:val="22"/>
        </w:rPr>
        <w:t>mövcuddur</w:t>
      </w:r>
      <w:r w:rsidRPr="005E587B">
        <w:rPr>
          <w:rFonts w:eastAsia="Arial" w:cs="Arial"/>
          <w:szCs w:val="22"/>
        </w:rPr>
        <w:t>. İslandiya və Norveçdə</w:t>
      </w:r>
      <w:r w:rsidR="00FE25E3" w:rsidRPr="005E587B">
        <w:rPr>
          <w:rFonts w:eastAsia="Arial" w:cs="Arial"/>
          <w:szCs w:val="22"/>
        </w:rPr>
        <w:t xml:space="preserve">ki </w:t>
      </w:r>
      <w:r w:rsidRPr="005E587B">
        <w:rPr>
          <w:rFonts w:eastAsia="Arial" w:cs="Arial"/>
          <w:szCs w:val="22"/>
        </w:rPr>
        <w:t>kimi mövcud nazirlik daxilində ixtisaslaşmış orqanın (</w:t>
      </w:r>
      <w:r w:rsidR="002E7115" w:rsidRPr="005E587B">
        <w:rPr>
          <w:rFonts w:eastAsia="Arial" w:cs="Arial"/>
          <w:szCs w:val="22"/>
        </w:rPr>
        <w:t>A</w:t>
      </w:r>
      <w:r w:rsidRPr="005E587B">
        <w:rPr>
          <w:rFonts w:eastAsia="Arial" w:cs="Arial"/>
          <w:szCs w:val="22"/>
        </w:rPr>
        <w:t>gentlik) yaradılması</w:t>
      </w:r>
      <w:r w:rsidR="00FE25E3" w:rsidRPr="005E587B">
        <w:rPr>
          <w:rFonts w:eastAsia="Arial" w:cs="Arial"/>
          <w:szCs w:val="22"/>
        </w:rPr>
        <w:t xml:space="preserve"> ilkin istiqamətə nümunə olaraq çəkilə bilər</w:t>
      </w:r>
      <w:r w:rsidRPr="005E587B">
        <w:rPr>
          <w:rFonts w:eastAsia="Arial" w:cs="Arial"/>
          <w:szCs w:val="22"/>
        </w:rPr>
        <w:t>. Almaniya (Federal İqtisadiyyat və Enerji Nazirliyi), Estoniya (İqtisadiyyat və Rabitə Nazirliyi) və Braziliyada (Elm, Texnologiya və İnnovasiyalar Nazirliyi) olduğu kimi, ayrı</w:t>
      </w:r>
      <w:r w:rsidR="00FE25E3" w:rsidRPr="005E587B">
        <w:rPr>
          <w:rFonts w:eastAsia="Arial" w:cs="Arial"/>
          <w:szCs w:val="22"/>
        </w:rPr>
        <w:t>ca</w:t>
      </w:r>
      <w:r w:rsidRPr="005E587B">
        <w:rPr>
          <w:rFonts w:eastAsia="Arial" w:cs="Arial"/>
          <w:szCs w:val="22"/>
        </w:rPr>
        <w:t xml:space="preserve"> bir ofis və ya orqan yaratmadan, rəqəmsal transformasiya prosesinə nəzarət</w:t>
      </w:r>
      <w:r w:rsidR="00FE25E3" w:rsidRPr="005E587B">
        <w:rPr>
          <w:rFonts w:eastAsia="Arial" w:cs="Arial"/>
          <w:szCs w:val="22"/>
        </w:rPr>
        <w:t>in</w:t>
      </w:r>
      <w:r w:rsidRPr="005E587B">
        <w:rPr>
          <w:rFonts w:eastAsia="Arial" w:cs="Arial"/>
          <w:szCs w:val="22"/>
        </w:rPr>
        <w:t xml:space="preserve"> birbaşa nazirliyə həvalə edil</w:t>
      </w:r>
      <w:r w:rsidR="00FE25E3" w:rsidRPr="005E587B">
        <w:rPr>
          <w:rFonts w:eastAsia="Arial" w:cs="Arial"/>
          <w:szCs w:val="22"/>
        </w:rPr>
        <w:t>məsi isə növbəti nümunə kimi götürülə bilər</w:t>
      </w:r>
      <w:r w:rsidRPr="005E587B">
        <w:rPr>
          <w:rFonts w:eastAsia="Arial" w:cs="Arial"/>
          <w:szCs w:val="22"/>
        </w:rPr>
        <w:t>. Almaniya təcrübəsində rəqəmsallaş</w:t>
      </w:r>
      <w:r w:rsidR="00FE25E3" w:rsidRPr="005E587B">
        <w:rPr>
          <w:rFonts w:eastAsia="Arial" w:cs="Arial"/>
          <w:szCs w:val="22"/>
        </w:rPr>
        <w:t xml:space="preserve">dırma fəaliyyətlərinə </w:t>
      </w:r>
      <w:r w:rsidRPr="005E587B">
        <w:rPr>
          <w:rFonts w:eastAsia="Arial" w:cs="Arial"/>
          <w:szCs w:val="22"/>
        </w:rPr>
        <w:t xml:space="preserve">nəzarət edən əsas nazirlik Federal İqtisadiyyat və Enerji Nazirliyi hesab olunur. Bu Nazirlik, Almaniyanın rəqəmsal strategiyasının və rəqəmsallaşma ilə bağlı siyasətlərinin formalaşmasında mərkəzi rol oynayır. </w:t>
      </w:r>
      <w:r w:rsidR="00FE25E3" w:rsidRPr="005E587B">
        <w:rPr>
          <w:rFonts w:eastAsia="Arial" w:cs="Arial"/>
          <w:szCs w:val="22"/>
        </w:rPr>
        <w:t>O, r</w:t>
      </w:r>
      <w:r w:rsidRPr="005E587B">
        <w:rPr>
          <w:rFonts w:eastAsia="Arial" w:cs="Arial"/>
          <w:szCs w:val="22"/>
        </w:rPr>
        <w:t xml:space="preserve">əqəmsal infrastrukturun inkişafı, kibertəhlükəsizlik, rəqəmsal innovasiya, informasiya texnologiyaları da daxil olmaqla, rəqəmsallaşdırmanın müxtəlif aspektlərini həll etmək üçün Federal Daxili İşlər, Tikinti və İcma və Federal Nəqliyyat və Rəqəmsal İnfrastruktur Nazirliyi kimi digər nazirliklərlə əməkdaşlıq edir. </w:t>
      </w:r>
    </w:p>
    <w:p w14:paraId="00000049" w14:textId="47EE3713" w:rsidR="00D47B1D" w:rsidRPr="005E587B" w:rsidRDefault="00CA15B4" w:rsidP="0028499D">
      <w:pPr>
        <w:widowControl w:val="0"/>
        <w:pBdr>
          <w:top w:val="nil"/>
          <w:left w:val="nil"/>
          <w:bottom w:val="nil"/>
          <w:right w:val="nil"/>
          <w:between w:val="nil"/>
        </w:pBdr>
        <w:spacing w:before="180" w:after="60" w:line="360" w:lineRule="auto"/>
        <w:ind w:firstLine="567"/>
        <w:jc w:val="both"/>
        <w:rPr>
          <w:rFonts w:cs="Arial"/>
        </w:rPr>
      </w:pPr>
      <w:r w:rsidRPr="005E587B">
        <w:rPr>
          <w:rFonts w:cs="Arial"/>
        </w:rPr>
        <w:t>Bundan əlavə, ölkələr strategiyaların həyata keçirilməsində əsasən geniş mexanizm</w:t>
      </w:r>
      <w:r w:rsidR="00FE25E3" w:rsidRPr="005E587B">
        <w:rPr>
          <w:rFonts w:cs="Arial"/>
        </w:rPr>
        <w:t>lər</w:t>
      </w:r>
      <w:r w:rsidRPr="005E587B">
        <w:rPr>
          <w:rFonts w:cs="Arial"/>
        </w:rPr>
        <w:t xml:space="preserve"> və alətlər toplusundan istifadə edirlər. </w:t>
      </w:r>
      <w:r w:rsidR="00FE25E3" w:rsidRPr="005E587B">
        <w:rPr>
          <w:rFonts w:cs="Arial"/>
        </w:rPr>
        <w:t>Bu cür n</w:t>
      </w:r>
      <w:r w:rsidRPr="005E587B">
        <w:rPr>
          <w:rFonts w:cs="Arial"/>
        </w:rPr>
        <w:t xml:space="preserve">ümunələrə təşviq və dəstək proqramları, rəqəmsal transformasiya üzrə təlim mərkəzləri, potensialın gücləndirilməsi təşəbbüsləri, </w:t>
      </w:r>
      <w:r w:rsidRPr="005E587B">
        <w:rPr>
          <w:rFonts w:cs="Arial"/>
        </w:rPr>
        <w:lastRenderedPageBreak/>
        <w:t xml:space="preserve">maliyyələşdirmə çərçivələri, </w:t>
      </w:r>
      <w:r w:rsidR="008A3586" w:rsidRPr="005E587B">
        <w:rPr>
          <w:rFonts w:cs="Arial"/>
        </w:rPr>
        <w:t>özün</w:t>
      </w:r>
      <w:r w:rsidR="00114D27" w:rsidRPr="005E587B">
        <w:rPr>
          <w:rFonts w:cs="Arial"/>
        </w:rPr>
        <w:t>ü</w:t>
      </w:r>
      <w:r w:rsidRPr="005E587B">
        <w:rPr>
          <w:rFonts w:cs="Arial"/>
        </w:rPr>
        <w:t>məşğulluq</w:t>
      </w:r>
      <w:r w:rsidR="008A3586" w:rsidRPr="005E587B">
        <w:rPr>
          <w:rFonts w:cs="Arial"/>
        </w:rPr>
        <w:t xml:space="preserve"> </w:t>
      </w:r>
      <w:r w:rsidRPr="005E587B">
        <w:rPr>
          <w:rFonts w:cs="Arial"/>
        </w:rPr>
        <w:t xml:space="preserve">və təhsil </w:t>
      </w:r>
      <w:r w:rsidR="008A3586" w:rsidRPr="005E587B">
        <w:rPr>
          <w:rFonts w:cs="Arial"/>
        </w:rPr>
        <w:t xml:space="preserve">imkanlarını ehtiva edən proqramlar </w:t>
      </w:r>
      <w:r w:rsidRPr="005E587B">
        <w:rPr>
          <w:rFonts w:cs="Arial"/>
        </w:rPr>
        <w:t>daxildir.</w:t>
      </w:r>
    </w:p>
    <w:p w14:paraId="24E4AF98"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1DE93DA9"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17F8EB12"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0147F0A1"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6A00DC7C"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7112FB44"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5F9B27E0"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30F465FA"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194E5E77"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491F1BC5"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056859FA"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369C1B54"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75CDE169"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27D1A31B"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19AD6F74"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0A76338F"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352426B0"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78668FF1"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425F839F"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574583C5"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255B81B4" w14:textId="77777777" w:rsidR="00643A2B" w:rsidRPr="005E587B" w:rsidRDefault="00643A2B" w:rsidP="0028499D">
      <w:pPr>
        <w:widowControl w:val="0"/>
        <w:pBdr>
          <w:top w:val="nil"/>
          <w:left w:val="nil"/>
          <w:bottom w:val="nil"/>
          <w:right w:val="nil"/>
          <w:between w:val="nil"/>
        </w:pBdr>
        <w:spacing w:before="180" w:after="60" w:line="360" w:lineRule="auto"/>
        <w:ind w:firstLine="567"/>
        <w:jc w:val="both"/>
        <w:rPr>
          <w:rFonts w:cs="Arial"/>
        </w:rPr>
      </w:pPr>
    </w:p>
    <w:p w14:paraId="2AE7BB05" w14:textId="77777777" w:rsidR="00643A2B" w:rsidRPr="005E587B" w:rsidRDefault="00643A2B" w:rsidP="0028499D">
      <w:pPr>
        <w:widowControl w:val="0"/>
        <w:pBdr>
          <w:top w:val="nil"/>
          <w:left w:val="nil"/>
          <w:bottom w:val="nil"/>
          <w:right w:val="nil"/>
          <w:between w:val="nil"/>
        </w:pBdr>
        <w:spacing w:before="180" w:after="60" w:line="360" w:lineRule="auto"/>
        <w:ind w:firstLine="567"/>
        <w:jc w:val="both"/>
        <w:rPr>
          <w:rFonts w:cs="Arial"/>
        </w:rPr>
      </w:pPr>
    </w:p>
    <w:p w14:paraId="00F94ACE" w14:textId="77777777" w:rsidR="00114D27" w:rsidRPr="005E587B" w:rsidRDefault="00114D27" w:rsidP="0028499D">
      <w:pPr>
        <w:widowControl w:val="0"/>
        <w:pBdr>
          <w:top w:val="nil"/>
          <w:left w:val="nil"/>
          <w:bottom w:val="nil"/>
          <w:right w:val="nil"/>
          <w:between w:val="nil"/>
        </w:pBdr>
        <w:spacing w:before="180" w:after="60" w:line="360" w:lineRule="auto"/>
        <w:ind w:firstLine="567"/>
        <w:jc w:val="both"/>
        <w:rPr>
          <w:rFonts w:cs="Arial"/>
        </w:rPr>
      </w:pPr>
    </w:p>
    <w:p w14:paraId="0000004F" w14:textId="77777777" w:rsidR="00D47B1D" w:rsidRPr="005E587B" w:rsidRDefault="00CA15B4" w:rsidP="0028499D">
      <w:pPr>
        <w:pStyle w:val="Heading1"/>
        <w:keepNext w:val="0"/>
        <w:keepLines w:val="0"/>
        <w:widowControl w:val="0"/>
        <w:numPr>
          <w:ilvl w:val="0"/>
          <w:numId w:val="15"/>
        </w:numPr>
        <w:spacing w:line="360" w:lineRule="auto"/>
        <w:ind w:left="567" w:hanging="567"/>
        <w:rPr>
          <w:rFonts w:cs="Arial"/>
        </w:rPr>
      </w:pPr>
      <w:bookmarkStart w:id="6" w:name="_Toc175659504"/>
      <w:r w:rsidRPr="005E587B">
        <w:rPr>
          <w:rFonts w:cs="Arial"/>
        </w:rPr>
        <w:lastRenderedPageBreak/>
        <w:t>Mövcud vəziyyətin təhlili</w:t>
      </w:r>
      <w:bookmarkEnd w:id="6"/>
    </w:p>
    <w:p w14:paraId="136977F6" w14:textId="78FFF214" w:rsidR="00E3414E" w:rsidRPr="005E587B" w:rsidRDefault="00CA15B4" w:rsidP="00E3414E">
      <w:pPr>
        <w:widowControl w:val="0"/>
        <w:pBdr>
          <w:top w:val="nil"/>
          <w:left w:val="nil"/>
          <w:bottom w:val="nil"/>
          <w:right w:val="nil"/>
          <w:between w:val="nil"/>
        </w:pBdr>
        <w:spacing w:before="180" w:after="60" w:line="360" w:lineRule="auto"/>
        <w:ind w:firstLine="720"/>
        <w:jc w:val="both"/>
        <w:rPr>
          <w:rFonts w:cs="Arial"/>
        </w:rPr>
      </w:pPr>
      <w:r w:rsidRPr="005E587B">
        <w:rPr>
          <w:rFonts w:cs="Arial"/>
          <w:b/>
        </w:rPr>
        <w:t>Azərbaycan artıq Strategiyanın hər üç elementinin inkişafını dəstəkləyən bir çox mexanizmlər, layihələr və alətləri həyata keçirir</w:t>
      </w:r>
      <w:r w:rsidRPr="005E587B">
        <w:rPr>
          <w:rFonts w:cs="Arial"/>
        </w:rPr>
        <w:t>. Onlardan son illərdə “2022-2026-cı illərdə sosial-iqtisadi inkişaf Strategiyası”nın qəbulu və icrasını, KOB</w:t>
      </w:r>
      <w:r w:rsidR="009D79B8" w:rsidRPr="005E587B">
        <w:rPr>
          <w:rFonts w:cs="Arial"/>
        </w:rPr>
        <w:t>-ların</w:t>
      </w:r>
      <w:r w:rsidRPr="005E587B">
        <w:rPr>
          <w:rFonts w:cs="Arial"/>
        </w:rPr>
        <w:t xml:space="preserve"> transformasiyasını dəstəkləmək üçün görülən işləri, sahibkarlıq subyektlərinin inkişafına maliyyə dəstəyinin göstərilməsini,  eləcə də KOB-ların iqtisadi dəyər yaratmalarına dəstək olma</w:t>
      </w:r>
      <w:r w:rsidR="002E7115" w:rsidRPr="005E587B">
        <w:rPr>
          <w:rFonts w:cs="Arial"/>
        </w:rPr>
        <w:t>sı</w:t>
      </w:r>
      <w:r w:rsidRPr="005E587B">
        <w:rPr>
          <w:rFonts w:cs="Arial"/>
        </w:rPr>
        <w:t xml:space="preserve"> və onlara göstərilən xidmətlərin mərkəzləşdirilməsi üçün “KOB evləri”nin yaradılmasını, yüksək ixtisaslı kadrların formalaşması üçün beynəlxalq təlim platformaları ilə əməkdaşlıqları, innovativ texnologiyalar sahəsində keçirilən ölkə və beynəlxalq </w:t>
      </w:r>
      <w:r w:rsidR="008A3586" w:rsidRPr="005E587B">
        <w:rPr>
          <w:rFonts w:cs="Arial"/>
        </w:rPr>
        <w:t xml:space="preserve">əhəmiyyətli </w:t>
      </w:r>
      <w:r w:rsidRPr="005E587B">
        <w:rPr>
          <w:rFonts w:cs="Arial"/>
        </w:rPr>
        <w:t xml:space="preserve">tədbirləri və s. nümunə kimi göstərmək olar. Bundan əlavə, son vaxtlar innovasiya və sahibkarlıq ekosistemi viza proseslərinin təkmilləşdirilməsi, sahibkarlıq və yeni </w:t>
      </w:r>
      <w:r w:rsidR="008D589C" w:rsidRPr="005E587B">
        <w:rPr>
          <w:rFonts w:cs="Arial"/>
        </w:rPr>
        <w:t xml:space="preserve">bizneslər </w:t>
      </w:r>
      <w:r w:rsidRPr="005E587B">
        <w:rPr>
          <w:rFonts w:cs="Arial"/>
        </w:rPr>
        <w:t>üçün şərait yaradan mexanizmlərin inkişafı</w:t>
      </w:r>
      <w:r w:rsidR="00AF5E03" w:rsidRPr="005E587B">
        <w:rPr>
          <w:rFonts w:cs="Arial"/>
        </w:rPr>
        <w:t xml:space="preserve">na </w:t>
      </w:r>
      <w:r w:rsidR="00693A14" w:rsidRPr="005E587B">
        <w:rPr>
          <w:rFonts w:cs="Arial"/>
        </w:rPr>
        <w:t>yönəlmiş</w:t>
      </w:r>
      <w:r w:rsidR="00AF5E03" w:rsidRPr="005E587B">
        <w:rPr>
          <w:rFonts w:cs="Arial"/>
        </w:rPr>
        <w:t xml:space="preserve"> </w:t>
      </w:r>
      <w:r w:rsidRPr="005E587B">
        <w:rPr>
          <w:rFonts w:cs="Arial"/>
        </w:rPr>
        <w:t xml:space="preserve">proqramlar vasitəsilə dəstəklənir. </w:t>
      </w:r>
    </w:p>
    <w:p w14:paraId="7E2DDE14" w14:textId="4769A3FF" w:rsidR="00D51B55" w:rsidRPr="005E587B" w:rsidRDefault="00D51B55" w:rsidP="00D51B55">
      <w:pPr>
        <w:widowControl w:val="0"/>
        <w:pBdr>
          <w:top w:val="nil"/>
          <w:left w:val="nil"/>
          <w:bottom w:val="nil"/>
          <w:right w:val="nil"/>
          <w:between w:val="nil"/>
        </w:pBdr>
        <w:spacing w:before="180" w:after="60" w:line="360" w:lineRule="auto"/>
        <w:ind w:firstLine="720"/>
        <w:jc w:val="both"/>
        <w:rPr>
          <w:rFonts w:cs="Arial"/>
        </w:rPr>
      </w:pPr>
      <w:r w:rsidRPr="005E587B">
        <w:rPr>
          <w:rFonts w:cs="Arial"/>
        </w:rPr>
        <w:t>Dövlət informasiya sistemlərinin və ehtiyatlarının</w:t>
      </w:r>
      <w:r w:rsidR="00033F98" w:rsidRPr="005E587B">
        <w:rPr>
          <w:rFonts w:cs="Arial"/>
        </w:rPr>
        <w:t>, habelə elektron xidmətlərin</w:t>
      </w:r>
      <w:r w:rsidRPr="005E587B">
        <w:rPr>
          <w:rFonts w:cs="Arial"/>
        </w:rPr>
        <w:t xml:space="preserve"> vahid platformaya</w:t>
      </w:r>
      <w:r w:rsidR="00033F98" w:rsidRPr="005E587B">
        <w:rPr>
          <w:rFonts w:cs="Arial"/>
        </w:rPr>
        <w:t xml:space="preserve"> (Elektron Hökumət İnformasiya Sisteminə)</w:t>
      </w:r>
      <w:r w:rsidRPr="005E587B">
        <w:rPr>
          <w:rFonts w:cs="Arial"/>
        </w:rPr>
        <w:t xml:space="preserve"> inteqrasiyasının effektiv təşkili yolu ilə dövlət idarəçiliyində xərclərin azaldılması və dövlət qurumları arasında koordinasiyanın yüksəldilməsi </w:t>
      </w:r>
      <w:r w:rsidR="00903EDD" w:rsidRPr="005E587B">
        <w:rPr>
          <w:rFonts w:cs="Arial"/>
        </w:rPr>
        <w:t xml:space="preserve">məqsədilə </w:t>
      </w:r>
      <w:r w:rsidRPr="005E587B">
        <w:rPr>
          <w:rFonts w:cs="Arial"/>
        </w:rPr>
        <w:t>“Hökumət buludu”</w:t>
      </w:r>
      <w:r w:rsidR="00903EDD" w:rsidRPr="005E587B">
        <w:rPr>
          <w:rFonts w:cs="Arial"/>
        </w:rPr>
        <w:t xml:space="preserve"> yaradılmış və fəaliyyəti təmin olunmuşdur. Bunula yanaşı, ölkənin yüksəksürətli internetlə keyfiyyətli və davamlı şəkildə təmin edilməsi üçün müvafiq işlər aparılır</w:t>
      </w:r>
      <w:r w:rsidRPr="005E587B">
        <w:rPr>
          <w:rFonts w:cs="Arial"/>
        </w:rPr>
        <w:t>.</w:t>
      </w:r>
      <w:r w:rsidR="00903EDD" w:rsidRPr="005E587B">
        <w:rPr>
          <w:rFonts w:cs="Arial"/>
        </w:rPr>
        <w:t xml:space="preserve"> </w:t>
      </w:r>
    </w:p>
    <w:p w14:paraId="27AC5414" w14:textId="5ECC7D63" w:rsidR="00E3414E" w:rsidRPr="005E587B" w:rsidRDefault="00CA15B4" w:rsidP="00E3414E">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Dövlət sektorunda vətəndaşlara (G2C), biznesə (G2B) və həmçinin əcnəbilərə və vətəndaşlığı olmayan şəxslərə </w:t>
      </w:r>
      <w:r w:rsidR="00247926" w:rsidRPr="005E587B">
        <w:rPr>
          <w:rFonts w:cs="Arial"/>
        </w:rPr>
        <w:t>“ASAN xidmət</w:t>
      </w:r>
      <w:r w:rsidR="00384200" w:rsidRPr="005E587B">
        <w:rPr>
          <w:rFonts w:cs="Arial"/>
        </w:rPr>
        <w:t>”</w:t>
      </w:r>
      <w:r w:rsidR="00247926" w:rsidRPr="005E587B">
        <w:rPr>
          <w:rFonts w:cs="Arial"/>
        </w:rPr>
        <w:t xml:space="preserve"> mərkəzləri</w:t>
      </w:r>
      <w:r w:rsidR="00EB4ED3" w:rsidRPr="005E587B">
        <w:rPr>
          <w:rFonts w:cs="Arial"/>
        </w:rPr>
        <w:t xml:space="preserve"> </w:t>
      </w:r>
      <w:r w:rsidR="00C257A1" w:rsidRPr="005E587B">
        <w:rPr>
          <w:rFonts w:cs="Arial"/>
        </w:rPr>
        <w:t>tərəfindən</w:t>
      </w:r>
      <w:r w:rsidRPr="005E587B">
        <w:rPr>
          <w:rFonts w:cs="Arial"/>
        </w:rPr>
        <w:t xml:space="preserve"> 400-dən çox xidmət təklif olunur. Eyni zamanda, “Dövlət xidmətləri haqqında məlumatların vahid mənbədə toplanması və sistemləşdirilməsi, xidmətlərin göstərilməsində təkrar</w:t>
      </w:r>
      <w:r w:rsidR="00643A2B" w:rsidRPr="005E587B">
        <w:rPr>
          <w:rFonts w:cs="Arial"/>
        </w:rPr>
        <w:t>çı</w:t>
      </w:r>
      <w:r w:rsidRPr="005E587B">
        <w:rPr>
          <w:rFonts w:cs="Arial"/>
        </w:rPr>
        <w:t xml:space="preserve">lığın aradan qaldırılması və yeni növ xidmətlərin yaradılması yolu ilə bu sahədə idarəetmənin çevikliyinin təmin edilməsi, xidmətlər üzrə təhlil və proqnozlaşdırma imkanlarının artırılması məqsədi ilə yaradılmış </w:t>
      </w:r>
      <w:r w:rsidR="00EB4ED3" w:rsidRPr="005E587B">
        <w:rPr>
          <w:rFonts w:cs="Arial"/>
        </w:rPr>
        <w:t>“</w:t>
      </w:r>
      <w:r w:rsidRPr="005E587B">
        <w:rPr>
          <w:rFonts w:cs="Arial"/>
        </w:rPr>
        <w:t>Dövlət Xidmətlərinin Elektron Reyestri</w:t>
      </w:r>
      <w:r w:rsidR="00EB4ED3" w:rsidRPr="005E587B">
        <w:rPr>
          <w:rFonts w:cs="Arial"/>
        </w:rPr>
        <w:t>”</w:t>
      </w:r>
      <w:r w:rsidRPr="005E587B">
        <w:rPr>
          <w:rFonts w:cs="Arial"/>
        </w:rPr>
        <w:t xml:space="preserve"> vasitəsilə istifadəçi qruplara (yerli özünüidarəetmə orqanları, dövlət orqanları, hüquqi şəxslər və fiziki şəxlər) 1000-dən çox xidmət təqdim olunur.</w:t>
      </w:r>
      <w:r w:rsidR="00AF5E03" w:rsidRPr="005E587B">
        <w:rPr>
          <w:rFonts w:cs="Arial"/>
        </w:rPr>
        <w:t xml:space="preserve"> </w:t>
      </w:r>
    </w:p>
    <w:p w14:paraId="00000051" w14:textId="1F922696" w:rsidR="00D47B1D" w:rsidRPr="005E587B" w:rsidRDefault="00E3414E" w:rsidP="00E3414E">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Maliyyə xidmətləri sektorunda texnoloji irəliləyişlərlə ayaqlaşmaq məqsədilə, hazırda ölkədə fəaliyyət göstərən 30-dan çox </w:t>
      </w:r>
      <w:r w:rsidR="0065386B" w:rsidRPr="005E587B">
        <w:rPr>
          <w:rFonts w:cs="Arial"/>
        </w:rPr>
        <w:t>“FinTech”</w:t>
      </w:r>
      <w:r w:rsidRPr="005E587B">
        <w:rPr>
          <w:rFonts w:cs="Arial"/>
        </w:rPr>
        <w:t xml:space="preserve"> subyektinin fəaliyyəti təmin olunmuşdur. Bu </w:t>
      </w:r>
      <w:r w:rsidR="001F124E" w:rsidRPr="005E587B">
        <w:rPr>
          <w:rFonts w:cs="Arial"/>
        </w:rPr>
        <w:t xml:space="preserve">müəssisələrin </w:t>
      </w:r>
      <w:r w:rsidRPr="005E587B">
        <w:rPr>
          <w:rFonts w:cs="Arial"/>
        </w:rPr>
        <w:t xml:space="preserve">fəaliyyəti dövlət qurumlarının təcrübələri ilə müşayiət olunaraq, cəmiyyətdə nağdsız ödənişləri də sürətləndirməkdədir. </w:t>
      </w:r>
    </w:p>
    <w:p w14:paraId="05F2B50D" w14:textId="67CC2E45" w:rsidR="008D589C"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b/>
        </w:rPr>
        <w:t xml:space="preserve">Sektorların inkişafı üçün də konkret addımlar atılır. </w:t>
      </w:r>
      <w:r w:rsidRPr="005E587B">
        <w:rPr>
          <w:rFonts w:cs="Arial"/>
        </w:rPr>
        <w:t xml:space="preserve">“Elektron Kənd Təsərrüfatı İnformasiya Sistemi” </w:t>
      </w:r>
      <w:r w:rsidR="00FE25E3" w:rsidRPr="005E587B">
        <w:rPr>
          <w:rFonts w:cs="Arial"/>
        </w:rPr>
        <w:t>vasitəsilə hazırda</w:t>
      </w:r>
      <w:r w:rsidRPr="005E587B">
        <w:rPr>
          <w:rFonts w:cs="Arial"/>
        </w:rPr>
        <w:t xml:space="preserve"> ölkədə </w:t>
      </w:r>
      <w:r w:rsidR="002E7115" w:rsidRPr="005E587B">
        <w:rPr>
          <w:rFonts w:cs="Arial"/>
        </w:rPr>
        <w:t>altı yüz</w:t>
      </w:r>
      <w:r w:rsidRPr="005E587B">
        <w:rPr>
          <w:rFonts w:cs="Arial"/>
        </w:rPr>
        <w:t xml:space="preserve"> mindən çox fermer tərəfindən subsidiya müraciətləri də daxil olmaqla, bir sıra xidmətlərdən </w:t>
      </w:r>
      <w:r w:rsidR="00FE25E3" w:rsidRPr="005E587B">
        <w:rPr>
          <w:rFonts w:cs="Arial"/>
        </w:rPr>
        <w:t>yaralanmaq</w:t>
      </w:r>
      <w:r w:rsidRPr="005E587B">
        <w:rPr>
          <w:rFonts w:cs="Arial"/>
        </w:rPr>
        <w:t xml:space="preserve"> imkan</w:t>
      </w:r>
      <w:r w:rsidR="00FE25E3" w:rsidRPr="005E587B">
        <w:rPr>
          <w:rFonts w:cs="Arial"/>
        </w:rPr>
        <w:t>ı</w:t>
      </w:r>
      <w:r w:rsidRPr="005E587B">
        <w:rPr>
          <w:rFonts w:cs="Arial"/>
        </w:rPr>
        <w:t xml:space="preserve"> yaradı</w:t>
      </w:r>
      <w:r w:rsidR="00FE25E3" w:rsidRPr="005E587B">
        <w:rPr>
          <w:rFonts w:cs="Arial"/>
        </w:rPr>
        <w:t>lmışdır</w:t>
      </w:r>
      <w:r w:rsidRPr="005E587B">
        <w:rPr>
          <w:rFonts w:cs="Arial"/>
        </w:rPr>
        <w:t>. Həmçinin, daxili prosesləri</w:t>
      </w:r>
      <w:r w:rsidR="00FE25E3" w:rsidRPr="005E587B">
        <w:rPr>
          <w:rFonts w:cs="Arial"/>
        </w:rPr>
        <w:t>n</w:t>
      </w:r>
      <w:r w:rsidRPr="005E587B">
        <w:rPr>
          <w:rFonts w:cs="Arial"/>
        </w:rPr>
        <w:t xml:space="preserve"> təkmilləşdir</w:t>
      </w:r>
      <w:r w:rsidR="00FE25E3" w:rsidRPr="005E587B">
        <w:rPr>
          <w:rFonts w:cs="Arial"/>
        </w:rPr>
        <w:t xml:space="preserve">ilməsi </w:t>
      </w:r>
      <w:r w:rsidR="002E7115" w:rsidRPr="005E587B">
        <w:rPr>
          <w:rFonts w:cs="Arial"/>
        </w:rPr>
        <w:t xml:space="preserve">və </w:t>
      </w:r>
      <w:r w:rsidRPr="005E587B">
        <w:rPr>
          <w:rFonts w:cs="Arial"/>
        </w:rPr>
        <w:t xml:space="preserve">vətəndaşlara səhiyyə xidmətlərinin </w:t>
      </w:r>
      <w:r w:rsidRPr="005E587B">
        <w:rPr>
          <w:rFonts w:cs="Arial"/>
        </w:rPr>
        <w:lastRenderedPageBreak/>
        <w:t>göstərilməsi</w:t>
      </w:r>
      <w:r w:rsidR="002E7115" w:rsidRPr="005E587B">
        <w:rPr>
          <w:rFonts w:cs="Arial"/>
        </w:rPr>
        <w:t>, eləcə də xidmətlərin</w:t>
      </w:r>
      <w:r w:rsidRPr="005E587B">
        <w:rPr>
          <w:rFonts w:cs="Arial"/>
        </w:rPr>
        <w:t xml:space="preserve"> keyfiyyətinin artırılması </w:t>
      </w:r>
      <w:r w:rsidR="00EB4ED3" w:rsidRPr="005E587B">
        <w:rPr>
          <w:rFonts w:cs="Arial"/>
        </w:rPr>
        <w:t>istiqamətində səhiyyə sistemin</w:t>
      </w:r>
      <w:r w:rsidR="001F124E" w:rsidRPr="005E587B">
        <w:rPr>
          <w:rFonts w:cs="Arial"/>
        </w:rPr>
        <w:t>in</w:t>
      </w:r>
      <w:r w:rsidR="00EB4ED3" w:rsidRPr="005E587B">
        <w:rPr>
          <w:rFonts w:cs="Arial"/>
        </w:rPr>
        <w:t xml:space="preserve"> rəqəmsal transformasıyasına yönəlmiş tədbirlər icra edilir. </w:t>
      </w:r>
      <w:r w:rsidR="00E51F49" w:rsidRPr="005E587B">
        <w:rPr>
          <w:rFonts w:cs="Arial"/>
        </w:rPr>
        <w:t xml:space="preserve">Bununla yanaşı, Azərbaycanda </w:t>
      </w:r>
      <w:r w:rsidR="00903EDD" w:rsidRPr="005E587B">
        <w:rPr>
          <w:rFonts w:cs="Arial"/>
        </w:rPr>
        <w:t xml:space="preserve"> sosial, vergi, satınalma və iqtisadiyyatın bir sıra digər sektorların</w:t>
      </w:r>
      <w:r w:rsidR="00E51F49" w:rsidRPr="005E587B">
        <w:rPr>
          <w:rFonts w:cs="Arial"/>
        </w:rPr>
        <w:t>d</w:t>
      </w:r>
      <w:r w:rsidR="00903EDD" w:rsidRPr="005E587B">
        <w:rPr>
          <w:rFonts w:cs="Arial"/>
        </w:rPr>
        <w:t>a</w:t>
      </w:r>
      <w:r w:rsidR="00E51F49" w:rsidRPr="005E587B">
        <w:rPr>
          <w:rFonts w:cs="Arial"/>
        </w:rPr>
        <w:t xml:space="preserve"> proseslərin rəqəmsallaş</w:t>
      </w:r>
      <w:r w:rsidR="00903EDD" w:rsidRPr="005E587B">
        <w:rPr>
          <w:rFonts w:cs="Arial"/>
        </w:rPr>
        <w:t>m</w:t>
      </w:r>
      <w:r w:rsidR="00E51F49" w:rsidRPr="005E587B">
        <w:rPr>
          <w:rFonts w:cs="Arial"/>
        </w:rPr>
        <w:t>ası</w:t>
      </w:r>
      <w:r w:rsidR="00903EDD" w:rsidRPr="005E587B">
        <w:rPr>
          <w:rFonts w:cs="Arial"/>
        </w:rPr>
        <w:t>nın sürətləndirilməsi</w:t>
      </w:r>
      <w:r w:rsidR="00E51F49" w:rsidRPr="005E587B">
        <w:rPr>
          <w:rFonts w:cs="Arial"/>
        </w:rPr>
        <w:t xml:space="preserve"> </w:t>
      </w:r>
      <w:r w:rsidR="00903EDD" w:rsidRPr="005E587B">
        <w:rPr>
          <w:rFonts w:cs="Arial"/>
        </w:rPr>
        <w:t>məqsədilə islahatlar hazırlanır, dövlət proqramları qəbul olunur, informasiya sistemləri formalaşdırılır və layihələr icra edilir.</w:t>
      </w:r>
    </w:p>
    <w:p w14:paraId="00000052" w14:textId="720F6A0E" w:rsidR="00D47B1D" w:rsidRPr="005E587B" w:rsidRDefault="00D51B55"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Ali təhsil müəssisələri tərəfindən tələbələrə rəqəmsal təhsil modelləri təklif edilir, universitetlər nəzdində tədqiqat yönümlü rəqəmsal inkişaf, innovasiya, rəqəmsal iqtisadiyyat kimi mərkəzlər </w:t>
      </w:r>
      <w:r w:rsidR="00EB4ED3" w:rsidRPr="005E587B">
        <w:rPr>
          <w:rFonts w:cs="Arial"/>
        </w:rPr>
        <w:t xml:space="preserve">və ya struktur bölmələr </w:t>
      </w:r>
      <w:r w:rsidRPr="005E587B">
        <w:rPr>
          <w:rFonts w:cs="Arial"/>
        </w:rPr>
        <w:t>yaradılaraq rəqəmsal məlumatların təhlili aparılır və müxtəlif innovativ həllərin tətbiqi araşdırılır</w:t>
      </w:r>
      <w:r w:rsidR="00EB4ED3" w:rsidRPr="005E587B">
        <w:rPr>
          <w:rFonts w:cs="Arial"/>
        </w:rPr>
        <w:t xml:space="preserve"> ki, bu da öz növbəsində İKT infrastrukturuna investisiya qoyuluşunu artırır.</w:t>
      </w:r>
    </w:p>
    <w:p w14:paraId="3680E107" w14:textId="7340374A" w:rsidR="008D589C" w:rsidRPr="005E587B" w:rsidRDefault="008D589C" w:rsidP="008D589C">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Sənaye mülkiyyəti obyektlərinin (ixtira, faydalı model, sənaye nümunəsi, əmtəə nişanları, coğrafi göstəricilər) qeydiyyatı məqsədilə iddia sənədlərinin qəbulunu mümkün edən  </w:t>
      </w:r>
      <w:r w:rsidR="00EB4ED3" w:rsidRPr="005E587B">
        <w:rPr>
          <w:rFonts w:cs="Arial"/>
        </w:rPr>
        <w:t xml:space="preserve">“Patentlərə, Əmtəə Nişanlarına Açıq Hədəf” </w:t>
      </w:r>
      <w:r w:rsidRPr="005E587B">
        <w:rPr>
          <w:rFonts w:cs="Arial"/>
        </w:rPr>
        <w:t>rəqəm</w:t>
      </w:r>
      <w:r w:rsidR="00AC51CA" w:rsidRPr="005E587B">
        <w:rPr>
          <w:rFonts w:cs="Arial"/>
        </w:rPr>
        <w:t>sal</w:t>
      </w:r>
      <w:r w:rsidRPr="005E587B">
        <w:rPr>
          <w:rFonts w:cs="Arial"/>
        </w:rPr>
        <w:t xml:space="preserve"> informasiya sistemi vasitəsilə həyata keçirilir ki, bu da öz növbəsində xidmətlərə əlçatanlığı artırır, operativlik və şəffaflığı təmin edi</w:t>
      </w:r>
      <w:r w:rsidR="00643A2B" w:rsidRPr="005E587B">
        <w:rPr>
          <w:rFonts w:cs="Arial"/>
        </w:rPr>
        <w:t>r</w:t>
      </w:r>
      <w:r w:rsidRPr="005E587B">
        <w:rPr>
          <w:rFonts w:cs="Arial"/>
        </w:rPr>
        <w:t>, o cümlədən ölkədə ixtira və patent fəallığının artmasına müsbət təsir göstərir.</w:t>
      </w:r>
    </w:p>
    <w:p w14:paraId="00000053" w14:textId="64836BEC" w:rsidR="00D47B1D" w:rsidRPr="005E587B" w:rsidRDefault="00D51B55"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Kibertəhdidlərin geniş vüsət aldığı bir dövrdə dövlət qurumlarının </w:t>
      </w:r>
      <w:r w:rsidR="00CA15B4" w:rsidRPr="005E587B">
        <w:rPr>
          <w:rFonts w:cs="Arial"/>
        </w:rPr>
        <w:t xml:space="preserve">informasiya təhlükəsizliyinin təmin olunması məqsədilə, </w:t>
      </w:r>
      <w:r w:rsidRPr="005E587B">
        <w:rPr>
          <w:rFonts w:cs="Arial"/>
        </w:rPr>
        <w:t>onlara</w:t>
      </w:r>
      <w:r w:rsidR="00CA15B4" w:rsidRPr="005E587B">
        <w:rPr>
          <w:rFonts w:cs="Arial"/>
        </w:rPr>
        <w:t xml:space="preserve"> mühafizə olunan telekommunikasiya kanalları, </w:t>
      </w:r>
      <w:r w:rsidR="00033F98" w:rsidRPr="005E587B">
        <w:rPr>
          <w:rFonts w:cs="Arial"/>
        </w:rPr>
        <w:t xml:space="preserve">təhlükəsiz </w:t>
      </w:r>
      <w:r w:rsidR="00CA15B4" w:rsidRPr="005E587B">
        <w:rPr>
          <w:rFonts w:cs="Arial"/>
        </w:rPr>
        <w:t xml:space="preserve">internet bağlantısı və mərkəzləşdirilmiş elektron poçt xidməti </w:t>
      </w:r>
      <w:r w:rsidRPr="005E587B">
        <w:rPr>
          <w:rFonts w:cs="Arial"/>
        </w:rPr>
        <w:t>təqdim olunur ki, bu da öz növbəsində</w:t>
      </w:r>
      <w:r w:rsidR="00CA15B4" w:rsidRPr="005E587B">
        <w:rPr>
          <w:rFonts w:cs="Arial"/>
        </w:rPr>
        <w:t xml:space="preserve"> dövlət qurumlarının informasiya təhlükəsizliyinə peşəkar və hərtərəfli yanaşmanı özündə ehtiva edir. </w:t>
      </w:r>
    </w:p>
    <w:p w14:paraId="00000055" w14:textId="77777777"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Yuxarıda qeyd olunan və </w:t>
      </w:r>
      <w:r w:rsidRPr="005E587B">
        <w:rPr>
          <w:rFonts w:cs="Arial"/>
          <w:b/>
        </w:rPr>
        <w:t>strategiyanın hər üç elementinin inkişafını dəstəkləyən fəaliyyətlərin</w:t>
      </w:r>
      <w:r w:rsidRPr="005E587B">
        <w:rPr>
          <w:rFonts w:cs="Arial"/>
        </w:rPr>
        <w:t xml:space="preserve"> həyata keçirilməsi rəqəmsal iqtisadiyyatın fəaliyyətləri üzrə dəyər yaratmağa imkan verəcəkdir.</w:t>
      </w:r>
    </w:p>
    <w:p w14:paraId="00000056" w14:textId="6F5CB431" w:rsidR="00D47B1D" w:rsidRPr="005E587B" w:rsidRDefault="00CA15B4" w:rsidP="0028499D">
      <w:pPr>
        <w:widowControl w:val="0"/>
        <w:pBdr>
          <w:top w:val="nil"/>
          <w:left w:val="nil"/>
          <w:bottom w:val="nil"/>
          <w:right w:val="nil"/>
          <w:between w:val="nil"/>
        </w:pBdr>
        <w:spacing w:before="180" w:after="60" w:line="360" w:lineRule="auto"/>
        <w:ind w:firstLine="360"/>
        <w:jc w:val="both"/>
        <w:rPr>
          <w:rFonts w:cs="Arial"/>
        </w:rPr>
      </w:pPr>
      <w:r w:rsidRPr="005E587B">
        <w:rPr>
          <w:rFonts w:cs="Arial"/>
        </w:rPr>
        <w:t>Rəqəmsal iqtisadiyyat</w:t>
      </w:r>
      <w:r w:rsidR="00FE25E3" w:rsidRPr="005E587B">
        <w:rPr>
          <w:rFonts w:cs="Arial"/>
        </w:rPr>
        <w:t>ı</w:t>
      </w:r>
      <w:r w:rsidRPr="005E587B">
        <w:rPr>
          <w:rFonts w:cs="Arial"/>
        </w:rPr>
        <w:t xml:space="preserve"> müxtəlif ölçülər əsasında </w:t>
      </w:r>
      <w:r w:rsidR="00FE25E3" w:rsidRPr="005E587B">
        <w:rPr>
          <w:rFonts w:cs="Arial"/>
        </w:rPr>
        <w:t>tədqiq edən</w:t>
      </w:r>
      <w:r w:rsidRPr="005E587B">
        <w:rPr>
          <w:rFonts w:cs="Arial"/>
        </w:rPr>
        <w:t xml:space="preserve"> bəzi beynəlxalq indekslərdə Azərbaycanın mövqeyi aşağıdakı kimidir:</w:t>
      </w:r>
      <w:r w:rsidRPr="005E587B">
        <w:rPr>
          <w:rFonts w:cs="Arial"/>
          <w:b/>
          <w:vertAlign w:val="superscript"/>
        </w:rPr>
        <w:footnoteReference w:id="2"/>
      </w:r>
    </w:p>
    <w:p w14:paraId="00000057" w14:textId="77777777" w:rsidR="00D47B1D" w:rsidRPr="005E587B" w:rsidRDefault="00CA15B4" w:rsidP="0028499D">
      <w:pPr>
        <w:widowControl w:val="0"/>
        <w:numPr>
          <w:ilvl w:val="0"/>
          <w:numId w:val="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Portulans İnstitutunun 2023-cü il üzrə Şəbəkə Hazırlığı İndeksi (ŞHİ)/Təsir hesabatında – iqtisadiyyat ölçüsü üzrə  Azərbaycan 134 ölkə arasında 81-ci yerdədir. Bu ölçüyə yüksək texnologiyalı və orta yüksək texnologiyalı istehsal, yüksək texnologiyalı ixrac və İKT xidmətlərinin ixracı kimi komponentlər daxildir.</w:t>
      </w:r>
    </w:p>
    <w:p w14:paraId="00000058" w14:textId="5E6E96AA" w:rsidR="00D47B1D" w:rsidRPr="005E587B" w:rsidRDefault="00CA15B4" w:rsidP="0028499D">
      <w:pPr>
        <w:widowControl w:val="0"/>
        <w:numPr>
          <w:ilvl w:val="0"/>
          <w:numId w:val="11"/>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lastRenderedPageBreak/>
        <w:t xml:space="preserve">Portulans İnstitutunun 2023-cü il üzrə Şəbəkə Hazırlığı İndeksi (ŞHİ)/ </w:t>
      </w:r>
      <w:r w:rsidR="00876D8E" w:rsidRPr="005E587B">
        <w:rPr>
          <w:rFonts w:eastAsia="Arial" w:cs="Arial"/>
          <w:szCs w:val="22"/>
        </w:rPr>
        <w:t>T</w:t>
      </w:r>
      <w:r w:rsidRPr="005E587B">
        <w:rPr>
          <w:rFonts w:eastAsia="Arial" w:cs="Arial"/>
          <w:szCs w:val="22"/>
        </w:rPr>
        <w:t>exnologiya  – gələcək texnologiya</w:t>
      </w:r>
      <w:r w:rsidRPr="005E587B">
        <w:rPr>
          <w:rFonts w:eastAsia="Arial" w:cs="Arial"/>
          <w:b/>
          <w:bCs/>
          <w:szCs w:val="22"/>
        </w:rPr>
        <w:t xml:space="preserve"> </w:t>
      </w:r>
      <w:r w:rsidRPr="005E587B">
        <w:rPr>
          <w:rFonts w:eastAsia="Arial" w:cs="Arial"/>
          <w:szCs w:val="22"/>
        </w:rPr>
        <w:t>ölçüləri üzrə  Azərbaycan 134 ölkə arasında 35-ci yerdədir. Bu ölçüyə inkişaf etməkdə olan texnologiyaların qəbulu dərəcəsi, inkişaf etməkdə olan texnologiyalara investisiya və kompüter proqram təminatı xərcləri kimi komponentlər daxildir.</w:t>
      </w:r>
    </w:p>
    <w:p w14:paraId="00000059" w14:textId="207F6DEF" w:rsidR="00D47B1D" w:rsidRPr="005E587B" w:rsidRDefault="00CA15B4" w:rsidP="0028499D">
      <w:pPr>
        <w:widowControl w:val="0"/>
        <w:numPr>
          <w:ilvl w:val="0"/>
          <w:numId w:val="1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Portulans İnstitutunun 2023-cü il üzrə </w:t>
      </w:r>
      <w:r w:rsidR="00903EDD" w:rsidRPr="005E587B">
        <w:rPr>
          <w:rFonts w:eastAsia="Arial" w:cs="Arial"/>
          <w:szCs w:val="22"/>
        </w:rPr>
        <w:t>“</w:t>
      </w:r>
      <w:r w:rsidRPr="005E587B">
        <w:rPr>
          <w:rFonts w:eastAsia="Arial" w:cs="Arial"/>
          <w:szCs w:val="22"/>
        </w:rPr>
        <w:t>Şəbəkə Hazırlığı İndeksi</w:t>
      </w:r>
      <w:r w:rsidR="00903EDD" w:rsidRPr="005E587B">
        <w:rPr>
          <w:rFonts w:eastAsia="Arial" w:cs="Arial"/>
          <w:szCs w:val="22"/>
        </w:rPr>
        <w:t>”</w:t>
      </w:r>
      <w:r w:rsidRPr="005E587B">
        <w:rPr>
          <w:rFonts w:eastAsia="Arial" w:cs="Arial"/>
          <w:szCs w:val="22"/>
        </w:rPr>
        <w:t xml:space="preserve"> (ŞHİ)/İnsanlar – fərdlər ölçüsü üzrə  Azərbaycan 134 ölkə arasında 89-cu yerdədir. Bu ölçüdə təhsil sistemində İKT bacarıqları, süni intellekt üzrə kadrların konsentrasiyası və ümumi qəbulun ali məktəbə qəbula nisbəti kimi komponentlər var.</w:t>
      </w:r>
    </w:p>
    <w:p w14:paraId="0000005A" w14:textId="6619521B" w:rsidR="00D47B1D" w:rsidRPr="005E587B" w:rsidRDefault="00CA15B4" w:rsidP="0028499D">
      <w:pPr>
        <w:widowControl w:val="0"/>
        <w:numPr>
          <w:ilvl w:val="0"/>
          <w:numId w:val="1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Portulans İnstitutunun 2023-cü il üzrə </w:t>
      </w:r>
      <w:r w:rsidR="00903EDD" w:rsidRPr="005E587B">
        <w:rPr>
          <w:rFonts w:eastAsia="Arial" w:cs="Arial"/>
          <w:szCs w:val="22"/>
        </w:rPr>
        <w:t>“</w:t>
      </w:r>
      <w:r w:rsidRPr="005E587B">
        <w:rPr>
          <w:rFonts w:eastAsia="Arial" w:cs="Arial"/>
          <w:szCs w:val="22"/>
        </w:rPr>
        <w:t>Şəbəkə Hazırlığı İndeksi</w:t>
      </w:r>
      <w:r w:rsidR="00903EDD" w:rsidRPr="005E587B">
        <w:rPr>
          <w:rFonts w:eastAsia="Arial" w:cs="Arial"/>
          <w:szCs w:val="22"/>
        </w:rPr>
        <w:t>”</w:t>
      </w:r>
      <w:r w:rsidRPr="005E587B">
        <w:rPr>
          <w:rFonts w:eastAsia="Arial" w:cs="Arial"/>
          <w:szCs w:val="22"/>
        </w:rPr>
        <w:t xml:space="preserve"> (ŞHİ)/İdarəetmə – qaydalar ölçüsü üzrə  Azərbaycan 134 ölkə arasında 103-cü yerdədir. Bu ölçü tənzimləmə keyfiyyəti, İKT tənzimləmə mühiti, yeni yaranan texnologiyaların tənzimlənməsi kimi komponentlərə malikdir.</w:t>
      </w:r>
    </w:p>
    <w:p w14:paraId="0000005B" w14:textId="13853851" w:rsidR="00D47B1D" w:rsidRPr="005E587B" w:rsidRDefault="00CA15B4" w:rsidP="0028499D">
      <w:pPr>
        <w:widowControl w:val="0"/>
        <w:numPr>
          <w:ilvl w:val="0"/>
          <w:numId w:val="1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Portulans İnstitutunun 2023-cü il üzrə </w:t>
      </w:r>
      <w:r w:rsidR="00903EDD" w:rsidRPr="005E587B">
        <w:rPr>
          <w:rFonts w:eastAsia="Arial" w:cs="Arial"/>
          <w:szCs w:val="22"/>
        </w:rPr>
        <w:t>“</w:t>
      </w:r>
      <w:r w:rsidRPr="005E587B">
        <w:rPr>
          <w:rFonts w:eastAsia="Arial" w:cs="Arial"/>
          <w:szCs w:val="22"/>
        </w:rPr>
        <w:t>Şəbəkə Hazırlığı İndeksi</w:t>
      </w:r>
      <w:r w:rsidR="00903EDD" w:rsidRPr="005E587B">
        <w:rPr>
          <w:rFonts w:eastAsia="Arial" w:cs="Arial"/>
          <w:szCs w:val="22"/>
        </w:rPr>
        <w:t>”</w:t>
      </w:r>
      <w:r w:rsidRPr="005E587B">
        <w:rPr>
          <w:rFonts w:eastAsia="Arial" w:cs="Arial"/>
          <w:szCs w:val="22"/>
        </w:rPr>
        <w:t xml:space="preserve"> (ŞHİ)/texnologiya – rabitəyə çıxış ölçüsü üzrə Azərbaycan 134 ölkə arasında 72-ci yerdədir. Bu ölçüdə beynəlxalq internet sürəti, ən azı 3G mobil şəbəkəsi ilə təmin olunan əhali kimi komponentlər var.</w:t>
      </w:r>
    </w:p>
    <w:p w14:paraId="00000061" w14:textId="630B6870"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eastAsia="Arial" w:cs="Arial"/>
          <w:szCs w:val="22"/>
        </w:rPr>
        <w:t xml:space="preserve">Ümumdünya Əqli Mülkiyyət Təşkilatının </w:t>
      </w:r>
      <w:r w:rsidR="00903EDD" w:rsidRPr="005E587B">
        <w:rPr>
          <w:rFonts w:eastAsia="Arial" w:cs="Arial"/>
          <w:szCs w:val="22"/>
        </w:rPr>
        <w:t>i</w:t>
      </w:r>
      <w:r w:rsidRPr="005E587B">
        <w:rPr>
          <w:rFonts w:eastAsia="Arial" w:cs="Arial"/>
          <w:szCs w:val="22"/>
        </w:rPr>
        <w:t xml:space="preserve">nnovasiya fəaliyyətinin potensialı, səmərəliliyi və çərçivə şərtlərini əhatə edən 81 indikator əsasında tərtib edilmiş </w:t>
      </w:r>
      <w:r w:rsidR="00903EDD" w:rsidRPr="005E587B">
        <w:rPr>
          <w:rFonts w:eastAsia="Arial" w:cs="Arial"/>
          <w:szCs w:val="22"/>
        </w:rPr>
        <w:t>“</w:t>
      </w:r>
      <w:r w:rsidRPr="005E587B">
        <w:rPr>
          <w:rFonts w:eastAsia="Arial" w:cs="Arial"/>
          <w:szCs w:val="22"/>
        </w:rPr>
        <w:t>Qlobal İnnovasiya İndeksi</w:t>
      </w:r>
      <w:r w:rsidR="00903EDD" w:rsidRPr="005E587B">
        <w:rPr>
          <w:rFonts w:eastAsia="Arial" w:cs="Arial"/>
          <w:szCs w:val="22"/>
        </w:rPr>
        <w:t>”</w:t>
      </w:r>
      <w:r w:rsidRPr="005E587B">
        <w:rPr>
          <w:rFonts w:eastAsia="Arial" w:cs="Arial"/>
          <w:szCs w:val="22"/>
        </w:rPr>
        <w:t xml:space="preserve"> </w:t>
      </w:r>
      <w:r w:rsidR="00B06637" w:rsidRPr="005E587B">
        <w:rPr>
          <w:rFonts w:eastAsia="Arial" w:cs="Arial"/>
          <w:szCs w:val="22"/>
        </w:rPr>
        <w:t xml:space="preserve">(İndeks) </w:t>
      </w:r>
      <w:r w:rsidRPr="005E587B">
        <w:rPr>
          <w:rFonts w:eastAsia="Arial" w:cs="Arial"/>
          <w:szCs w:val="22"/>
        </w:rPr>
        <w:t>reytinqində Azərbaycan 2022-ci il</w:t>
      </w:r>
      <w:r w:rsidR="008D589C" w:rsidRPr="005E587B">
        <w:rPr>
          <w:rFonts w:eastAsia="Arial" w:cs="Arial"/>
          <w:szCs w:val="22"/>
        </w:rPr>
        <w:t xml:space="preserve"> i</w:t>
      </w:r>
      <w:r w:rsidRPr="005E587B">
        <w:rPr>
          <w:rFonts w:eastAsia="Arial" w:cs="Arial"/>
          <w:szCs w:val="22"/>
        </w:rPr>
        <w:t>lə müqayisədə göstəricilərini dörd pillə yaxşılaşdıraraq 2023-cü ildə 89-cu yerdə qərarlaşıb.</w:t>
      </w:r>
      <w:r w:rsidR="008D589C" w:rsidRPr="005E587B">
        <w:rPr>
          <w:rFonts w:eastAsia="Arial" w:cs="Arial"/>
          <w:szCs w:val="22"/>
        </w:rPr>
        <w:t xml:space="preserve"> Bu İndeksin</w:t>
      </w:r>
      <w:r w:rsidRPr="005E587B">
        <w:rPr>
          <w:rFonts w:eastAsia="Arial" w:cs="Arial"/>
          <w:szCs w:val="22"/>
        </w:rPr>
        <w:t xml:space="preserve"> “innovasiya resursları” alt indeksi üzrə Azərbaycan 76-cı yerdə</w:t>
      </w:r>
      <w:r w:rsidR="008D589C" w:rsidRPr="005E587B">
        <w:rPr>
          <w:rFonts w:eastAsia="Arial" w:cs="Arial"/>
          <w:szCs w:val="22"/>
        </w:rPr>
        <w:t xml:space="preserve">, </w:t>
      </w:r>
      <w:r w:rsidR="00DE78D0" w:rsidRPr="005E587B">
        <w:rPr>
          <w:rFonts w:eastAsia="Arial" w:cs="Arial"/>
          <w:szCs w:val="22"/>
        </w:rPr>
        <w:t>“</w:t>
      </w:r>
      <w:proofErr w:type="spellStart"/>
      <w:r w:rsidR="00460B2C" w:rsidRPr="005E587B">
        <w:rPr>
          <w:rFonts w:eastAsia="Arial" w:cs="Arial"/>
          <w:szCs w:val="22"/>
          <w:lang w:val="tr-TR"/>
        </w:rPr>
        <w:t>biznes</w:t>
      </w:r>
      <w:proofErr w:type="spellEnd"/>
      <w:r w:rsidR="00460B2C" w:rsidRPr="005E587B">
        <w:rPr>
          <w:rFonts w:eastAsia="Arial" w:cs="Arial"/>
          <w:szCs w:val="22"/>
          <w:lang w:val="tr-TR"/>
        </w:rPr>
        <w:t xml:space="preserve"> </w:t>
      </w:r>
      <w:proofErr w:type="spellStart"/>
      <w:r w:rsidR="00460B2C" w:rsidRPr="005E587B">
        <w:rPr>
          <w:rFonts w:eastAsia="Arial" w:cs="Arial"/>
          <w:szCs w:val="22"/>
          <w:lang w:val="tr-TR"/>
        </w:rPr>
        <w:t>təcrübəsi</w:t>
      </w:r>
      <w:proofErr w:type="spellEnd"/>
      <w:r w:rsidR="00460B2C" w:rsidRPr="005E587B">
        <w:rPr>
          <w:rFonts w:eastAsia="Arial" w:cs="Arial"/>
          <w:szCs w:val="22"/>
          <w:lang w:val="tr-TR"/>
        </w:rPr>
        <w:t>” blokunda “</w:t>
      </w:r>
      <w:proofErr w:type="spellStart"/>
      <w:r w:rsidR="00460B2C" w:rsidRPr="005E587B">
        <w:rPr>
          <w:rFonts w:eastAsia="Arial" w:cs="Arial"/>
          <w:szCs w:val="22"/>
          <w:lang w:val="tr-TR"/>
        </w:rPr>
        <w:t>in</w:t>
      </w:r>
      <w:r w:rsidR="004101A4" w:rsidRPr="005E587B">
        <w:rPr>
          <w:rFonts w:eastAsia="Arial" w:cs="Arial"/>
          <w:szCs w:val="22"/>
          <w:lang w:val="tr-TR"/>
        </w:rPr>
        <w:t>n</w:t>
      </w:r>
      <w:r w:rsidR="00460B2C" w:rsidRPr="005E587B">
        <w:rPr>
          <w:rFonts w:eastAsia="Arial" w:cs="Arial"/>
          <w:szCs w:val="22"/>
          <w:lang w:val="tr-TR"/>
        </w:rPr>
        <w:t>ovasiya</w:t>
      </w:r>
      <w:proofErr w:type="spellEnd"/>
      <w:r w:rsidR="00460B2C" w:rsidRPr="005E587B">
        <w:rPr>
          <w:rFonts w:eastAsia="Arial" w:cs="Arial"/>
          <w:szCs w:val="22"/>
          <w:lang w:val="tr-TR"/>
        </w:rPr>
        <w:t xml:space="preserve"> </w:t>
      </w:r>
      <w:proofErr w:type="spellStart"/>
      <w:r w:rsidR="00460B2C" w:rsidRPr="005E587B">
        <w:rPr>
          <w:rFonts w:eastAsia="Arial" w:cs="Arial"/>
          <w:szCs w:val="22"/>
          <w:lang w:val="tr-TR"/>
        </w:rPr>
        <w:t>əlaqələri</w:t>
      </w:r>
      <w:proofErr w:type="spellEnd"/>
      <w:r w:rsidR="00460B2C" w:rsidRPr="005E587B">
        <w:rPr>
          <w:rFonts w:eastAsia="Arial" w:cs="Arial"/>
          <w:szCs w:val="22"/>
          <w:lang w:val="tr-TR"/>
        </w:rPr>
        <w:t>” alt indeks</w:t>
      </w:r>
      <w:r w:rsidR="00DE78D0" w:rsidRPr="005E587B">
        <w:rPr>
          <w:rFonts w:eastAsia="Arial" w:cs="Arial"/>
          <w:szCs w:val="22"/>
          <w:lang w:val="tr-TR"/>
        </w:rPr>
        <w:t>i</w:t>
      </w:r>
      <w:r w:rsidR="00460B2C" w:rsidRPr="005E587B">
        <w:rPr>
          <w:rFonts w:eastAsia="Arial" w:cs="Arial"/>
          <w:szCs w:val="22"/>
          <w:lang w:val="tr-TR"/>
        </w:rPr>
        <w:t xml:space="preserve"> </w:t>
      </w:r>
      <w:r w:rsidR="00930CA4" w:rsidRPr="005E587B">
        <w:rPr>
          <w:rFonts w:eastAsia="Arial" w:cs="Arial"/>
          <w:szCs w:val="22"/>
        </w:rPr>
        <w:t>üzrə</w:t>
      </w:r>
      <w:r w:rsidR="00930CA4" w:rsidRPr="005E587B">
        <w:rPr>
          <w:rFonts w:eastAsia="Arial" w:cs="Arial"/>
          <w:szCs w:val="22"/>
          <w:lang w:val="tr-TR"/>
        </w:rPr>
        <w:t xml:space="preserve"> </w:t>
      </w:r>
      <w:r w:rsidR="00460B2C" w:rsidRPr="005E587B">
        <w:rPr>
          <w:rFonts w:eastAsia="Arial" w:cs="Arial"/>
          <w:szCs w:val="22"/>
          <w:lang w:val="tr-TR"/>
        </w:rPr>
        <w:t xml:space="preserve">48-ci </w:t>
      </w:r>
      <w:proofErr w:type="spellStart"/>
      <w:r w:rsidR="00460B2C" w:rsidRPr="005E587B">
        <w:rPr>
          <w:rFonts w:eastAsia="Arial" w:cs="Arial"/>
          <w:szCs w:val="22"/>
          <w:lang w:val="tr-TR"/>
        </w:rPr>
        <w:t>yerdə</w:t>
      </w:r>
      <w:proofErr w:type="spellEnd"/>
      <w:r w:rsidR="00930CA4" w:rsidRPr="005E587B">
        <w:rPr>
          <w:rFonts w:eastAsia="Arial" w:cs="Arial"/>
          <w:szCs w:val="22"/>
          <w:lang w:val="tr-TR"/>
        </w:rPr>
        <w:t xml:space="preserve">, </w:t>
      </w:r>
      <w:r w:rsidR="008D589C" w:rsidRPr="005E587B">
        <w:rPr>
          <w:rFonts w:eastAsia="Arial" w:cs="Arial"/>
          <w:szCs w:val="22"/>
        </w:rPr>
        <w:t>b</w:t>
      </w:r>
      <w:r w:rsidRPr="005E587B">
        <w:rPr>
          <w:rFonts w:eastAsia="Arial" w:cs="Arial"/>
          <w:szCs w:val="22"/>
        </w:rPr>
        <w:t>iliklər və texnologiyaların nəticələri blokun</w:t>
      </w:r>
      <w:r w:rsidR="008D589C" w:rsidRPr="005E587B">
        <w:rPr>
          <w:rFonts w:eastAsia="Arial" w:cs="Arial"/>
          <w:szCs w:val="22"/>
        </w:rPr>
        <w:t>un</w:t>
      </w:r>
      <w:r w:rsidRPr="005E587B">
        <w:rPr>
          <w:rFonts w:eastAsia="Arial" w:cs="Arial"/>
          <w:szCs w:val="22"/>
        </w:rPr>
        <w:t xml:space="preserve"> ixtiralar </w:t>
      </w:r>
      <w:r w:rsidR="008D589C" w:rsidRPr="005E587B">
        <w:rPr>
          <w:rFonts w:eastAsia="Arial" w:cs="Arial"/>
          <w:szCs w:val="22"/>
        </w:rPr>
        <w:t>alt indeksi üzrə</w:t>
      </w:r>
      <w:r w:rsidRPr="005E587B">
        <w:rPr>
          <w:rFonts w:eastAsia="Arial" w:cs="Arial"/>
          <w:szCs w:val="22"/>
        </w:rPr>
        <w:t xml:space="preserve"> 63-cü yer</w:t>
      </w:r>
      <w:r w:rsidR="008D589C" w:rsidRPr="005E587B">
        <w:rPr>
          <w:rFonts w:eastAsia="Arial" w:cs="Arial"/>
          <w:szCs w:val="22"/>
        </w:rPr>
        <w:t>də</w:t>
      </w:r>
      <w:r w:rsidRPr="005E587B">
        <w:rPr>
          <w:rFonts w:eastAsia="Arial" w:cs="Arial"/>
          <w:szCs w:val="22"/>
        </w:rPr>
        <w:t xml:space="preserve">, </w:t>
      </w:r>
      <w:r w:rsidR="0065386B" w:rsidRPr="005E587B">
        <w:rPr>
          <w:rFonts w:eastAsia="Arial" w:cs="Arial"/>
          <w:szCs w:val="22"/>
        </w:rPr>
        <w:t>PTC (</w:t>
      </w:r>
      <w:r w:rsidR="00643A2B" w:rsidRPr="005E587B">
        <w:rPr>
          <w:rFonts w:eastAsia="Arial" w:cs="Arial"/>
          <w:szCs w:val="22"/>
        </w:rPr>
        <w:t>Patent Əməkdaşlığı haqqında Müqavilə</w:t>
      </w:r>
      <w:r w:rsidR="0065386B" w:rsidRPr="005E587B">
        <w:rPr>
          <w:rFonts w:eastAsia="Arial" w:cs="Arial"/>
          <w:szCs w:val="22"/>
        </w:rPr>
        <w:t>)</w:t>
      </w:r>
      <w:r w:rsidRPr="005E587B">
        <w:rPr>
          <w:rFonts w:eastAsia="Arial" w:cs="Arial"/>
          <w:szCs w:val="22"/>
        </w:rPr>
        <w:t xml:space="preserve"> patentləri üzrə 87-ci yer</w:t>
      </w:r>
      <w:r w:rsidR="008D589C" w:rsidRPr="005E587B">
        <w:rPr>
          <w:rFonts w:eastAsia="Arial" w:cs="Arial"/>
          <w:szCs w:val="22"/>
        </w:rPr>
        <w:t xml:space="preserve">də, </w:t>
      </w:r>
      <w:r w:rsidRPr="005E587B">
        <w:rPr>
          <w:rFonts w:eastAsia="Arial" w:cs="Arial"/>
          <w:szCs w:val="22"/>
        </w:rPr>
        <w:t>faydalı modellər</w:t>
      </w:r>
      <w:r w:rsidR="008D589C" w:rsidRPr="005E587B">
        <w:rPr>
          <w:rFonts w:eastAsia="Arial" w:cs="Arial"/>
          <w:szCs w:val="22"/>
        </w:rPr>
        <w:t xml:space="preserve"> alt indeksi</w:t>
      </w:r>
      <w:r w:rsidRPr="005E587B">
        <w:rPr>
          <w:rFonts w:eastAsia="Arial" w:cs="Arial"/>
          <w:szCs w:val="22"/>
        </w:rPr>
        <w:t xml:space="preserve"> üzrə </w:t>
      </w:r>
      <w:r w:rsidR="008D589C" w:rsidRPr="005E587B">
        <w:rPr>
          <w:rFonts w:eastAsia="Arial" w:cs="Arial"/>
          <w:szCs w:val="22"/>
        </w:rPr>
        <w:t>isə</w:t>
      </w:r>
      <w:r w:rsidRPr="005E587B">
        <w:rPr>
          <w:rFonts w:eastAsia="Arial" w:cs="Arial"/>
          <w:szCs w:val="22"/>
        </w:rPr>
        <w:t xml:space="preserve"> 49-cu yer</w:t>
      </w:r>
      <w:r w:rsidR="008D589C" w:rsidRPr="005E587B">
        <w:rPr>
          <w:rFonts w:eastAsia="Arial" w:cs="Arial"/>
          <w:szCs w:val="22"/>
        </w:rPr>
        <w:t xml:space="preserve">də qərarlaşıb. Bu </w:t>
      </w:r>
      <w:r w:rsidRPr="005E587B">
        <w:rPr>
          <w:rFonts w:eastAsia="Arial" w:cs="Arial"/>
          <w:szCs w:val="22"/>
        </w:rPr>
        <w:t>İndeksin “</w:t>
      </w:r>
      <w:r w:rsidR="00B06637" w:rsidRPr="005E587B">
        <w:rPr>
          <w:rFonts w:eastAsia="Arial" w:cs="Arial"/>
          <w:szCs w:val="22"/>
        </w:rPr>
        <w:t>k</w:t>
      </w:r>
      <w:r w:rsidRPr="005E587B">
        <w:rPr>
          <w:rFonts w:eastAsia="Arial" w:cs="Arial"/>
          <w:szCs w:val="22"/>
        </w:rPr>
        <w:t xml:space="preserve">reativ fəaliyyətin nəticələri” blokunun “qeyri-maddi aktivlər” istiqamətində “əmtəə nişanları” əqli mülkiyyət indikatoru üzrə </w:t>
      </w:r>
      <w:r w:rsidR="008D589C" w:rsidRPr="005E587B">
        <w:rPr>
          <w:rFonts w:eastAsia="Arial" w:cs="Arial"/>
          <w:szCs w:val="22"/>
        </w:rPr>
        <w:t>isə</w:t>
      </w:r>
      <w:r w:rsidR="008955CF" w:rsidRPr="005E587B">
        <w:rPr>
          <w:rFonts w:eastAsia="Arial" w:cs="Arial"/>
          <w:szCs w:val="22"/>
        </w:rPr>
        <w:t>,</w:t>
      </w:r>
      <w:r w:rsidR="008D589C" w:rsidRPr="005E587B">
        <w:rPr>
          <w:rFonts w:eastAsia="Arial" w:cs="Arial"/>
          <w:szCs w:val="22"/>
        </w:rPr>
        <w:t xml:space="preserve"> </w:t>
      </w:r>
      <w:r w:rsidRPr="005E587B">
        <w:rPr>
          <w:rFonts w:eastAsia="Arial" w:cs="Arial"/>
          <w:szCs w:val="22"/>
        </w:rPr>
        <w:t>Azərbaycan 132 ölkə arasında 66-cı yerdə qərarlaş</w:t>
      </w:r>
      <w:r w:rsidR="008D589C" w:rsidRPr="005E587B">
        <w:rPr>
          <w:rFonts w:eastAsia="Arial" w:cs="Arial"/>
          <w:szCs w:val="22"/>
        </w:rPr>
        <w:t>araq</w:t>
      </w:r>
      <w:r w:rsidRPr="005E587B">
        <w:rPr>
          <w:rFonts w:eastAsia="Arial" w:cs="Arial"/>
          <w:szCs w:val="22"/>
        </w:rPr>
        <w:t xml:space="preserve"> ötən il</w:t>
      </w:r>
      <w:r w:rsidR="008D589C" w:rsidRPr="005E587B">
        <w:rPr>
          <w:rFonts w:eastAsia="Arial" w:cs="Arial"/>
          <w:szCs w:val="22"/>
        </w:rPr>
        <w:t xml:space="preserve"> i</w:t>
      </w:r>
      <w:r w:rsidRPr="005E587B">
        <w:rPr>
          <w:rFonts w:eastAsia="Arial" w:cs="Arial"/>
          <w:szCs w:val="22"/>
        </w:rPr>
        <w:t>lə müqayisədə öz mövqeyini 14 pillə yaxşılaşdırmışdır.</w:t>
      </w:r>
      <w:r w:rsidR="00823E3A" w:rsidRPr="005E587B">
        <w:rPr>
          <w:rFonts w:eastAsia="Arial" w:cs="Arial"/>
          <w:szCs w:val="22"/>
        </w:rPr>
        <w:t xml:space="preserve"> </w:t>
      </w:r>
      <w:r w:rsidRPr="005E587B">
        <w:rPr>
          <w:rFonts w:cs="Arial"/>
        </w:rPr>
        <w:t>Bu nəticələrlə yanaşı, dövlət müəssisələri və iri müəssisələrlə keçirilən görüşlər əsasında aşağıdakı güclü, zəif tərəflər, təhlükələr və imkanlar üzə çıxarıl</w:t>
      </w:r>
      <w:r w:rsidR="00FE25E3" w:rsidRPr="005E587B">
        <w:rPr>
          <w:rFonts w:cs="Arial"/>
        </w:rPr>
        <w:t>mışdır</w:t>
      </w:r>
      <w:r w:rsidRPr="005E587B">
        <w:rPr>
          <w:rFonts w:cs="Arial"/>
        </w:rPr>
        <w:t>:</w:t>
      </w:r>
    </w:p>
    <w:p w14:paraId="00000062" w14:textId="1794936E" w:rsidR="00D47B1D" w:rsidRPr="005E587B" w:rsidRDefault="00FE25E3" w:rsidP="0028499D">
      <w:pPr>
        <w:widowControl w:val="0"/>
        <w:numPr>
          <w:ilvl w:val="0"/>
          <w:numId w:val="17"/>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Xüsusilə</w:t>
      </w:r>
      <w:r w:rsidR="00B06637" w:rsidRPr="005E587B">
        <w:rPr>
          <w:rFonts w:eastAsia="Arial" w:cs="Arial"/>
          <w:szCs w:val="22"/>
        </w:rPr>
        <w:t>,</w:t>
      </w:r>
      <w:r w:rsidRPr="005E587B">
        <w:rPr>
          <w:rFonts w:eastAsia="Arial" w:cs="Arial"/>
          <w:szCs w:val="22"/>
        </w:rPr>
        <w:t xml:space="preserve"> bir sıra </w:t>
      </w:r>
      <w:r w:rsidR="00CA15B4" w:rsidRPr="005E587B">
        <w:rPr>
          <w:rFonts w:eastAsia="Arial" w:cs="Arial"/>
          <w:szCs w:val="22"/>
        </w:rPr>
        <w:t>böyük şirkətlərin rəqəmsal transformasiya</w:t>
      </w:r>
      <w:r w:rsidRPr="005E587B">
        <w:rPr>
          <w:rFonts w:eastAsia="Arial" w:cs="Arial"/>
          <w:szCs w:val="22"/>
        </w:rPr>
        <w:t xml:space="preserve">ya </w:t>
      </w:r>
      <w:r w:rsidR="00693A14" w:rsidRPr="005E587B">
        <w:rPr>
          <w:rFonts w:eastAsia="Arial" w:cs="Arial"/>
          <w:szCs w:val="22"/>
        </w:rPr>
        <w:t>yönəlmiş</w:t>
      </w:r>
      <w:r w:rsidRPr="005E587B">
        <w:rPr>
          <w:rFonts w:eastAsia="Arial" w:cs="Arial"/>
          <w:szCs w:val="22"/>
        </w:rPr>
        <w:t xml:space="preserve"> </w:t>
      </w:r>
      <w:r w:rsidR="00CA15B4" w:rsidRPr="005E587B">
        <w:rPr>
          <w:rFonts w:eastAsia="Arial" w:cs="Arial"/>
          <w:szCs w:val="22"/>
        </w:rPr>
        <w:t>layihələr</w:t>
      </w:r>
      <w:r w:rsidRPr="005E587B">
        <w:rPr>
          <w:rFonts w:eastAsia="Arial" w:cs="Arial"/>
          <w:szCs w:val="22"/>
        </w:rPr>
        <w:t>ə</w:t>
      </w:r>
      <w:r w:rsidR="00CA15B4" w:rsidRPr="005E587B">
        <w:rPr>
          <w:rFonts w:eastAsia="Arial" w:cs="Arial"/>
          <w:szCs w:val="22"/>
        </w:rPr>
        <w:t xml:space="preserve"> başlamaq</w:t>
      </w:r>
      <w:r w:rsidRPr="005E587B">
        <w:rPr>
          <w:rFonts w:eastAsia="Arial" w:cs="Arial"/>
          <w:szCs w:val="22"/>
        </w:rPr>
        <w:t xml:space="preserve"> </w:t>
      </w:r>
      <w:r w:rsidR="00CA15B4" w:rsidRPr="005E587B">
        <w:rPr>
          <w:rFonts w:eastAsia="Arial" w:cs="Arial"/>
          <w:szCs w:val="22"/>
        </w:rPr>
        <w:t xml:space="preserve">və ya </w:t>
      </w:r>
      <w:r w:rsidRPr="005E587B">
        <w:rPr>
          <w:rFonts w:eastAsia="Arial" w:cs="Arial"/>
          <w:szCs w:val="22"/>
        </w:rPr>
        <w:t xml:space="preserve">bu cür təşəbbüsləri </w:t>
      </w:r>
      <w:r w:rsidR="00CA15B4" w:rsidRPr="005E587B">
        <w:rPr>
          <w:rFonts w:eastAsia="Arial" w:cs="Arial"/>
          <w:szCs w:val="22"/>
        </w:rPr>
        <w:t xml:space="preserve">artıq həyata keçirmək </w:t>
      </w:r>
      <w:r w:rsidRPr="005E587B">
        <w:rPr>
          <w:rFonts w:eastAsia="Arial" w:cs="Arial"/>
          <w:szCs w:val="22"/>
        </w:rPr>
        <w:t>niyyətləri olsa da,</w:t>
      </w:r>
      <w:r w:rsidR="00CA15B4" w:rsidRPr="005E587B">
        <w:rPr>
          <w:rFonts w:eastAsia="Arial" w:cs="Arial"/>
          <w:szCs w:val="22"/>
        </w:rPr>
        <w:t xml:space="preserve"> bəzi</w:t>
      </w:r>
      <w:r w:rsidRPr="005E587B">
        <w:rPr>
          <w:rFonts w:eastAsia="Arial" w:cs="Arial"/>
          <w:szCs w:val="22"/>
        </w:rPr>
        <w:t xml:space="preserve"> şirkətlər hər hansı bir </w:t>
      </w:r>
      <w:r w:rsidR="00CA15B4" w:rsidRPr="005E587B">
        <w:rPr>
          <w:rFonts w:eastAsia="Arial" w:cs="Arial"/>
          <w:szCs w:val="22"/>
        </w:rPr>
        <w:t>konkret texnologiya</w:t>
      </w:r>
      <w:r w:rsidRPr="005E587B">
        <w:rPr>
          <w:rFonts w:eastAsia="Arial" w:cs="Arial"/>
          <w:szCs w:val="22"/>
        </w:rPr>
        <w:t>n</w:t>
      </w:r>
      <w:r w:rsidR="00CA15B4" w:rsidRPr="005E587B">
        <w:rPr>
          <w:rFonts w:eastAsia="Arial" w:cs="Arial"/>
          <w:szCs w:val="22"/>
        </w:rPr>
        <w:t xml:space="preserve">ın və sektora aid tətbiqlərinin müəyyən edilməsində </w:t>
      </w:r>
      <w:r w:rsidRPr="005E587B">
        <w:rPr>
          <w:rFonts w:eastAsia="Arial" w:cs="Arial"/>
          <w:szCs w:val="22"/>
        </w:rPr>
        <w:t xml:space="preserve">çox zaman </w:t>
      </w:r>
      <w:r w:rsidR="00CA15B4" w:rsidRPr="005E587B">
        <w:rPr>
          <w:rFonts w:eastAsia="Arial" w:cs="Arial"/>
          <w:szCs w:val="22"/>
        </w:rPr>
        <w:t>çətinliklərlə üzləşir</w:t>
      </w:r>
      <w:r w:rsidRPr="005E587B">
        <w:rPr>
          <w:rFonts w:eastAsia="Arial" w:cs="Arial"/>
          <w:szCs w:val="22"/>
        </w:rPr>
        <w:t>lər</w:t>
      </w:r>
      <w:r w:rsidR="00CA15B4" w:rsidRPr="005E587B">
        <w:rPr>
          <w:rFonts w:eastAsia="Arial" w:cs="Arial"/>
          <w:szCs w:val="22"/>
        </w:rPr>
        <w:t>.</w:t>
      </w:r>
    </w:p>
    <w:p w14:paraId="00000063" w14:textId="24863E66" w:rsidR="00D47B1D" w:rsidRPr="005E587B" w:rsidRDefault="00CA15B4" w:rsidP="0028499D">
      <w:pPr>
        <w:widowControl w:val="0"/>
        <w:numPr>
          <w:ilvl w:val="0"/>
          <w:numId w:val="17"/>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lastRenderedPageBreak/>
        <w:t xml:space="preserve">Rəqəmsal iqtisadiyyata keçid üçün tələb olunan </w:t>
      </w:r>
      <w:r w:rsidR="00FE25E3" w:rsidRPr="005E587B">
        <w:rPr>
          <w:rFonts w:eastAsia="Arial" w:cs="Arial"/>
          <w:szCs w:val="22"/>
        </w:rPr>
        <w:t xml:space="preserve">bacarıqlara </w:t>
      </w:r>
      <w:r w:rsidRPr="005E587B">
        <w:rPr>
          <w:rFonts w:eastAsia="Arial" w:cs="Arial"/>
          <w:szCs w:val="22"/>
        </w:rPr>
        <w:t xml:space="preserve">malik kadrlara ehtiyac </w:t>
      </w:r>
      <w:r w:rsidR="00FE25E3" w:rsidRPr="005E587B">
        <w:rPr>
          <w:rFonts w:eastAsia="Arial" w:cs="Arial"/>
          <w:szCs w:val="22"/>
        </w:rPr>
        <w:t>yaranmışdır</w:t>
      </w:r>
      <w:r w:rsidRPr="005E587B">
        <w:rPr>
          <w:rFonts w:eastAsia="Arial" w:cs="Arial"/>
          <w:szCs w:val="22"/>
        </w:rPr>
        <w:t xml:space="preserve">. Azərbaycanda mövcud işçi qüvvəsi gənc olsa da, </w:t>
      </w:r>
      <w:r w:rsidR="00FE25E3" w:rsidRPr="005E587B">
        <w:rPr>
          <w:rFonts w:eastAsia="Arial" w:cs="Arial"/>
          <w:szCs w:val="22"/>
        </w:rPr>
        <w:t xml:space="preserve">bu hal </w:t>
      </w:r>
      <w:r w:rsidRPr="005E587B">
        <w:rPr>
          <w:rFonts w:eastAsia="Arial" w:cs="Arial"/>
          <w:szCs w:val="22"/>
        </w:rPr>
        <w:t>şirkətlərin tələbini ödəmir. Buna görə də, əsas bacarıqların inkişafını sürətləndirmək üçün bacarıqların artırılması proqramları həyata keçirilməlidir (məsələn, Sənaye 4.0).</w:t>
      </w:r>
    </w:p>
    <w:p w14:paraId="00000064" w14:textId="36FC6DF7" w:rsidR="00D47B1D" w:rsidRPr="005E587B" w:rsidRDefault="00CA15B4" w:rsidP="0028499D">
      <w:pPr>
        <w:widowControl w:val="0"/>
        <w:numPr>
          <w:ilvl w:val="0"/>
          <w:numId w:val="17"/>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Şirkətlər rəqəmsal transformasiya prosesini dəstəkləyən və sürətləndirən  mexanizmlər axtarışındadırlar. Bu </w:t>
      </w:r>
      <w:r w:rsidR="00FE25E3" w:rsidRPr="005E587B">
        <w:rPr>
          <w:rFonts w:eastAsia="Arial" w:cs="Arial"/>
          <w:szCs w:val="22"/>
        </w:rPr>
        <w:t xml:space="preserve">cür </w:t>
      </w:r>
      <w:r w:rsidRPr="005E587B">
        <w:rPr>
          <w:rFonts w:eastAsia="Arial" w:cs="Arial"/>
          <w:szCs w:val="22"/>
        </w:rPr>
        <w:t>mexanizmlər</w:t>
      </w:r>
      <w:r w:rsidR="00FE25E3" w:rsidRPr="005E587B">
        <w:rPr>
          <w:rFonts w:eastAsia="Arial" w:cs="Arial"/>
          <w:szCs w:val="22"/>
        </w:rPr>
        <w:t xml:space="preserve">ə </w:t>
      </w:r>
      <w:r w:rsidRPr="005E587B">
        <w:rPr>
          <w:rFonts w:eastAsia="Arial" w:cs="Arial"/>
          <w:szCs w:val="22"/>
        </w:rPr>
        <w:t>dəstəkləyici tənzimləmələr, maliyyələşdirmə mexanizmləri, infrastrukturun yaradılması və qlobal tərəfdaşlıqların yaradılması</w:t>
      </w:r>
      <w:r w:rsidR="00FE25E3" w:rsidRPr="005E587B">
        <w:rPr>
          <w:rFonts w:eastAsia="Arial" w:cs="Arial"/>
          <w:szCs w:val="22"/>
        </w:rPr>
        <w:t xml:space="preserve"> </w:t>
      </w:r>
      <w:r w:rsidRPr="005E587B">
        <w:rPr>
          <w:rFonts w:eastAsia="Arial" w:cs="Arial"/>
          <w:szCs w:val="22"/>
        </w:rPr>
        <w:t>(məsələn, texnologiya təminatçıları ilə)</w:t>
      </w:r>
      <w:r w:rsidR="00FE25E3" w:rsidRPr="005E587B">
        <w:rPr>
          <w:rFonts w:eastAsia="Arial" w:cs="Arial"/>
          <w:szCs w:val="22"/>
        </w:rPr>
        <w:t xml:space="preserve"> kimi nümunələri </w:t>
      </w:r>
      <w:r w:rsidR="008955CF" w:rsidRPr="005E587B">
        <w:rPr>
          <w:rFonts w:eastAsia="Arial" w:cs="Arial"/>
          <w:szCs w:val="22"/>
        </w:rPr>
        <w:t xml:space="preserve">qeyd etmək  </w:t>
      </w:r>
      <w:r w:rsidR="00FE25E3" w:rsidRPr="005E587B">
        <w:rPr>
          <w:rFonts w:eastAsia="Arial" w:cs="Arial"/>
          <w:szCs w:val="22"/>
        </w:rPr>
        <w:t>olar.</w:t>
      </w:r>
    </w:p>
    <w:p w14:paraId="00000065" w14:textId="30CE4DEB"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Rəqəmsal iqtisadiyyat ölçüləri ilə bağlı statistik məlumatlara gəldikdə, Azərbaycanda hazırda mövcud olan məlumatlar əsasında nümayiş etdirilən bəzi reprezentativ ölçülər aşağıda verilmişdir:</w:t>
      </w:r>
    </w:p>
    <w:p w14:paraId="00000066" w14:textId="07246DFE" w:rsidR="00D47B1D" w:rsidRPr="005E587B" w:rsidRDefault="00CA15B4" w:rsidP="0028499D">
      <w:pPr>
        <w:widowControl w:val="0"/>
        <w:numPr>
          <w:ilvl w:val="0"/>
          <w:numId w:val="1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Azərbaycan Respublikasının Dövlət Statistika Komitəsinin məlumatına </w:t>
      </w:r>
      <w:r w:rsidR="00DA2841" w:rsidRPr="005E587B">
        <w:rPr>
          <w:rFonts w:eastAsia="Arial" w:cs="Arial"/>
          <w:szCs w:val="22"/>
        </w:rPr>
        <w:t xml:space="preserve">əsasən, </w:t>
      </w:r>
      <w:r w:rsidRPr="005E587B">
        <w:rPr>
          <w:rFonts w:eastAsia="Arial" w:cs="Arial"/>
          <w:szCs w:val="22"/>
        </w:rPr>
        <w:t>2023-cü il</w:t>
      </w:r>
      <w:r w:rsidR="00C27A72" w:rsidRPr="005E587B">
        <w:rPr>
          <w:rFonts w:eastAsia="Arial" w:cs="Arial"/>
          <w:szCs w:val="22"/>
        </w:rPr>
        <w:t>də</w:t>
      </w:r>
      <w:r w:rsidRPr="005E587B">
        <w:rPr>
          <w:rFonts w:eastAsia="Arial" w:cs="Arial"/>
          <w:szCs w:val="22"/>
        </w:rPr>
        <w:t xml:space="preserve"> İKT sektorunun ÜDM</w:t>
      </w:r>
      <w:r w:rsidR="0065386B" w:rsidRPr="005E587B">
        <w:rPr>
          <w:rFonts w:eastAsia="Arial" w:cs="Arial"/>
          <w:szCs w:val="22"/>
        </w:rPr>
        <w:t>-də</w:t>
      </w:r>
      <w:r w:rsidRPr="005E587B">
        <w:rPr>
          <w:rFonts w:eastAsia="Arial" w:cs="Arial"/>
          <w:szCs w:val="22"/>
        </w:rPr>
        <w:t xml:space="preserve"> payı 1,</w:t>
      </w:r>
      <w:r w:rsidR="00C27A72" w:rsidRPr="005E587B">
        <w:rPr>
          <w:rFonts w:eastAsia="Arial" w:cs="Arial"/>
          <w:szCs w:val="22"/>
        </w:rPr>
        <w:t>7</w:t>
      </w:r>
      <w:r w:rsidRPr="005E587B">
        <w:rPr>
          <w:rFonts w:eastAsia="Arial" w:cs="Arial"/>
          <w:szCs w:val="22"/>
        </w:rPr>
        <w:t>% təşkil edir ki, bu da İKT sektorunun ölkə iqtisadiyyatına töhfəsi üçün artım imkanını göstərir. Bu rəqəm Türkiyədə 2,7%, Səudiyyə Ərəbistanında isə təxminən 4% təşkil edir.</w:t>
      </w:r>
    </w:p>
    <w:p w14:paraId="00000067" w14:textId="4AA362F1" w:rsidR="00D47B1D" w:rsidRPr="005E587B" w:rsidRDefault="00CA15B4" w:rsidP="0028499D">
      <w:pPr>
        <w:widowControl w:val="0"/>
        <w:numPr>
          <w:ilvl w:val="0"/>
          <w:numId w:val="1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Azərbaycan Respublikasının Dövlət Statistika Komitəsinin məlumatına</w:t>
      </w:r>
      <w:r w:rsidR="00DA2841" w:rsidRPr="005E587B">
        <w:rPr>
          <w:rFonts w:eastAsia="Arial" w:cs="Arial"/>
          <w:szCs w:val="22"/>
        </w:rPr>
        <w:t xml:space="preserve"> əsasən</w:t>
      </w:r>
      <w:r w:rsidRPr="005E587B">
        <w:rPr>
          <w:rFonts w:eastAsia="Arial" w:cs="Arial"/>
          <w:szCs w:val="22"/>
        </w:rPr>
        <w:t>, İKT sektorun</w:t>
      </w:r>
      <w:r w:rsidR="0065386B" w:rsidRPr="005E587B">
        <w:rPr>
          <w:rFonts w:eastAsia="Arial" w:cs="Arial"/>
          <w:szCs w:val="22"/>
        </w:rPr>
        <w:t>un</w:t>
      </w:r>
      <w:r w:rsidRPr="005E587B">
        <w:rPr>
          <w:rFonts w:eastAsia="Arial" w:cs="Arial"/>
          <w:szCs w:val="22"/>
        </w:rPr>
        <w:t xml:space="preserve"> məşğulluq</w:t>
      </w:r>
      <w:r w:rsidR="0065386B" w:rsidRPr="005E587B">
        <w:rPr>
          <w:rFonts w:eastAsia="Arial" w:cs="Arial"/>
          <w:szCs w:val="22"/>
        </w:rPr>
        <w:t xml:space="preserve">da </w:t>
      </w:r>
      <w:r w:rsidRPr="005E587B">
        <w:rPr>
          <w:rFonts w:eastAsia="Arial" w:cs="Arial"/>
          <w:szCs w:val="22"/>
        </w:rPr>
        <w:t>payı 202</w:t>
      </w:r>
      <w:r w:rsidR="00016D0F" w:rsidRPr="005E587B">
        <w:rPr>
          <w:rFonts w:eastAsia="Arial" w:cs="Arial"/>
          <w:szCs w:val="22"/>
        </w:rPr>
        <w:t>2</w:t>
      </w:r>
      <w:r w:rsidRPr="005E587B">
        <w:rPr>
          <w:rFonts w:eastAsia="Arial" w:cs="Arial"/>
          <w:szCs w:val="22"/>
        </w:rPr>
        <w:t>-ci ildə 1,</w:t>
      </w:r>
      <w:r w:rsidR="00016D0F" w:rsidRPr="005E587B">
        <w:rPr>
          <w:rFonts w:eastAsia="Arial" w:cs="Arial"/>
          <w:szCs w:val="22"/>
        </w:rPr>
        <w:t>3</w:t>
      </w:r>
      <w:r w:rsidRPr="005E587B">
        <w:rPr>
          <w:rFonts w:eastAsia="Arial" w:cs="Arial"/>
          <w:szCs w:val="22"/>
        </w:rPr>
        <w:t xml:space="preserve">% çatmışdır. </w:t>
      </w:r>
    </w:p>
    <w:p w14:paraId="00000068" w14:textId="6B8C1D0C" w:rsidR="00D47B1D" w:rsidRPr="005E587B" w:rsidRDefault="00A406A6" w:rsidP="0028499D">
      <w:pPr>
        <w:widowControl w:val="0"/>
        <w:numPr>
          <w:ilvl w:val="0"/>
          <w:numId w:val="1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Qlobal tədqiqat assosiasiyası olan </w:t>
      </w:r>
      <w:r w:rsidR="00CA15B4" w:rsidRPr="005E587B">
        <w:rPr>
          <w:rFonts w:eastAsia="Arial" w:cs="Arial"/>
          <w:szCs w:val="22"/>
        </w:rPr>
        <w:t>Konfrans Şurasının son statistik məlumatlarına görə, Azərbaycanın İKT aktivləri tərəfindən göstərilən kapital xidmətlərinin real ÜDM artımına töhfəsi 2023-cü ildə 0,3% təşkil edir ki, bu da bəzi ölkələr</w:t>
      </w:r>
      <w:r w:rsidR="00DA2841" w:rsidRPr="005E587B">
        <w:rPr>
          <w:rFonts w:eastAsia="Arial" w:cs="Arial"/>
          <w:szCs w:val="22"/>
        </w:rPr>
        <w:t>in göstəricilərinə</w:t>
      </w:r>
      <w:r w:rsidR="00CA15B4" w:rsidRPr="005E587B">
        <w:rPr>
          <w:rFonts w:eastAsia="Arial" w:cs="Arial"/>
          <w:szCs w:val="22"/>
        </w:rPr>
        <w:t xml:space="preserve"> yaxındır – məsələn, Türkiyədə 0,4%, Qazaxıstanda isə 0,2%.</w:t>
      </w:r>
    </w:p>
    <w:p w14:paraId="00000069" w14:textId="119D0662" w:rsidR="00D47B1D" w:rsidRPr="005E587B" w:rsidRDefault="00CA15B4" w:rsidP="0028499D">
      <w:pPr>
        <w:widowControl w:val="0"/>
        <w:numPr>
          <w:ilvl w:val="0"/>
          <w:numId w:val="19"/>
        </w:numPr>
        <w:pBdr>
          <w:top w:val="nil"/>
          <w:left w:val="nil"/>
          <w:bottom w:val="nil"/>
          <w:right w:val="nil"/>
          <w:between w:val="nil"/>
        </w:pBdr>
        <w:spacing w:before="180" w:after="60" w:line="360" w:lineRule="auto"/>
        <w:jc w:val="both"/>
        <w:rPr>
          <w:rFonts w:eastAsia="Arial" w:cs="Arial"/>
          <w:szCs w:val="22"/>
        </w:rPr>
      </w:pPr>
      <w:bookmarkStart w:id="7" w:name="_heading=h.2et92p0" w:colFirst="0" w:colLast="0"/>
      <w:bookmarkEnd w:id="7"/>
      <w:r w:rsidRPr="005E587B">
        <w:rPr>
          <w:rFonts w:eastAsia="Arial" w:cs="Arial"/>
          <w:szCs w:val="22"/>
        </w:rPr>
        <w:t xml:space="preserve">Dünya Bankının məlumatına </w:t>
      </w:r>
      <w:r w:rsidR="00DA2841" w:rsidRPr="005E587B">
        <w:rPr>
          <w:rFonts w:eastAsia="Arial" w:cs="Arial"/>
          <w:szCs w:val="22"/>
        </w:rPr>
        <w:t>əsasən</w:t>
      </w:r>
      <w:r w:rsidRPr="005E587B">
        <w:rPr>
          <w:rFonts w:eastAsia="Arial" w:cs="Arial"/>
          <w:szCs w:val="22"/>
        </w:rPr>
        <w:t xml:space="preserve">, 2021-ci ildə Azərbaycanın İKT məhsul ixracının ümumi </w:t>
      </w:r>
      <w:r w:rsidR="00DA2841" w:rsidRPr="005E587B">
        <w:rPr>
          <w:rFonts w:eastAsia="Arial" w:cs="Arial"/>
          <w:szCs w:val="22"/>
        </w:rPr>
        <w:t xml:space="preserve">məhsul </w:t>
      </w:r>
      <w:r w:rsidRPr="005E587B">
        <w:rPr>
          <w:rFonts w:eastAsia="Arial" w:cs="Arial"/>
          <w:szCs w:val="22"/>
        </w:rPr>
        <w:t>ixracın</w:t>
      </w:r>
      <w:r w:rsidR="00DA2841" w:rsidRPr="005E587B">
        <w:rPr>
          <w:rFonts w:eastAsia="Arial" w:cs="Arial"/>
          <w:szCs w:val="22"/>
        </w:rPr>
        <w:t>da olan p</w:t>
      </w:r>
      <w:r w:rsidRPr="005E587B">
        <w:rPr>
          <w:rFonts w:eastAsia="Arial" w:cs="Arial"/>
          <w:szCs w:val="22"/>
        </w:rPr>
        <w:t>ayı 0,02%, Türkiyə, Səudiyyə Ərəbistanı və Gürcüstan kimi ölkələrin payı isə 0,4%-1,5% arasında dəyişir.</w:t>
      </w:r>
      <w:r w:rsidR="00016D0F" w:rsidRPr="005E587B">
        <w:rPr>
          <w:rFonts w:eastAsia="Arial" w:cs="Arial"/>
          <w:szCs w:val="22"/>
        </w:rPr>
        <w:t xml:space="preserve"> Azərbaycan Respublikasının Dövlət Statistika Komitəsinin məlumatına əsasən</w:t>
      </w:r>
      <w:r w:rsidR="007907DC" w:rsidRPr="005E587B">
        <w:rPr>
          <w:rFonts w:eastAsia="Arial" w:cs="Arial"/>
          <w:szCs w:val="22"/>
        </w:rPr>
        <w:t xml:space="preserve"> isə 2022-ci ildə bu göstərici 0,06% təşkil edi</w:t>
      </w:r>
      <w:r w:rsidR="00823E3A" w:rsidRPr="005E587B">
        <w:rPr>
          <w:rFonts w:eastAsia="Arial" w:cs="Arial"/>
          <w:szCs w:val="22"/>
        </w:rPr>
        <w:t>b</w:t>
      </w:r>
      <w:r w:rsidR="007907DC" w:rsidRPr="005E587B">
        <w:rPr>
          <w:rFonts w:eastAsia="Arial" w:cs="Arial"/>
          <w:szCs w:val="22"/>
        </w:rPr>
        <w:t>.</w:t>
      </w:r>
    </w:p>
    <w:p w14:paraId="0000006A" w14:textId="3E01742C" w:rsidR="00D47B1D" w:rsidRPr="005E587B" w:rsidRDefault="00823E3A" w:rsidP="004E1AEB">
      <w:pPr>
        <w:widowControl w:val="0"/>
        <w:numPr>
          <w:ilvl w:val="0"/>
          <w:numId w:val="19"/>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Azərbaycan Respublikasının </w:t>
      </w:r>
      <w:r w:rsidR="007907DC" w:rsidRPr="005E587B">
        <w:rPr>
          <w:rFonts w:eastAsia="Arial" w:cs="Arial"/>
          <w:szCs w:val="22"/>
        </w:rPr>
        <w:t>Statistika Komitəsinin məlumatına əsasən</w:t>
      </w:r>
      <w:r w:rsidR="007907DC" w:rsidRPr="005E587B" w:rsidDel="007907DC">
        <w:rPr>
          <w:rFonts w:eastAsia="Arial" w:cs="Arial"/>
          <w:szCs w:val="22"/>
        </w:rPr>
        <w:t xml:space="preserve"> </w:t>
      </w:r>
      <w:r w:rsidR="00CA15B4" w:rsidRPr="005E587B">
        <w:rPr>
          <w:rFonts w:eastAsia="Arial" w:cs="Arial"/>
          <w:szCs w:val="22"/>
        </w:rPr>
        <w:t>202</w:t>
      </w:r>
      <w:r w:rsidR="007907DC" w:rsidRPr="005E587B">
        <w:rPr>
          <w:rFonts w:eastAsia="Arial" w:cs="Arial"/>
          <w:szCs w:val="22"/>
        </w:rPr>
        <w:t>2</w:t>
      </w:r>
      <w:r w:rsidR="00CA15B4" w:rsidRPr="005E587B">
        <w:rPr>
          <w:rFonts w:eastAsia="Arial" w:cs="Arial"/>
          <w:szCs w:val="22"/>
        </w:rPr>
        <w:t xml:space="preserve">-ci ildə Azərbaycanda </w:t>
      </w:r>
      <w:r w:rsidRPr="005E587B">
        <w:rPr>
          <w:rFonts w:eastAsia="Arial" w:cs="Arial"/>
          <w:szCs w:val="22"/>
        </w:rPr>
        <w:t>i</w:t>
      </w:r>
      <w:r w:rsidR="00CA15B4" w:rsidRPr="005E587B">
        <w:rPr>
          <w:rFonts w:eastAsia="Arial" w:cs="Arial"/>
          <w:szCs w:val="22"/>
        </w:rPr>
        <w:t>nternetdən istifadə edən əhalinin payı 8</w:t>
      </w:r>
      <w:r w:rsidR="007907DC" w:rsidRPr="005E587B">
        <w:rPr>
          <w:rFonts w:eastAsia="Arial" w:cs="Arial"/>
          <w:szCs w:val="22"/>
        </w:rPr>
        <w:t>8</w:t>
      </w:r>
      <w:r w:rsidR="00CA15B4" w:rsidRPr="005E587B">
        <w:rPr>
          <w:rFonts w:eastAsia="Arial" w:cs="Arial"/>
          <w:szCs w:val="22"/>
        </w:rPr>
        <w:t>% qeydə alınmışdır</w:t>
      </w:r>
      <w:r w:rsidR="007907DC" w:rsidRPr="005E587B">
        <w:rPr>
          <w:rFonts w:eastAsia="Arial" w:cs="Arial"/>
          <w:szCs w:val="22"/>
        </w:rPr>
        <w:t xml:space="preserve">. Dünya Bankının məlumatına əsasən isə </w:t>
      </w:r>
      <w:r w:rsidR="00CA15B4" w:rsidRPr="005E587B">
        <w:rPr>
          <w:rFonts w:eastAsia="Arial" w:cs="Arial"/>
          <w:szCs w:val="22"/>
        </w:rPr>
        <w:t>bu</w:t>
      </w:r>
      <w:r w:rsidR="007907DC" w:rsidRPr="005E587B">
        <w:rPr>
          <w:rFonts w:eastAsia="Arial" w:cs="Arial"/>
          <w:szCs w:val="22"/>
        </w:rPr>
        <w:t xml:space="preserve"> faiz</w:t>
      </w:r>
      <w:r w:rsidR="00CA15B4" w:rsidRPr="005E587B">
        <w:rPr>
          <w:rFonts w:eastAsia="Arial" w:cs="Arial"/>
          <w:szCs w:val="22"/>
        </w:rPr>
        <w:t xml:space="preserve"> Qazaxıstanla (9</w:t>
      </w:r>
      <w:r w:rsidR="007907DC" w:rsidRPr="005E587B">
        <w:rPr>
          <w:rFonts w:eastAsia="Arial" w:cs="Arial"/>
          <w:szCs w:val="22"/>
        </w:rPr>
        <w:t>2</w:t>
      </w:r>
      <w:r w:rsidR="00CA15B4" w:rsidRPr="005E587B">
        <w:rPr>
          <w:rFonts w:eastAsia="Arial" w:cs="Arial"/>
          <w:szCs w:val="22"/>
        </w:rPr>
        <w:t>%) müqayisədə nisbətən aşağı, Türkiyə (8</w:t>
      </w:r>
      <w:r w:rsidR="007907DC" w:rsidRPr="005E587B">
        <w:rPr>
          <w:rFonts w:eastAsia="Arial" w:cs="Arial"/>
          <w:szCs w:val="22"/>
        </w:rPr>
        <w:t>3</w:t>
      </w:r>
      <w:r w:rsidR="00CA15B4" w:rsidRPr="005E587B">
        <w:rPr>
          <w:rFonts w:eastAsia="Arial" w:cs="Arial"/>
          <w:szCs w:val="22"/>
        </w:rPr>
        <w:t>%) və Gürcüstanla (7</w:t>
      </w:r>
      <w:r w:rsidR="007907DC" w:rsidRPr="005E587B">
        <w:rPr>
          <w:rFonts w:eastAsia="Arial" w:cs="Arial"/>
          <w:szCs w:val="22"/>
        </w:rPr>
        <w:t>9</w:t>
      </w:r>
      <w:r w:rsidR="00CA15B4" w:rsidRPr="005E587B">
        <w:rPr>
          <w:rFonts w:eastAsia="Arial" w:cs="Arial"/>
          <w:szCs w:val="22"/>
        </w:rPr>
        <w:t>%) müqayisədə isə daha yüksəkdir.</w:t>
      </w:r>
    </w:p>
    <w:p w14:paraId="0000006B" w14:textId="144FE2DE"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Azərbaycanın mövcud vəziyyətinin qiymətləndirilməsini tamamlamaq və Tədbirlər Planında təşəbbüslərin inkişaf etdirilməsinə töhfə vermək </w:t>
      </w:r>
      <w:r w:rsidR="00FE25E3" w:rsidRPr="005E587B">
        <w:rPr>
          <w:rFonts w:cs="Arial"/>
        </w:rPr>
        <w:t xml:space="preserve">məqsədilə </w:t>
      </w:r>
      <w:r w:rsidRPr="005E587B">
        <w:rPr>
          <w:rFonts w:cs="Arial"/>
        </w:rPr>
        <w:t>aşağıda ümumiləşdirilmiş şəkildə ölkə üçün GZİT (SWOT) (güclü və zəif tərəflər, imkanlar</w:t>
      </w:r>
      <w:r w:rsidR="0065386B" w:rsidRPr="005E587B">
        <w:rPr>
          <w:rFonts w:cs="Arial"/>
        </w:rPr>
        <w:t xml:space="preserve"> və </w:t>
      </w:r>
      <w:r w:rsidRPr="005E587B">
        <w:rPr>
          <w:rFonts w:cs="Arial"/>
        </w:rPr>
        <w:t xml:space="preserve">təhlükələr) təhlili </w:t>
      </w:r>
      <w:r w:rsidRPr="005E587B">
        <w:rPr>
          <w:rFonts w:cs="Arial"/>
        </w:rPr>
        <w:lastRenderedPageBreak/>
        <w:t>aparı</w:t>
      </w:r>
      <w:r w:rsidR="00FE25E3" w:rsidRPr="005E587B">
        <w:rPr>
          <w:rFonts w:cs="Arial"/>
        </w:rPr>
        <w:t>lmışdır</w:t>
      </w:r>
      <w:r w:rsidRPr="005E587B">
        <w:rPr>
          <w:rFonts w:cs="Arial"/>
        </w:rPr>
        <w:t>:</w:t>
      </w:r>
    </w:p>
    <w:tbl>
      <w:tblPr>
        <w:tblStyle w:val="a"/>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1"/>
        <w:gridCol w:w="4531"/>
      </w:tblGrid>
      <w:tr w:rsidR="00D43E13" w:rsidRPr="005E587B" w14:paraId="7188DFB7" w14:textId="77777777">
        <w:trPr>
          <w:cantSplit/>
        </w:trPr>
        <w:tc>
          <w:tcPr>
            <w:tcW w:w="4531" w:type="dxa"/>
          </w:tcPr>
          <w:p w14:paraId="0000006C" w14:textId="77777777" w:rsidR="00D47B1D" w:rsidRPr="005E587B" w:rsidRDefault="00CA15B4" w:rsidP="0028499D">
            <w:pPr>
              <w:keepNext w:val="0"/>
              <w:keepLines w:val="0"/>
              <w:widowControl w:val="0"/>
              <w:pBdr>
                <w:top w:val="nil"/>
                <w:left w:val="nil"/>
                <w:bottom w:val="nil"/>
                <w:right w:val="nil"/>
                <w:between w:val="nil"/>
              </w:pBdr>
              <w:spacing w:before="180" w:after="60" w:line="360" w:lineRule="auto"/>
              <w:jc w:val="both"/>
              <w:rPr>
                <w:rFonts w:cs="Arial"/>
                <w:b/>
              </w:rPr>
            </w:pPr>
            <w:r w:rsidRPr="005E587B">
              <w:rPr>
                <w:rFonts w:cs="Arial"/>
                <w:b/>
              </w:rPr>
              <w:t>Güclü tərəflər</w:t>
            </w:r>
          </w:p>
          <w:p w14:paraId="0000006D" w14:textId="5B545B9D"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Azərbaycanın </w:t>
            </w:r>
            <w:r w:rsidR="0065386B" w:rsidRPr="005E587B">
              <w:rPr>
                <w:rFonts w:cs="Arial"/>
              </w:rPr>
              <w:t xml:space="preserve">əlverişli </w:t>
            </w:r>
            <w:r w:rsidRPr="005E587B">
              <w:rPr>
                <w:rFonts w:cs="Arial"/>
              </w:rPr>
              <w:t>coğrafi mövqeyi: Şərqi Avropa ilə Asiya arasında yerləşməsi</w:t>
            </w:r>
          </w:p>
          <w:p w14:paraId="0000006E"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Karbohidrogen sektorunda təbii ehtiyatların olması</w:t>
            </w:r>
          </w:p>
          <w:p w14:paraId="0000006F"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İdarə olunan maliyyə siyasətinin mövcudluğu</w:t>
            </w:r>
          </w:p>
          <w:p w14:paraId="00000070"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Şərqi Avropadan Mərkəzi Asiyaya qədər  səmərəli ünsiyyət qura bilən çoxdilli vətəndaşlara malik olması</w:t>
            </w:r>
          </w:p>
          <w:p w14:paraId="00000071" w14:textId="5C2A90E9"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Vətəndaşlar arasında rəqəmsal transformasiya</w:t>
            </w:r>
            <w:r w:rsidR="00661309" w:rsidRPr="005E587B">
              <w:rPr>
                <w:rFonts w:cs="Arial"/>
              </w:rPr>
              <w:t>ya</w:t>
            </w:r>
            <w:r w:rsidRPr="005E587B">
              <w:rPr>
                <w:rFonts w:cs="Arial"/>
              </w:rPr>
              <w:t xml:space="preserve"> maraq göstərən və təkan verə</w:t>
            </w:r>
            <w:r w:rsidR="0065386B" w:rsidRPr="005E587B">
              <w:rPr>
                <w:rFonts w:cs="Arial"/>
              </w:rPr>
              <w:t xml:space="preserve"> biləcək </w:t>
            </w:r>
            <w:r w:rsidRPr="005E587B">
              <w:rPr>
                <w:rFonts w:cs="Arial"/>
              </w:rPr>
              <w:t>gənclərin olması</w:t>
            </w:r>
          </w:p>
          <w:p w14:paraId="00000072"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İnformasiya təhlükəsizliyinin dövlət təhlükəsizliyinin vacib elementi olaraq qiymətləndirilməsi, bu sahədə dövlət proqramlarının mövcudluğu</w:t>
            </w:r>
          </w:p>
          <w:p w14:paraId="26402777" w14:textId="1B3052DE"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Dövlət, cəmiyyət və özəl qurumlar üçün dayanıqlı və daha təhlükəsiz informasiya məkanının, data mərkəzlərin və </w:t>
            </w:r>
            <w:r w:rsidR="00661309" w:rsidRPr="005E587B">
              <w:rPr>
                <w:rFonts w:cs="Arial"/>
              </w:rPr>
              <w:t>yerli</w:t>
            </w:r>
            <w:r w:rsidRPr="005E587B">
              <w:rPr>
                <w:rFonts w:cs="Arial"/>
              </w:rPr>
              <w:t xml:space="preserve"> bulud həllərinin mövcudluğu</w:t>
            </w:r>
          </w:p>
          <w:p w14:paraId="00000073" w14:textId="48AD7B28" w:rsidR="00033F98" w:rsidRPr="005E587B" w:rsidRDefault="00033F98"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İstehlakçıların genişzolaqlı internetlə təmin olunması </w:t>
            </w:r>
          </w:p>
        </w:tc>
        <w:tc>
          <w:tcPr>
            <w:tcW w:w="4531" w:type="dxa"/>
          </w:tcPr>
          <w:p w14:paraId="00000074" w14:textId="77777777" w:rsidR="00D47B1D" w:rsidRPr="005E587B" w:rsidRDefault="00CA15B4" w:rsidP="0028499D">
            <w:pPr>
              <w:keepNext w:val="0"/>
              <w:keepLines w:val="0"/>
              <w:widowControl w:val="0"/>
              <w:pBdr>
                <w:top w:val="nil"/>
                <w:left w:val="nil"/>
                <w:bottom w:val="nil"/>
                <w:right w:val="nil"/>
                <w:between w:val="nil"/>
              </w:pBdr>
              <w:spacing w:before="180" w:after="60" w:line="360" w:lineRule="auto"/>
              <w:jc w:val="both"/>
              <w:rPr>
                <w:rFonts w:cs="Arial"/>
                <w:b/>
              </w:rPr>
            </w:pPr>
            <w:r w:rsidRPr="005E587B">
              <w:rPr>
                <w:rFonts w:cs="Arial"/>
                <w:b/>
              </w:rPr>
              <w:t>Zəif tərəflər</w:t>
            </w:r>
          </w:p>
          <w:p w14:paraId="00000075" w14:textId="7AA33024"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Hazırda neft və qaz ixracından asılılığa malik  iqtisadiyyatın mövcudluğu </w:t>
            </w:r>
          </w:p>
          <w:p w14:paraId="00000076"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Yetərli rəqəmsal savadlılığın olmaması</w:t>
            </w:r>
          </w:p>
          <w:p w14:paraId="00000077"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Regionlarda rəqəmsal infrastruktur və texnologiyanın tətbiqinin şəhərlərə nisbətdə zəif olması</w:t>
            </w:r>
          </w:p>
          <w:p w14:paraId="00000078"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Rəqəmsal iqtisadiyyatın stimullaşdırılması üçün  normativ hüquqi aktlarda tədbirlərin zəif nəzərə alınması </w:t>
            </w:r>
          </w:p>
          <w:p w14:paraId="00000079"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Cəmiyyətdə informasiya təhlükəsizliyi mədəniyyətinin (kibergigiyena) aşağı səviyyədə olması </w:t>
            </w:r>
          </w:p>
          <w:p w14:paraId="0000007A" w14:textId="30F1D40A" w:rsidR="00D47B1D" w:rsidRPr="005E587B" w:rsidRDefault="00417BAB"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eastAsia="Arial" w:cs="Arial"/>
                <w:szCs w:val="22"/>
              </w:rPr>
              <w:t>Rəqəmsal iqtisadi</w:t>
            </w:r>
            <w:r w:rsidR="00E74DE9" w:rsidRPr="005E587B">
              <w:rPr>
                <w:rFonts w:eastAsia="Arial" w:cs="Arial"/>
                <w:szCs w:val="22"/>
              </w:rPr>
              <w:t>yyatın</w:t>
            </w:r>
            <w:r w:rsidRPr="005E587B">
              <w:rPr>
                <w:rFonts w:eastAsia="Arial" w:cs="Arial"/>
                <w:szCs w:val="22"/>
              </w:rPr>
              <w:t xml:space="preserve"> inkişafı üçün zəruri olan bir sıra ixtisaslar üzrə, o cümlədən</w:t>
            </w:r>
            <w:r w:rsidRPr="005E587B">
              <w:rPr>
                <w:rFonts w:cs="Arial"/>
              </w:rPr>
              <w:t xml:space="preserve"> i</w:t>
            </w:r>
            <w:r w:rsidR="00CA15B4" w:rsidRPr="005E587B">
              <w:rPr>
                <w:rFonts w:cs="Arial"/>
              </w:rPr>
              <w:t>nformasiya təhlükəsizliyi sahəsində kadr çatışmazlığı</w:t>
            </w:r>
          </w:p>
        </w:tc>
      </w:tr>
      <w:tr w:rsidR="00D43E13" w:rsidRPr="005E587B" w14:paraId="2AFB63FF" w14:textId="77777777">
        <w:trPr>
          <w:cantSplit/>
        </w:trPr>
        <w:tc>
          <w:tcPr>
            <w:tcW w:w="4531" w:type="dxa"/>
          </w:tcPr>
          <w:p w14:paraId="0000007B" w14:textId="77777777" w:rsidR="00D47B1D" w:rsidRPr="005E587B" w:rsidRDefault="00CA15B4" w:rsidP="0028499D">
            <w:pPr>
              <w:keepNext w:val="0"/>
              <w:keepLines w:val="0"/>
              <w:widowControl w:val="0"/>
              <w:pBdr>
                <w:top w:val="nil"/>
                <w:left w:val="nil"/>
                <w:bottom w:val="nil"/>
                <w:right w:val="nil"/>
                <w:between w:val="nil"/>
              </w:pBdr>
              <w:tabs>
                <w:tab w:val="center" w:pos="1253"/>
              </w:tabs>
              <w:spacing w:before="180" w:after="60" w:line="360" w:lineRule="auto"/>
              <w:jc w:val="both"/>
              <w:rPr>
                <w:rFonts w:cs="Arial"/>
                <w:b/>
              </w:rPr>
            </w:pPr>
            <w:r w:rsidRPr="005E587B">
              <w:rPr>
                <w:rFonts w:cs="Arial"/>
                <w:b/>
              </w:rPr>
              <w:t>İmkanlar</w:t>
            </w:r>
          </w:p>
        </w:tc>
        <w:tc>
          <w:tcPr>
            <w:tcW w:w="4531" w:type="dxa"/>
          </w:tcPr>
          <w:p w14:paraId="0000007C" w14:textId="77777777" w:rsidR="00D47B1D" w:rsidRPr="005E587B" w:rsidRDefault="00CA15B4" w:rsidP="0028499D">
            <w:pPr>
              <w:keepNext w:val="0"/>
              <w:keepLines w:val="0"/>
              <w:widowControl w:val="0"/>
              <w:pBdr>
                <w:top w:val="nil"/>
                <w:left w:val="nil"/>
                <w:bottom w:val="nil"/>
                <w:right w:val="nil"/>
                <w:between w:val="nil"/>
              </w:pBdr>
              <w:tabs>
                <w:tab w:val="center" w:pos="1253"/>
              </w:tabs>
              <w:spacing w:before="180" w:after="60" w:line="360" w:lineRule="auto"/>
              <w:jc w:val="both"/>
              <w:rPr>
                <w:rFonts w:cs="Arial"/>
                <w:b/>
              </w:rPr>
            </w:pPr>
            <w:r w:rsidRPr="005E587B">
              <w:rPr>
                <w:rFonts w:cs="Arial"/>
                <w:b/>
              </w:rPr>
              <w:t>Təhlükələr</w:t>
            </w:r>
          </w:p>
        </w:tc>
      </w:tr>
      <w:tr w:rsidR="00D47B1D" w:rsidRPr="005E587B" w14:paraId="0937F280" w14:textId="77777777">
        <w:trPr>
          <w:cantSplit/>
        </w:trPr>
        <w:tc>
          <w:tcPr>
            <w:tcW w:w="4531" w:type="dxa"/>
          </w:tcPr>
          <w:p w14:paraId="0000007D"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lastRenderedPageBreak/>
              <w:t xml:space="preserve">Azərbaycan İnvestisiya Holdinqi tərəfindən idarə olunan dövlət müəssisələrində transformasiya proqramlarının nəzərə alınması </w:t>
            </w:r>
          </w:p>
          <w:p w14:paraId="0000007E"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Azərbaycan Respublikasının işğaldan azad edilmiş ərazilərində həyata keçirilən proqramlarda rəqəmsallaşmaya dair tədbirlərin yer alması </w:t>
            </w:r>
          </w:p>
          <w:p w14:paraId="0000007F" w14:textId="617ADBB9"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Transxəzər Beynəlxalq Nəqliyyat Marşrutu üzərində yerləşməsi, daha effektiv logistika tənzimlənməsi ilə xüsusilə e-ticarətin inkişafına müsbət təsir imkanı</w:t>
            </w:r>
          </w:p>
          <w:p w14:paraId="00000080"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Regionda məlumat mərkəzlərinə (Data Mərkəz) və onların təklif etdiyi infrastruktur əsaslı xidmətlərə artan tələbat </w:t>
            </w:r>
          </w:p>
          <w:p w14:paraId="00000081"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 Mövcud geosiyasi və iqtisadi konyukturaya uyğun olaraq texnologiya şirkətlərinin yerdəyişməsi</w:t>
            </w:r>
          </w:p>
          <w:p w14:paraId="00000082" w14:textId="4524939E"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İnformasiya təhlükəsizliyi ilə əlaqəli olan sahələri idarəetmə sistemləri arasında harmonizasiya, qurumdaxili və qurumlararası koordinasiya, informasiya təhlükəsizliyi ekosistemində inkişaf və birliyə mey</w:t>
            </w:r>
            <w:r w:rsidR="00BC0BED" w:rsidRPr="005E587B">
              <w:rPr>
                <w:rFonts w:cs="Arial"/>
              </w:rPr>
              <w:t>i</w:t>
            </w:r>
            <w:r w:rsidRPr="005E587B">
              <w:rPr>
                <w:rFonts w:cs="Arial"/>
              </w:rPr>
              <w:t>lliliyin mövcudluğu</w:t>
            </w:r>
          </w:p>
          <w:p w14:paraId="00000083" w14:textId="4233AD0B"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 İdarəetmə üzrə qərarvermədə, riskləri, insidentləri müəyyənetmədə və konfiqurasiyada sanksiyasız dəyişiklikləri dərhal aşkaretmədə, qabaqlayıcı (preventiv) və təshihedici (korektiv) əks-tədbirləri hazırlamaqda süni intellekt</w:t>
            </w:r>
            <w:r w:rsidR="00661309" w:rsidRPr="005E587B">
              <w:rPr>
                <w:rFonts w:cs="Arial"/>
              </w:rPr>
              <w:t xml:space="preserve"> əsaslı </w:t>
            </w:r>
            <w:r w:rsidRPr="005E587B">
              <w:rPr>
                <w:rFonts w:cs="Arial"/>
              </w:rPr>
              <w:t xml:space="preserve">texnologiyaların istifadə edilməsi </w:t>
            </w:r>
          </w:p>
          <w:p w14:paraId="00000084"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Bulud xidmətlərinin inkişafı, genişlənməsi, paylanmış bulud (“distributed cloud”) </w:t>
            </w:r>
            <w:r w:rsidRPr="005E587B">
              <w:rPr>
                <w:rFonts w:cs="Arial"/>
              </w:rPr>
              <w:lastRenderedPageBreak/>
              <w:t>texnologiyalarının yaranması ilə yeni çevik təhlükəsizlik həllərinin tətbiqi</w:t>
            </w:r>
          </w:p>
        </w:tc>
        <w:tc>
          <w:tcPr>
            <w:tcW w:w="4531" w:type="dxa"/>
          </w:tcPr>
          <w:p w14:paraId="00000085"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lastRenderedPageBreak/>
              <w:t>Xarici investisiyalara mane ola biləcək qlobal iqtisadi böhranlar</w:t>
            </w:r>
          </w:p>
          <w:p w14:paraId="00000086"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Rəqəmsallaşma sahəsində digər iqtisadiyyatların inkişaf tempi </w:t>
            </w:r>
          </w:p>
          <w:p w14:paraId="00000087" w14:textId="64773305"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Rəqəmsal transformasiya prosesində kiberhücumlara və məlumatların sızmasına səbəb ola biləcək təhdidlər</w:t>
            </w:r>
          </w:p>
          <w:p w14:paraId="00000088"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 xml:space="preserve">Regionda potensial siyasi qeyri-sabitlik </w:t>
            </w:r>
          </w:p>
          <w:p w14:paraId="00000089"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İnformasiya sistemlərində və ehtiyatlarında mövcud olan, o cümlədən yayılması qanunvericiliklə məhdudlaşdırılmış məlumatların ələ keçirilməsinə yönəlmiş əməllər</w:t>
            </w:r>
          </w:p>
          <w:p w14:paraId="0000008A" w14:textId="2792AD82"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İnformasiya təhlükəsizliyinə</w:t>
            </w:r>
            <w:r w:rsidR="00661309" w:rsidRPr="005E587B">
              <w:rPr>
                <w:rFonts w:cs="Arial"/>
              </w:rPr>
              <w:t xml:space="preserve"> olan</w:t>
            </w:r>
            <w:r w:rsidRPr="005E587B">
              <w:rPr>
                <w:rFonts w:cs="Arial"/>
              </w:rPr>
              <w:t xml:space="preserve"> təhdidlərin, kibercinayətlərin qloballaşması və fiziki sərhədləri aşması</w:t>
            </w:r>
          </w:p>
          <w:p w14:paraId="0000008B" w14:textId="77777777" w:rsidR="00D47B1D" w:rsidRPr="005E587B" w:rsidRDefault="00CA15B4" w:rsidP="0028499D">
            <w:pPr>
              <w:keepNext w:val="0"/>
              <w:keepLines w:val="0"/>
              <w:widowControl w:val="0"/>
              <w:numPr>
                <w:ilvl w:val="0"/>
                <w:numId w:val="6"/>
              </w:numPr>
              <w:pBdr>
                <w:top w:val="nil"/>
                <w:left w:val="nil"/>
                <w:bottom w:val="nil"/>
                <w:right w:val="nil"/>
                <w:between w:val="nil"/>
              </w:pBdr>
              <w:spacing w:before="180" w:after="60" w:line="360" w:lineRule="auto"/>
              <w:ind w:left="35" w:hanging="118"/>
              <w:jc w:val="both"/>
              <w:rPr>
                <w:rFonts w:cs="Arial"/>
              </w:rPr>
            </w:pPr>
            <w:r w:rsidRPr="005E587B">
              <w:rPr>
                <w:rFonts w:cs="Arial"/>
              </w:rPr>
              <w:t>Yeni növ kibercinayətlərin və bununla əlaqəli texnologiyaların yaranması</w:t>
            </w:r>
          </w:p>
        </w:tc>
      </w:tr>
    </w:tbl>
    <w:p w14:paraId="0000008C" w14:textId="77777777" w:rsidR="00D47B1D" w:rsidRPr="005E587B" w:rsidRDefault="00D47B1D" w:rsidP="0028499D">
      <w:pPr>
        <w:pStyle w:val="Heading1"/>
        <w:keepNext w:val="0"/>
        <w:keepLines w:val="0"/>
        <w:widowControl w:val="0"/>
        <w:spacing w:line="360" w:lineRule="auto"/>
        <w:rPr>
          <w:rFonts w:cs="Arial"/>
        </w:rPr>
      </w:pPr>
    </w:p>
    <w:p w14:paraId="0000008D" w14:textId="77777777" w:rsidR="00D47B1D" w:rsidRPr="005E587B" w:rsidRDefault="00D47B1D" w:rsidP="0028499D">
      <w:pPr>
        <w:widowControl w:val="0"/>
        <w:rPr>
          <w:rFonts w:cs="Arial"/>
        </w:rPr>
      </w:pPr>
    </w:p>
    <w:p w14:paraId="0000008E" w14:textId="77777777" w:rsidR="00D47B1D" w:rsidRPr="005E587B" w:rsidRDefault="00D47B1D" w:rsidP="0028499D">
      <w:pPr>
        <w:widowControl w:val="0"/>
        <w:rPr>
          <w:rFonts w:cs="Arial"/>
        </w:rPr>
      </w:pPr>
    </w:p>
    <w:p w14:paraId="0000008F" w14:textId="77777777" w:rsidR="00D47B1D" w:rsidRPr="005E587B" w:rsidRDefault="00D47B1D" w:rsidP="0028499D">
      <w:pPr>
        <w:widowControl w:val="0"/>
        <w:rPr>
          <w:rFonts w:cs="Arial"/>
        </w:rPr>
      </w:pPr>
    </w:p>
    <w:p w14:paraId="00000090" w14:textId="77777777" w:rsidR="00D47B1D" w:rsidRPr="005E587B" w:rsidRDefault="00D47B1D" w:rsidP="0028499D">
      <w:pPr>
        <w:widowControl w:val="0"/>
        <w:rPr>
          <w:rFonts w:cs="Arial"/>
        </w:rPr>
      </w:pPr>
    </w:p>
    <w:p w14:paraId="00000091" w14:textId="77777777" w:rsidR="00D47B1D" w:rsidRPr="005E587B" w:rsidRDefault="00D47B1D" w:rsidP="0028499D">
      <w:pPr>
        <w:widowControl w:val="0"/>
        <w:rPr>
          <w:rFonts w:cs="Arial"/>
        </w:rPr>
      </w:pPr>
    </w:p>
    <w:p w14:paraId="00000092" w14:textId="77777777" w:rsidR="00D47B1D" w:rsidRPr="005E587B" w:rsidRDefault="00D47B1D" w:rsidP="0028499D">
      <w:pPr>
        <w:widowControl w:val="0"/>
        <w:rPr>
          <w:rFonts w:cs="Arial"/>
        </w:rPr>
      </w:pPr>
    </w:p>
    <w:p w14:paraId="00000093" w14:textId="77777777" w:rsidR="00D47B1D" w:rsidRPr="005E587B" w:rsidRDefault="00D47B1D" w:rsidP="0028499D">
      <w:pPr>
        <w:widowControl w:val="0"/>
        <w:rPr>
          <w:rFonts w:cs="Arial"/>
        </w:rPr>
      </w:pPr>
    </w:p>
    <w:p w14:paraId="00000094" w14:textId="77777777" w:rsidR="00D47B1D" w:rsidRPr="005E587B" w:rsidRDefault="00D47B1D" w:rsidP="0028499D">
      <w:pPr>
        <w:widowControl w:val="0"/>
        <w:rPr>
          <w:rFonts w:cs="Arial"/>
        </w:rPr>
      </w:pPr>
    </w:p>
    <w:p w14:paraId="00000095" w14:textId="77777777" w:rsidR="00D47B1D" w:rsidRPr="005E587B" w:rsidRDefault="00D47B1D" w:rsidP="0028499D">
      <w:pPr>
        <w:widowControl w:val="0"/>
        <w:rPr>
          <w:rFonts w:cs="Arial"/>
        </w:rPr>
      </w:pPr>
    </w:p>
    <w:p w14:paraId="00000096" w14:textId="77777777" w:rsidR="00D47B1D" w:rsidRPr="005E587B" w:rsidRDefault="00D47B1D" w:rsidP="0028499D">
      <w:pPr>
        <w:widowControl w:val="0"/>
        <w:rPr>
          <w:rFonts w:cs="Arial"/>
        </w:rPr>
      </w:pPr>
    </w:p>
    <w:p w14:paraId="00000097" w14:textId="77777777" w:rsidR="00D47B1D" w:rsidRPr="005E587B" w:rsidRDefault="00D47B1D" w:rsidP="0028499D">
      <w:pPr>
        <w:widowControl w:val="0"/>
        <w:rPr>
          <w:rFonts w:cs="Arial"/>
        </w:rPr>
      </w:pPr>
    </w:p>
    <w:p w14:paraId="00000098" w14:textId="77777777" w:rsidR="00D47B1D" w:rsidRPr="005E587B" w:rsidRDefault="00D47B1D" w:rsidP="0028499D">
      <w:pPr>
        <w:widowControl w:val="0"/>
        <w:rPr>
          <w:rFonts w:cs="Arial"/>
        </w:rPr>
      </w:pPr>
    </w:p>
    <w:p w14:paraId="00000099" w14:textId="77777777" w:rsidR="00D47B1D" w:rsidRPr="005E587B" w:rsidRDefault="00D47B1D" w:rsidP="0028499D">
      <w:pPr>
        <w:widowControl w:val="0"/>
        <w:rPr>
          <w:rFonts w:cs="Arial"/>
        </w:rPr>
      </w:pPr>
    </w:p>
    <w:p w14:paraId="0000009A" w14:textId="77777777" w:rsidR="00D47B1D" w:rsidRPr="005E587B" w:rsidRDefault="00D47B1D" w:rsidP="0028499D">
      <w:pPr>
        <w:widowControl w:val="0"/>
        <w:rPr>
          <w:rFonts w:cs="Arial"/>
        </w:rPr>
      </w:pPr>
    </w:p>
    <w:p w14:paraId="0000009B" w14:textId="77777777" w:rsidR="00D47B1D" w:rsidRPr="005E587B" w:rsidRDefault="00D47B1D" w:rsidP="0028499D">
      <w:pPr>
        <w:widowControl w:val="0"/>
        <w:rPr>
          <w:rFonts w:cs="Arial"/>
        </w:rPr>
      </w:pPr>
    </w:p>
    <w:p w14:paraId="0000009C" w14:textId="77777777" w:rsidR="00D47B1D" w:rsidRPr="005E587B" w:rsidRDefault="00D47B1D" w:rsidP="0028499D">
      <w:pPr>
        <w:widowControl w:val="0"/>
        <w:rPr>
          <w:rFonts w:cs="Arial"/>
        </w:rPr>
      </w:pPr>
    </w:p>
    <w:p w14:paraId="0000009D" w14:textId="77777777" w:rsidR="00D47B1D" w:rsidRPr="005E587B" w:rsidRDefault="00D47B1D" w:rsidP="0028499D">
      <w:pPr>
        <w:widowControl w:val="0"/>
        <w:rPr>
          <w:rFonts w:cs="Arial"/>
        </w:rPr>
      </w:pPr>
    </w:p>
    <w:p w14:paraId="0000009E" w14:textId="77777777" w:rsidR="00D47B1D" w:rsidRPr="005E587B" w:rsidRDefault="00D47B1D" w:rsidP="0028499D">
      <w:pPr>
        <w:widowControl w:val="0"/>
        <w:rPr>
          <w:rFonts w:cs="Arial"/>
        </w:rPr>
      </w:pPr>
    </w:p>
    <w:p w14:paraId="0000009F" w14:textId="77777777" w:rsidR="00D47B1D" w:rsidRPr="005E587B" w:rsidRDefault="00D47B1D" w:rsidP="0028499D">
      <w:pPr>
        <w:widowControl w:val="0"/>
        <w:rPr>
          <w:rFonts w:cs="Arial"/>
        </w:rPr>
      </w:pPr>
    </w:p>
    <w:p w14:paraId="000000A0" w14:textId="77777777" w:rsidR="00D47B1D" w:rsidRPr="005E587B" w:rsidRDefault="00D47B1D" w:rsidP="0028499D">
      <w:pPr>
        <w:widowControl w:val="0"/>
        <w:rPr>
          <w:rFonts w:cs="Arial"/>
        </w:rPr>
      </w:pPr>
    </w:p>
    <w:p w14:paraId="000000A1" w14:textId="77777777" w:rsidR="00D47B1D" w:rsidRPr="005E587B" w:rsidRDefault="00D47B1D" w:rsidP="0028499D">
      <w:pPr>
        <w:widowControl w:val="0"/>
        <w:rPr>
          <w:rFonts w:cs="Arial"/>
        </w:rPr>
      </w:pPr>
    </w:p>
    <w:p w14:paraId="000000A2" w14:textId="77777777" w:rsidR="00D47B1D" w:rsidRPr="005E587B" w:rsidRDefault="00D47B1D" w:rsidP="0028499D">
      <w:pPr>
        <w:widowControl w:val="0"/>
        <w:rPr>
          <w:rFonts w:cs="Arial"/>
        </w:rPr>
      </w:pPr>
    </w:p>
    <w:p w14:paraId="000000A3" w14:textId="77777777" w:rsidR="00D47B1D" w:rsidRPr="005E587B" w:rsidRDefault="00D47B1D">
      <w:pPr>
        <w:widowControl w:val="0"/>
        <w:rPr>
          <w:rFonts w:cs="Arial"/>
        </w:rPr>
      </w:pPr>
    </w:p>
    <w:p w14:paraId="04E39474" w14:textId="77777777" w:rsidR="005D2CDF" w:rsidRPr="005E587B" w:rsidRDefault="005D2CDF">
      <w:pPr>
        <w:widowControl w:val="0"/>
        <w:rPr>
          <w:rFonts w:cs="Arial"/>
        </w:rPr>
      </w:pPr>
    </w:p>
    <w:p w14:paraId="0EE99FC2" w14:textId="77777777" w:rsidR="005D2CDF" w:rsidRPr="005E587B" w:rsidRDefault="005D2CDF" w:rsidP="0028499D">
      <w:pPr>
        <w:widowControl w:val="0"/>
        <w:rPr>
          <w:rFonts w:cs="Arial"/>
        </w:rPr>
      </w:pPr>
    </w:p>
    <w:p w14:paraId="000000A4" w14:textId="37B37C62" w:rsidR="00D47B1D" w:rsidRPr="005E587B" w:rsidRDefault="00CA15B4" w:rsidP="0028499D">
      <w:pPr>
        <w:pStyle w:val="Heading1"/>
        <w:keepNext w:val="0"/>
        <w:keepLines w:val="0"/>
        <w:widowControl w:val="0"/>
        <w:numPr>
          <w:ilvl w:val="0"/>
          <w:numId w:val="15"/>
        </w:numPr>
        <w:spacing w:line="360" w:lineRule="auto"/>
        <w:ind w:left="567" w:hanging="567"/>
        <w:rPr>
          <w:rFonts w:cs="Arial"/>
        </w:rPr>
      </w:pPr>
      <w:bookmarkStart w:id="8" w:name="_Toc175659505"/>
      <w:r w:rsidRPr="005E587B">
        <w:rPr>
          <w:rFonts w:cs="Arial"/>
        </w:rPr>
        <w:lastRenderedPageBreak/>
        <w:t>Hədəf göstəricilər</w:t>
      </w:r>
      <w:r w:rsidR="00DA2841" w:rsidRPr="005E587B">
        <w:rPr>
          <w:rFonts w:cs="Arial"/>
        </w:rPr>
        <w:t>i</w:t>
      </w:r>
      <w:r w:rsidRPr="005E587B">
        <w:rPr>
          <w:rFonts w:cs="Arial"/>
        </w:rPr>
        <w:t xml:space="preserve"> və məqsədlər</w:t>
      </w:r>
      <w:bookmarkEnd w:id="8"/>
    </w:p>
    <w:p w14:paraId="000000A5" w14:textId="414C31C8"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Rəqəmsal iqtisadiyyata keçid “Azərbaycan Respublikasının 2022-2026-cı illərdə sosial-qtisadi inkişaf Strategiyası”nın məqsəd və fəaliyyət istiqamətlərində qeyd olunduğu kimi infrastrukturun təkmi</w:t>
      </w:r>
      <w:r w:rsidR="00DA2841" w:rsidRPr="005E587B">
        <w:rPr>
          <w:rFonts w:cs="Arial"/>
        </w:rPr>
        <w:t>l</w:t>
      </w:r>
      <w:r w:rsidRPr="005E587B">
        <w:rPr>
          <w:rFonts w:cs="Arial"/>
        </w:rPr>
        <w:t>ləşdirilməsi, sahələr üzrə potensialın artırılması və inkişafı proqramları, sahibkarlıq ekosisteminin təkmilləşdirilməsi kimi tamamlayıcı komponentləri</w:t>
      </w:r>
      <w:r w:rsidR="00B06637" w:rsidRPr="005E587B">
        <w:rPr>
          <w:rFonts w:cs="Arial"/>
        </w:rPr>
        <w:t>n olmasını</w:t>
      </w:r>
      <w:r w:rsidRPr="005E587B">
        <w:rPr>
          <w:rFonts w:cs="Arial"/>
        </w:rPr>
        <w:t xml:space="preserve"> tələb edir. </w:t>
      </w:r>
    </w:p>
    <w:p w14:paraId="000000A6" w14:textId="476C8A9F"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b/>
          <w:bCs/>
        </w:rPr>
      </w:pPr>
      <w:r w:rsidRPr="005E587B">
        <w:rPr>
          <w:rFonts w:cs="Arial"/>
        </w:rPr>
        <w:t>Bununla belə, Strategiya biznes, cəmiyyət və dövlət aspektlərini nəzərə alaraq, yuxarıda adıçəkilən straregiyanın “1.1.8.1. Rəqəmsal iqtisadiyyatın inkişafı üzrə strategiyanın hazırlanması və tətbiqi"</w:t>
      </w:r>
      <w:r w:rsidR="00571E50" w:rsidRPr="005E587B">
        <w:rPr>
          <w:rFonts w:cs="Arial"/>
        </w:rPr>
        <w:t xml:space="preserve"> və </w:t>
      </w:r>
      <w:r w:rsidRPr="005E587B">
        <w:rPr>
          <w:rFonts w:cs="Arial"/>
        </w:rPr>
        <w:t xml:space="preserve">“1.1.8.4. Milli iqtisadiyyatda </w:t>
      </w:r>
      <w:r w:rsidR="00DA2841" w:rsidRPr="005E587B">
        <w:rPr>
          <w:rFonts w:cs="Arial"/>
        </w:rPr>
        <w:t>dördün</w:t>
      </w:r>
      <w:r w:rsidRPr="005E587B">
        <w:rPr>
          <w:rFonts w:cs="Arial"/>
        </w:rPr>
        <w:t>cü sənaye inqilabı texnologiyalarının tətbiqi imkanlarının tədqiq edilməsi” tədbirlərin</w:t>
      </w:r>
      <w:r w:rsidR="00FE25E3" w:rsidRPr="005E587B">
        <w:rPr>
          <w:rFonts w:cs="Arial"/>
        </w:rPr>
        <w:t>i əhatə edir</w:t>
      </w:r>
      <w:r w:rsidR="00B06637" w:rsidRPr="005E587B">
        <w:rPr>
          <w:rFonts w:cs="Arial"/>
        </w:rPr>
        <w:t>.</w:t>
      </w:r>
      <w:r w:rsidRPr="005E587B">
        <w:rPr>
          <w:rFonts w:cs="Arial"/>
        </w:rPr>
        <w:t xml:space="preserve"> Eyni zamanda, </w:t>
      </w:r>
      <w:r w:rsidR="00FE25E3" w:rsidRPr="005E587B">
        <w:rPr>
          <w:rFonts w:cs="Arial"/>
        </w:rPr>
        <w:t xml:space="preserve">eyni </w:t>
      </w:r>
      <w:r w:rsidR="00A03125" w:rsidRPr="005E587B">
        <w:rPr>
          <w:rFonts w:cs="Arial"/>
        </w:rPr>
        <w:t>Strategiyanın “1.1.8.2. Rəqəmsal iqtisadiyyatın inkişafı üçün tənzimləyici mexanizmin yaradılması</w:t>
      </w:r>
      <w:r w:rsidR="00571E50" w:rsidRPr="005E587B">
        <w:rPr>
          <w:rFonts w:cs="Arial"/>
        </w:rPr>
        <w:t>”</w:t>
      </w:r>
      <w:r w:rsidR="00A03125" w:rsidRPr="005E587B">
        <w:rPr>
          <w:rFonts w:cs="Arial"/>
        </w:rPr>
        <w:t xml:space="preserve"> və “1.1.8.3. Rəqəmsal iqtisadiyyatın inkişafı üçün əlverişli infrastrukturun yaradılması” tədbirləri rəqəmsal iqtisadiyyata uğurlu keçidin tamamlanmasını və ekosistemin gücləndirilməsini hədəfləyir.</w:t>
      </w:r>
      <w:r w:rsidR="00A03125" w:rsidRPr="005E587B" w:rsidDel="00A03125">
        <w:rPr>
          <w:rFonts w:cs="Arial"/>
          <w:b/>
          <w:bCs/>
        </w:rPr>
        <w:t xml:space="preserve"> </w:t>
      </w:r>
    </w:p>
    <w:p w14:paraId="000000A7" w14:textId="5F829120" w:rsidR="00D47B1D" w:rsidRPr="005E587B" w:rsidRDefault="00AB5F47"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Bunları nəzərə alaraq,</w:t>
      </w:r>
      <w:r w:rsidR="00CA15B4" w:rsidRPr="005E587B">
        <w:rPr>
          <w:rFonts w:cs="Arial"/>
        </w:rPr>
        <w:t xml:space="preserve"> Strategiya üç aspekt</w:t>
      </w:r>
      <w:r w:rsidRPr="005E587B">
        <w:rPr>
          <w:rFonts w:cs="Arial"/>
        </w:rPr>
        <w:t xml:space="preserve"> </w:t>
      </w:r>
      <w:r w:rsidR="00CA15B4" w:rsidRPr="005E587B">
        <w:rPr>
          <w:rFonts w:cs="Arial"/>
        </w:rPr>
        <w:t>ətrafında məqsədləri müəyyən</w:t>
      </w:r>
      <w:r w:rsidRPr="005E587B">
        <w:rPr>
          <w:rFonts w:cs="Arial"/>
        </w:rPr>
        <w:t>ləşdirir</w:t>
      </w:r>
      <w:r w:rsidR="00CA15B4" w:rsidRPr="005E587B">
        <w:rPr>
          <w:rFonts w:cs="Arial"/>
        </w:rPr>
        <w:t>:</w:t>
      </w:r>
    </w:p>
    <w:p w14:paraId="000000A8" w14:textId="1F309BBA" w:rsidR="00D47B1D" w:rsidRPr="005E587B" w:rsidRDefault="00CA15B4" w:rsidP="0028499D">
      <w:pPr>
        <w:widowControl w:val="0"/>
        <w:numPr>
          <w:ilvl w:val="0"/>
          <w:numId w:val="2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Biznes aspekti: </w:t>
      </w:r>
      <w:r w:rsidR="00D639A1" w:rsidRPr="005E587B">
        <w:rPr>
          <w:rFonts w:eastAsia="Arial" w:cs="Arial"/>
          <w:szCs w:val="22"/>
        </w:rPr>
        <w:t xml:space="preserve">Müəssisələrin </w:t>
      </w:r>
      <w:r w:rsidRPr="005E587B">
        <w:rPr>
          <w:rFonts w:eastAsia="Arial" w:cs="Arial"/>
          <w:szCs w:val="22"/>
        </w:rPr>
        <w:t xml:space="preserve">transformasiyası hesabına ÜDM artımının sürətləndirilməsi </w:t>
      </w:r>
    </w:p>
    <w:p w14:paraId="000000A9" w14:textId="350CD6CD" w:rsidR="00D47B1D" w:rsidRPr="005E587B" w:rsidRDefault="00CA15B4" w:rsidP="0028499D">
      <w:pPr>
        <w:widowControl w:val="0"/>
        <w:numPr>
          <w:ilvl w:val="0"/>
          <w:numId w:val="2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Cəmiyyət aspekti:  </w:t>
      </w:r>
      <w:r w:rsidR="000771F6" w:rsidRPr="005E587B">
        <w:rPr>
          <w:rFonts w:eastAsia="Arial" w:cs="Arial"/>
          <w:szCs w:val="22"/>
        </w:rPr>
        <w:t>Vətəndaşların məşğulluğunun təmin edilməsi üçün sahəvi bilik və bacarıqlara əlçatanlığının artırılması</w:t>
      </w:r>
    </w:p>
    <w:p w14:paraId="000000AA" w14:textId="1367ADD4" w:rsidR="00D47B1D" w:rsidRPr="005E587B" w:rsidRDefault="00CA15B4" w:rsidP="0028499D">
      <w:pPr>
        <w:widowControl w:val="0"/>
        <w:numPr>
          <w:ilvl w:val="0"/>
          <w:numId w:val="22"/>
        </w:numPr>
        <w:pBdr>
          <w:top w:val="nil"/>
          <w:left w:val="nil"/>
          <w:bottom w:val="nil"/>
          <w:right w:val="nil"/>
          <w:between w:val="nil"/>
        </w:pBdr>
        <w:spacing w:before="180" w:after="60" w:line="360" w:lineRule="auto"/>
        <w:jc w:val="both"/>
        <w:rPr>
          <w:rFonts w:eastAsia="Arial" w:cs="Arial"/>
          <w:szCs w:val="22"/>
        </w:rPr>
      </w:pPr>
      <w:r w:rsidRPr="005E587B">
        <w:rPr>
          <w:rFonts w:eastAsia="Arial" w:cs="Arial"/>
          <w:szCs w:val="22"/>
        </w:rPr>
        <w:t xml:space="preserve">Dövlət aspekti: </w:t>
      </w:r>
      <w:r w:rsidR="00571E50" w:rsidRPr="005E587B">
        <w:rPr>
          <w:rFonts w:eastAsia="Arial" w:cs="Arial"/>
          <w:szCs w:val="22"/>
        </w:rPr>
        <w:t>D</w:t>
      </w:r>
      <w:r w:rsidR="00DA2841" w:rsidRPr="005E587B">
        <w:rPr>
          <w:rFonts w:eastAsia="Arial" w:cs="Arial"/>
          <w:szCs w:val="22"/>
        </w:rPr>
        <w:t xml:space="preserve">övlət əməliyyatlarının </w:t>
      </w:r>
      <w:r w:rsidRPr="005E587B">
        <w:rPr>
          <w:rFonts w:eastAsia="Arial" w:cs="Arial"/>
          <w:szCs w:val="22"/>
        </w:rPr>
        <w:t>səmərəli</w:t>
      </w:r>
      <w:r w:rsidR="00DA2841" w:rsidRPr="005E587B">
        <w:rPr>
          <w:rFonts w:eastAsia="Arial" w:cs="Arial"/>
          <w:szCs w:val="22"/>
        </w:rPr>
        <w:t>liyinin</w:t>
      </w:r>
      <w:r w:rsidR="00B06637" w:rsidRPr="005E587B">
        <w:rPr>
          <w:rFonts w:eastAsia="Arial" w:cs="Arial"/>
          <w:szCs w:val="22"/>
        </w:rPr>
        <w:t xml:space="preserve"> və effektivliyinin</w:t>
      </w:r>
      <w:r w:rsidRPr="005E587B">
        <w:rPr>
          <w:rFonts w:eastAsia="Arial" w:cs="Arial"/>
          <w:szCs w:val="22"/>
        </w:rPr>
        <w:t xml:space="preserve"> </w:t>
      </w:r>
      <w:r w:rsidR="00DA2841" w:rsidRPr="005E587B">
        <w:rPr>
          <w:rFonts w:eastAsia="Arial" w:cs="Arial"/>
          <w:szCs w:val="22"/>
        </w:rPr>
        <w:t>daha da artırılması üçün</w:t>
      </w:r>
      <w:r w:rsidRPr="005E587B">
        <w:rPr>
          <w:rFonts w:eastAsia="Arial" w:cs="Arial"/>
          <w:szCs w:val="22"/>
        </w:rPr>
        <w:t xml:space="preserve"> data</w:t>
      </w:r>
      <w:r w:rsidR="00B06637" w:rsidRPr="005E587B">
        <w:rPr>
          <w:rFonts w:eastAsia="Arial" w:cs="Arial"/>
          <w:szCs w:val="22"/>
        </w:rPr>
        <w:t xml:space="preserve"> </w:t>
      </w:r>
      <w:r w:rsidRPr="005E587B">
        <w:rPr>
          <w:rFonts w:eastAsia="Arial" w:cs="Arial"/>
          <w:szCs w:val="22"/>
        </w:rPr>
        <w:t>əsaslı idarəetmənin tə</w:t>
      </w:r>
      <w:r w:rsidR="00DA2841" w:rsidRPr="005E587B">
        <w:rPr>
          <w:rFonts w:eastAsia="Arial" w:cs="Arial"/>
          <w:szCs w:val="22"/>
        </w:rPr>
        <w:t>tbiq edilməsi</w:t>
      </w:r>
    </w:p>
    <w:p w14:paraId="000000AB" w14:textId="311AD1C5"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Strategiya 20</w:t>
      </w:r>
      <w:r w:rsidR="008210A9">
        <w:rPr>
          <w:rFonts w:cs="Arial"/>
        </w:rPr>
        <w:t>28</w:t>
      </w:r>
      <w:r w:rsidRPr="005E587B">
        <w:rPr>
          <w:rFonts w:cs="Arial"/>
        </w:rPr>
        <w:t>-c</w:t>
      </w:r>
      <w:r w:rsidR="008210A9">
        <w:rPr>
          <w:rFonts w:cs="Arial"/>
        </w:rPr>
        <w:t>i</w:t>
      </w:r>
      <w:r w:rsidRPr="005E587B">
        <w:rPr>
          <w:rFonts w:cs="Arial"/>
        </w:rPr>
        <w:t xml:space="preserve"> ilə qədər aşağıdakı nəticələrə nail olmağı hədəfləyir:</w:t>
      </w:r>
    </w:p>
    <w:tbl>
      <w:tblPr>
        <w:tblStyle w:val="a0"/>
        <w:tblW w:w="9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20"/>
        <w:gridCol w:w="3021"/>
        <w:gridCol w:w="3021"/>
      </w:tblGrid>
      <w:tr w:rsidR="00D43E13" w:rsidRPr="005E587B" w14:paraId="425EC934" w14:textId="77777777">
        <w:trPr>
          <w:cantSplit/>
        </w:trPr>
        <w:tc>
          <w:tcPr>
            <w:tcW w:w="3020" w:type="dxa"/>
          </w:tcPr>
          <w:p w14:paraId="000000AC" w14:textId="77777777" w:rsidR="00D47B1D" w:rsidRPr="005E587B" w:rsidRDefault="00CA15B4" w:rsidP="0028499D">
            <w:pPr>
              <w:keepNext w:val="0"/>
              <w:keepLines w:val="0"/>
              <w:widowControl w:val="0"/>
              <w:pBdr>
                <w:top w:val="nil"/>
                <w:left w:val="nil"/>
                <w:bottom w:val="nil"/>
                <w:right w:val="nil"/>
                <w:between w:val="nil"/>
              </w:pBdr>
              <w:spacing w:before="180" w:after="60" w:line="360" w:lineRule="auto"/>
              <w:jc w:val="center"/>
              <w:rPr>
                <w:rFonts w:cs="Arial"/>
                <w:b/>
              </w:rPr>
            </w:pPr>
            <w:r w:rsidRPr="005E587B">
              <w:rPr>
                <w:rFonts w:cs="Arial"/>
                <w:b/>
              </w:rPr>
              <w:t>Strategiyanın aspekti</w:t>
            </w:r>
            <w:r w:rsidRPr="005E587B">
              <w:rPr>
                <w:rFonts w:cs="Arial"/>
              </w:rPr>
              <w:t xml:space="preserve"> </w:t>
            </w:r>
          </w:p>
        </w:tc>
        <w:tc>
          <w:tcPr>
            <w:tcW w:w="3021" w:type="dxa"/>
          </w:tcPr>
          <w:p w14:paraId="000000AD" w14:textId="77777777" w:rsidR="00D47B1D" w:rsidRPr="005E587B" w:rsidRDefault="00CA15B4" w:rsidP="0028499D">
            <w:pPr>
              <w:keepNext w:val="0"/>
              <w:keepLines w:val="0"/>
              <w:widowControl w:val="0"/>
              <w:pBdr>
                <w:top w:val="nil"/>
                <w:left w:val="nil"/>
                <w:bottom w:val="nil"/>
                <w:right w:val="nil"/>
                <w:between w:val="nil"/>
              </w:pBdr>
              <w:spacing w:before="180" w:after="60" w:line="360" w:lineRule="auto"/>
              <w:jc w:val="center"/>
              <w:rPr>
                <w:rFonts w:cs="Arial"/>
                <w:b/>
              </w:rPr>
            </w:pPr>
            <w:r w:rsidRPr="005E587B">
              <w:rPr>
                <w:rFonts w:cs="Arial"/>
                <w:b/>
              </w:rPr>
              <w:t>Göstərici</w:t>
            </w:r>
          </w:p>
        </w:tc>
        <w:tc>
          <w:tcPr>
            <w:tcW w:w="3021" w:type="dxa"/>
          </w:tcPr>
          <w:p w14:paraId="000000AE" w14:textId="0C43CB7A" w:rsidR="00D47B1D" w:rsidRPr="005E587B" w:rsidRDefault="004E35EF" w:rsidP="0028499D">
            <w:pPr>
              <w:keepNext w:val="0"/>
              <w:keepLines w:val="0"/>
              <w:widowControl w:val="0"/>
              <w:pBdr>
                <w:top w:val="nil"/>
                <w:left w:val="nil"/>
                <w:bottom w:val="nil"/>
                <w:right w:val="nil"/>
                <w:between w:val="nil"/>
              </w:pBdr>
              <w:spacing w:before="180" w:after="60" w:line="360" w:lineRule="auto"/>
              <w:jc w:val="center"/>
              <w:rPr>
                <w:rFonts w:cs="Arial"/>
                <w:b/>
              </w:rPr>
            </w:pPr>
            <w:r w:rsidRPr="005E587B">
              <w:rPr>
                <w:rFonts w:cs="Arial"/>
                <w:b/>
              </w:rPr>
              <w:t>20</w:t>
            </w:r>
            <w:r>
              <w:rPr>
                <w:rFonts w:cs="Arial"/>
                <w:b/>
              </w:rPr>
              <w:t>28</w:t>
            </w:r>
            <w:r w:rsidR="00CA15B4" w:rsidRPr="005E587B">
              <w:rPr>
                <w:rFonts w:cs="Arial"/>
                <w:b/>
              </w:rPr>
              <w:t>-c</w:t>
            </w:r>
            <w:r>
              <w:rPr>
                <w:rFonts w:cs="Arial"/>
                <w:b/>
              </w:rPr>
              <w:t>i</w:t>
            </w:r>
            <w:r w:rsidR="00CA15B4" w:rsidRPr="005E587B">
              <w:rPr>
                <w:rFonts w:cs="Arial"/>
                <w:b/>
              </w:rPr>
              <w:t xml:space="preserve"> il üçün məqsəd</w:t>
            </w:r>
          </w:p>
        </w:tc>
      </w:tr>
      <w:tr w:rsidR="00D43E13" w:rsidRPr="005E587B" w14:paraId="4959AC47" w14:textId="77777777">
        <w:trPr>
          <w:cantSplit/>
        </w:trPr>
        <w:tc>
          <w:tcPr>
            <w:tcW w:w="3020" w:type="dxa"/>
          </w:tcPr>
          <w:p w14:paraId="000000AF" w14:textId="77777777" w:rsidR="00D47B1D" w:rsidRPr="00A20186" w:rsidRDefault="00CA15B4" w:rsidP="0028499D">
            <w:pPr>
              <w:keepNext w:val="0"/>
              <w:keepLines w:val="0"/>
              <w:widowControl w:val="0"/>
              <w:pBdr>
                <w:top w:val="nil"/>
                <w:left w:val="nil"/>
                <w:bottom w:val="nil"/>
                <w:right w:val="nil"/>
                <w:between w:val="nil"/>
              </w:pBdr>
              <w:spacing w:before="180" w:after="60" w:line="360" w:lineRule="auto"/>
              <w:rPr>
                <w:rFonts w:cs="Arial"/>
              </w:rPr>
            </w:pPr>
            <w:r w:rsidRPr="00A20186">
              <w:rPr>
                <w:rFonts w:cs="Arial"/>
              </w:rPr>
              <w:t>Biznes</w:t>
            </w:r>
          </w:p>
        </w:tc>
        <w:tc>
          <w:tcPr>
            <w:tcW w:w="3021" w:type="dxa"/>
          </w:tcPr>
          <w:p w14:paraId="000000B0" w14:textId="77777777" w:rsidR="00D47B1D" w:rsidRPr="00A20186" w:rsidRDefault="00CA15B4" w:rsidP="0028499D">
            <w:pPr>
              <w:keepNext w:val="0"/>
              <w:keepLines w:val="0"/>
              <w:widowControl w:val="0"/>
              <w:pBdr>
                <w:top w:val="nil"/>
                <w:left w:val="nil"/>
                <w:bottom w:val="nil"/>
                <w:right w:val="nil"/>
                <w:between w:val="nil"/>
              </w:pBdr>
              <w:spacing w:before="180" w:after="60" w:line="360" w:lineRule="auto"/>
              <w:rPr>
                <w:rFonts w:cs="Arial"/>
              </w:rPr>
            </w:pPr>
            <w:r w:rsidRPr="00A20186">
              <w:rPr>
                <w:rFonts w:cs="Arial"/>
              </w:rPr>
              <w:t>Rəqəmsal transformasiya prosesində olan sahələrin ümumi əlavə dəyərinin (ÜƏD) artımı</w:t>
            </w:r>
          </w:p>
        </w:tc>
        <w:tc>
          <w:tcPr>
            <w:tcW w:w="3021" w:type="dxa"/>
          </w:tcPr>
          <w:p w14:paraId="000000B1" w14:textId="77777777" w:rsidR="00D47B1D" w:rsidRPr="00A20186" w:rsidRDefault="00CA15B4" w:rsidP="0028499D">
            <w:pPr>
              <w:keepNext w:val="0"/>
              <w:keepLines w:val="0"/>
              <w:widowControl w:val="0"/>
              <w:pBdr>
                <w:top w:val="nil"/>
                <w:left w:val="nil"/>
                <w:bottom w:val="nil"/>
                <w:right w:val="nil"/>
                <w:between w:val="nil"/>
              </w:pBdr>
              <w:spacing w:before="180" w:after="60" w:line="360" w:lineRule="auto"/>
              <w:jc w:val="center"/>
              <w:rPr>
                <w:rFonts w:cs="Arial"/>
              </w:rPr>
            </w:pPr>
            <w:r w:rsidRPr="00A20186">
              <w:rPr>
                <w:rFonts w:cs="Arial"/>
              </w:rPr>
              <w:t>2-4%</w:t>
            </w:r>
          </w:p>
        </w:tc>
      </w:tr>
      <w:tr w:rsidR="00D43E13" w:rsidRPr="005E587B" w14:paraId="1032F836" w14:textId="77777777">
        <w:trPr>
          <w:cantSplit/>
        </w:trPr>
        <w:tc>
          <w:tcPr>
            <w:tcW w:w="3020" w:type="dxa"/>
          </w:tcPr>
          <w:p w14:paraId="000000B2" w14:textId="77777777" w:rsidR="00FE38B6" w:rsidRPr="00A20186" w:rsidRDefault="00FE38B6" w:rsidP="00FE38B6">
            <w:pPr>
              <w:keepNext w:val="0"/>
              <w:keepLines w:val="0"/>
              <w:widowControl w:val="0"/>
              <w:pBdr>
                <w:top w:val="nil"/>
                <w:left w:val="nil"/>
                <w:bottom w:val="nil"/>
                <w:right w:val="nil"/>
                <w:between w:val="nil"/>
              </w:pBdr>
              <w:spacing w:before="180" w:after="60" w:line="360" w:lineRule="auto"/>
              <w:rPr>
                <w:rFonts w:cs="Arial"/>
              </w:rPr>
            </w:pPr>
            <w:r w:rsidRPr="00A20186">
              <w:rPr>
                <w:rFonts w:cs="Arial"/>
              </w:rPr>
              <w:t>Cəmiyyət</w:t>
            </w:r>
          </w:p>
        </w:tc>
        <w:tc>
          <w:tcPr>
            <w:tcW w:w="3021" w:type="dxa"/>
          </w:tcPr>
          <w:p w14:paraId="000000B3" w14:textId="4AEDC62B" w:rsidR="00FE38B6" w:rsidRPr="00A20186" w:rsidRDefault="00FE38B6" w:rsidP="00FE38B6">
            <w:pPr>
              <w:keepNext w:val="0"/>
              <w:keepLines w:val="0"/>
              <w:widowControl w:val="0"/>
              <w:pBdr>
                <w:top w:val="nil"/>
                <w:left w:val="nil"/>
                <w:bottom w:val="nil"/>
                <w:right w:val="nil"/>
                <w:between w:val="nil"/>
              </w:pBdr>
              <w:spacing w:before="180" w:after="60" w:line="360" w:lineRule="auto"/>
              <w:rPr>
                <w:rFonts w:cs="Arial"/>
              </w:rPr>
            </w:pPr>
            <w:r w:rsidRPr="00A20186">
              <w:rPr>
                <w:rFonts w:cs="Arial"/>
              </w:rPr>
              <w:t xml:space="preserve">İKT üzrə məşğulluq </w:t>
            </w:r>
            <w:r w:rsidRPr="00A20186">
              <w:rPr>
                <w:rFonts w:cs="Arial"/>
                <w:b/>
                <w:vertAlign w:val="superscript"/>
              </w:rPr>
              <w:footnoteReference w:id="3"/>
            </w:r>
          </w:p>
        </w:tc>
        <w:tc>
          <w:tcPr>
            <w:tcW w:w="3021" w:type="dxa"/>
          </w:tcPr>
          <w:p w14:paraId="000000B4" w14:textId="05ABB564" w:rsidR="00FE38B6" w:rsidRPr="00A20186" w:rsidRDefault="00EB437F" w:rsidP="00FE38B6">
            <w:pPr>
              <w:keepNext w:val="0"/>
              <w:keepLines w:val="0"/>
              <w:widowControl w:val="0"/>
              <w:pBdr>
                <w:top w:val="nil"/>
                <w:left w:val="nil"/>
                <w:bottom w:val="nil"/>
                <w:right w:val="nil"/>
                <w:between w:val="nil"/>
              </w:pBdr>
              <w:spacing w:before="180" w:after="60" w:line="360" w:lineRule="auto"/>
              <w:jc w:val="center"/>
              <w:rPr>
                <w:rFonts w:cs="Arial"/>
              </w:rPr>
            </w:pPr>
            <w:r>
              <w:rPr>
                <w:rFonts w:cs="Arial"/>
              </w:rPr>
              <w:t>2-</w:t>
            </w:r>
            <w:r w:rsidR="00FE38B6" w:rsidRPr="00A20186">
              <w:rPr>
                <w:rFonts w:cs="Arial"/>
              </w:rPr>
              <w:t>3%</w:t>
            </w:r>
          </w:p>
        </w:tc>
      </w:tr>
      <w:tr w:rsidR="00D43E13" w:rsidRPr="005E587B" w14:paraId="140EB7EA" w14:textId="77777777">
        <w:trPr>
          <w:cantSplit/>
        </w:trPr>
        <w:tc>
          <w:tcPr>
            <w:tcW w:w="3020" w:type="dxa"/>
          </w:tcPr>
          <w:p w14:paraId="000000B8" w14:textId="77777777" w:rsidR="00FE38B6" w:rsidRPr="00A20186" w:rsidRDefault="00FE38B6" w:rsidP="00FE38B6">
            <w:pPr>
              <w:keepNext w:val="0"/>
              <w:keepLines w:val="0"/>
              <w:widowControl w:val="0"/>
              <w:pBdr>
                <w:top w:val="nil"/>
                <w:left w:val="nil"/>
                <w:bottom w:val="nil"/>
                <w:right w:val="nil"/>
                <w:between w:val="nil"/>
              </w:pBdr>
              <w:spacing w:before="180" w:after="60" w:line="360" w:lineRule="auto"/>
              <w:rPr>
                <w:rFonts w:cs="Arial"/>
              </w:rPr>
            </w:pPr>
            <w:r w:rsidRPr="00A20186">
              <w:rPr>
                <w:rFonts w:cs="Arial"/>
              </w:rPr>
              <w:lastRenderedPageBreak/>
              <w:t>Dövlət</w:t>
            </w:r>
          </w:p>
        </w:tc>
        <w:tc>
          <w:tcPr>
            <w:tcW w:w="3021" w:type="dxa"/>
          </w:tcPr>
          <w:p w14:paraId="000000B9" w14:textId="2CFD896F" w:rsidR="00FE38B6" w:rsidRPr="00A20186" w:rsidRDefault="008A4EFD" w:rsidP="00FE38B6">
            <w:pPr>
              <w:keepNext w:val="0"/>
              <w:keepLines w:val="0"/>
              <w:widowControl w:val="0"/>
              <w:pBdr>
                <w:top w:val="nil"/>
                <w:left w:val="nil"/>
                <w:bottom w:val="nil"/>
                <w:right w:val="nil"/>
                <w:between w:val="nil"/>
              </w:pBdr>
              <w:spacing w:before="180" w:after="60" w:line="360" w:lineRule="auto"/>
              <w:rPr>
                <w:rFonts w:cs="Arial"/>
              </w:rPr>
            </w:pPr>
            <w:r w:rsidRPr="008A4EFD">
              <w:rPr>
                <w:rFonts w:cs="Arial"/>
              </w:rPr>
              <w:t>Dövlətin əməliyyat səmərəliliyinin artırılması</w:t>
            </w:r>
            <w:r w:rsidRPr="008A4EFD" w:rsidDel="008A4EFD">
              <w:rPr>
                <w:rFonts w:cs="Arial"/>
              </w:rPr>
              <w:t xml:space="preserve"> </w:t>
            </w:r>
          </w:p>
        </w:tc>
        <w:tc>
          <w:tcPr>
            <w:tcW w:w="3021" w:type="dxa"/>
          </w:tcPr>
          <w:p w14:paraId="000000BA" w14:textId="77777777" w:rsidR="00FE38B6" w:rsidRPr="00A20186" w:rsidRDefault="00FE38B6" w:rsidP="00FE38B6">
            <w:pPr>
              <w:keepNext w:val="0"/>
              <w:keepLines w:val="0"/>
              <w:widowControl w:val="0"/>
              <w:pBdr>
                <w:top w:val="nil"/>
                <w:left w:val="nil"/>
                <w:bottom w:val="nil"/>
                <w:right w:val="nil"/>
                <w:between w:val="nil"/>
              </w:pBdr>
              <w:spacing w:before="180" w:after="60" w:line="360" w:lineRule="auto"/>
              <w:jc w:val="center"/>
              <w:rPr>
                <w:rFonts w:cs="Arial"/>
              </w:rPr>
            </w:pPr>
            <w:r w:rsidRPr="00A20186">
              <w:rPr>
                <w:rFonts w:cs="Arial"/>
              </w:rPr>
              <w:t>2-3%</w:t>
            </w:r>
          </w:p>
        </w:tc>
      </w:tr>
    </w:tbl>
    <w:p w14:paraId="000000BB" w14:textId="36A693A9" w:rsidR="00D47B1D" w:rsidRPr="005E587B" w:rsidRDefault="00AB5F47"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Xüsusilə qeyd olunmalıdır ki,</w:t>
      </w:r>
      <w:r w:rsidR="00CA15B4" w:rsidRPr="005E587B">
        <w:rPr>
          <w:rFonts w:cs="Arial"/>
        </w:rPr>
        <w:t xml:space="preserve"> rəqəmsal iqtisadiyyatın ÜDM-ə verdiyi töhfənin kəmiyyətcə qiymətləndirilməsi Strategiyanın təsirini ölçən əsas göstəricilərindən biridir. Bu töhfəni qiymətləndirmək üçün </w:t>
      </w:r>
      <w:r w:rsidRPr="005E587B">
        <w:rPr>
          <w:rFonts w:cs="Arial"/>
        </w:rPr>
        <w:t xml:space="preserve">isə </w:t>
      </w:r>
      <w:r w:rsidR="00CA15B4" w:rsidRPr="005E587B">
        <w:rPr>
          <w:rFonts w:cs="Arial"/>
        </w:rPr>
        <w:t>xüsusi metodologiyalar və məlumatların təhlili tələb olunur. Hazırda, Azərbaycanda rəqəmsal iqtisadiyyatın dəqiq payını əks etdirən adekvat məlumat mənbələri</w:t>
      </w:r>
      <w:r w:rsidRPr="005E587B">
        <w:rPr>
          <w:rFonts w:cs="Arial"/>
        </w:rPr>
        <w:t>n olmaması səbəbindən</w:t>
      </w:r>
      <w:r w:rsidR="00CA15B4" w:rsidRPr="005E587B">
        <w:rPr>
          <w:rFonts w:cs="Arial"/>
        </w:rPr>
        <w:t xml:space="preserve">, </w:t>
      </w:r>
      <w:r w:rsidRPr="005E587B">
        <w:rPr>
          <w:rFonts w:cs="Arial"/>
        </w:rPr>
        <w:t xml:space="preserve">Strategiyanın Tədbirlər Planına </w:t>
      </w:r>
      <w:r w:rsidR="00CA15B4" w:rsidRPr="005E587B">
        <w:rPr>
          <w:rFonts w:cs="Arial"/>
        </w:rPr>
        <w:t>rəqəmsal iqtisadiyyatla bağlı göstəricilər üzrə məlumatların toplanması və ÜDM-ə töhfənin qiymətləndirilməsi metodologiyasının yaradılması təşəbbüs</w:t>
      </w:r>
      <w:r w:rsidRPr="005E587B">
        <w:rPr>
          <w:rFonts w:cs="Arial"/>
        </w:rPr>
        <w:t xml:space="preserve">ü </w:t>
      </w:r>
      <w:r w:rsidR="00CA15B4" w:rsidRPr="005E587B">
        <w:rPr>
          <w:rFonts w:cs="Arial"/>
        </w:rPr>
        <w:t>əlavə edil</w:t>
      </w:r>
      <w:r w:rsidRPr="005E587B">
        <w:rPr>
          <w:rFonts w:cs="Arial"/>
        </w:rPr>
        <w:t>mişdir</w:t>
      </w:r>
      <w:r w:rsidR="00CA15B4" w:rsidRPr="005E587B">
        <w:rPr>
          <w:rFonts w:cs="Arial"/>
        </w:rPr>
        <w:t>. Bu təşəbbüsün həyata keçirilməsi</w:t>
      </w:r>
      <w:r w:rsidR="00DA2841" w:rsidRPr="005E587B">
        <w:rPr>
          <w:rFonts w:cs="Arial"/>
        </w:rPr>
        <w:t xml:space="preserve"> </w:t>
      </w:r>
      <w:r w:rsidR="00B10FF2" w:rsidRPr="005E587B">
        <w:rPr>
          <w:rFonts w:cs="Arial"/>
        </w:rPr>
        <w:t xml:space="preserve">üçün tələb olunan müvafiq </w:t>
      </w:r>
      <w:r w:rsidR="00DA2841" w:rsidRPr="005E587B">
        <w:rPr>
          <w:rFonts w:cs="Arial"/>
        </w:rPr>
        <w:t>məlumatlar maraqlı tərəflərin, o cümlədən</w:t>
      </w:r>
      <w:r w:rsidR="00CA15B4" w:rsidRPr="005E587B">
        <w:rPr>
          <w:rFonts w:cs="Arial"/>
        </w:rPr>
        <w:t xml:space="preserve"> Azərbaycan Respublikasının Dövlət Statistika Komitəsi ilə </w:t>
      </w:r>
      <w:r w:rsidR="00DA2841" w:rsidRPr="005E587B">
        <w:rPr>
          <w:rFonts w:cs="Arial"/>
        </w:rPr>
        <w:t>birgə</w:t>
      </w:r>
      <w:r w:rsidR="00CA15B4" w:rsidRPr="005E587B">
        <w:rPr>
          <w:rFonts w:cs="Arial"/>
        </w:rPr>
        <w:t xml:space="preserve"> əməkdaşlıq </w:t>
      </w:r>
      <w:r w:rsidR="00DA2841" w:rsidRPr="005E587B">
        <w:rPr>
          <w:rFonts w:cs="Arial"/>
        </w:rPr>
        <w:t xml:space="preserve">çərçivəsində </w:t>
      </w:r>
      <w:r w:rsidR="00CA15B4" w:rsidRPr="005E587B">
        <w:rPr>
          <w:rFonts w:cs="Arial"/>
        </w:rPr>
        <w:t>həyata keçiriləcək</w:t>
      </w:r>
      <w:r w:rsidR="00DA2841" w:rsidRPr="005E587B">
        <w:rPr>
          <w:rFonts w:cs="Arial"/>
        </w:rPr>
        <w:t>dir</w:t>
      </w:r>
      <w:r w:rsidR="00CA15B4" w:rsidRPr="005E587B">
        <w:rPr>
          <w:rFonts w:cs="Arial"/>
        </w:rPr>
        <w:t>.</w:t>
      </w:r>
    </w:p>
    <w:p w14:paraId="000000BC" w14:textId="3192735A"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Strategiyanın təsirini daha detallı şəkildə izləmək və şəffaflığı artırmaq üçün hədəf ana göstəricilər və hədəf alt göstəricilər aşağıda göstərildiyi kimi müəyyən edilmişdir. </w:t>
      </w:r>
      <w:r w:rsidR="00DA2841" w:rsidRPr="005E587B">
        <w:rPr>
          <w:rFonts w:cs="Arial"/>
        </w:rPr>
        <w:t>Hədəf a</w:t>
      </w:r>
      <w:r w:rsidRPr="005E587B">
        <w:rPr>
          <w:rFonts w:cs="Arial"/>
        </w:rPr>
        <w:t>na  göstərici</w:t>
      </w:r>
      <w:r w:rsidR="00DA2841" w:rsidRPr="005E587B">
        <w:rPr>
          <w:rFonts w:cs="Arial"/>
        </w:rPr>
        <w:t>lər</w:t>
      </w:r>
      <w:r w:rsidRPr="005E587B">
        <w:rPr>
          <w:rFonts w:cs="Arial"/>
        </w:rPr>
        <w:t xml:space="preserve">in yaradılması üçün tələb olunan məlumatlar müvafiq maraqlı tərəflərin, o cümlədən Azərbaycan Respublikasının Dövlət Statistika Komitəsinin </w:t>
      </w:r>
      <w:r w:rsidR="00AB5F47" w:rsidRPr="005E587B">
        <w:rPr>
          <w:rFonts w:cs="Arial"/>
        </w:rPr>
        <w:t xml:space="preserve">dəstəyi </w:t>
      </w:r>
      <w:r w:rsidRPr="005E587B">
        <w:rPr>
          <w:rFonts w:cs="Arial"/>
        </w:rPr>
        <w:t>ilə toplanacaq</w:t>
      </w:r>
      <w:r w:rsidR="00AB5F47" w:rsidRPr="005E587B">
        <w:rPr>
          <w:rFonts w:cs="Arial"/>
        </w:rPr>
        <w:t>dır</w:t>
      </w:r>
      <w:r w:rsidRPr="005E587B">
        <w:rPr>
          <w:rFonts w:cs="Arial"/>
        </w:rPr>
        <w:t>.</w:t>
      </w:r>
    </w:p>
    <w:p w14:paraId="000000BD" w14:textId="77777777" w:rsidR="00D47B1D" w:rsidRPr="005E587B" w:rsidRDefault="00CA15B4" w:rsidP="0028499D">
      <w:pPr>
        <w:widowControl w:val="0"/>
        <w:pBdr>
          <w:top w:val="nil"/>
          <w:left w:val="nil"/>
          <w:bottom w:val="nil"/>
          <w:right w:val="nil"/>
          <w:between w:val="nil"/>
        </w:pBdr>
        <w:spacing w:before="180" w:after="60" w:line="360" w:lineRule="auto"/>
        <w:jc w:val="both"/>
        <w:rPr>
          <w:rFonts w:cs="Arial"/>
          <w:i/>
        </w:rPr>
      </w:pPr>
      <w:r w:rsidRPr="008A4EFD">
        <w:rPr>
          <w:rFonts w:cs="Arial"/>
          <w:i/>
        </w:rPr>
        <w:t>Cədvəl 1: Strategiyanın məqsəd və hədəf göstəriciləri</w:t>
      </w:r>
    </w:p>
    <w:tbl>
      <w:tblPr>
        <w:tblStyle w:val="a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1985"/>
        <w:gridCol w:w="2551"/>
        <w:gridCol w:w="3544"/>
      </w:tblGrid>
      <w:tr w:rsidR="00D43E13" w:rsidRPr="005E587B" w14:paraId="13B24E06" w14:textId="77777777">
        <w:trPr>
          <w:cantSplit/>
        </w:trPr>
        <w:tc>
          <w:tcPr>
            <w:tcW w:w="1696" w:type="dxa"/>
          </w:tcPr>
          <w:p w14:paraId="000000BE" w14:textId="77777777" w:rsidR="00D47B1D" w:rsidRPr="005E587B" w:rsidRDefault="00CA15B4" w:rsidP="0028499D">
            <w:pPr>
              <w:keepNext w:val="0"/>
              <w:keepLines w:val="0"/>
              <w:widowControl w:val="0"/>
              <w:spacing w:line="360" w:lineRule="auto"/>
              <w:rPr>
                <w:rFonts w:cs="Arial"/>
                <w:b/>
              </w:rPr>
            </w:pPr>
            <w:bookmarkStart w:id="9" w:name="_heading=h.3dy6vkm" w:colFirst="0" w:colLast="0"/>
            <w:bookmarkEnd w:id="9"/>
            <w:r w:rsidRPr="005E587B">
              <w:rPr>
                <w:rFonts w:cs="Arial"/>
                <w:b/>
              </w:rPr>
              <w:t>Strategiyanın aspekti</w:t>
            </w:r>
          </w:p>
        </w:tc>
        <w:tc>
          <w:tcPr>
            <w:tcW w:w="1985" w:type="dxa"/>
          </w:tcPr>
          <w:p w14:paraId="000000BF" w14:textId="77777777" w:rsidR="00D47B1D" w:rsidRPr="005E587B" w:rsidRDefault="00CA15B4" w:rsidP="0028499D">
            <w:pPr>
              <w:keepNext w:val="0"/>
              <w:keepLines w:val="0"/>
              <w:widowControl w:val="0"/>
              <w:spacing w:line="360" w:lineRule="auto"/>
              <w:rPr>
                <w:rFonts w:cs="Arial"/>
                <w:b/>
              </w:rPr>
            </w:pPr>
            <w:r w:rsidRPr="005E587B">
              <w:rPr>
                <w:rFonts w:cs="Arial"/>
                <w:b/>
              </w:rPr>
              <w:t>Məqsəd</w:t>
            </w:r>
          </w:p>
        </w:tc>
        <w:tc>
          <w:tcPr>
            <w:tcW w:w="2551" w:type="dxa"/>
          </w:tcPr>
          <w:p w14:paraId="000000C0" w14:textId="77777777" w:rsidR="00D47B1D" w:rsidRPr="005E587B" w:rsidRDefault="00CA15B4" w:rsidP="0028499D">
            <w:pPr>
              <w:keepNext w:val="0"/>
              <w:keepLines w:val="0"/>
              <w:widowControl w:val="0"/>
              <w:spacing w:line="360" w:lineRule="auto"/>
              <w:rPr>
                <w:rFonts w:cs="Arial"/>
                <w:b/>
              </w:rPr>
            </w:pPr>
            <w:r w:rsidRPr="005E587B">
              <w:rPr>
                <w:rFonts w:cs="Arial"/>
                <w:b/>
              </w:rPr>
              <w:t xml:space="preserve">Hədəf ana göstəricilər </w:t>
            </w:r>
          </w:p>
        </w:tc>
        <w:tc>
          <w:tcPr>
            <w:tcW w:w="3544" w:type="dxa"/>
          </w:tcPr>
          <w:p w14:paraId="000000C1" w14:textId="77777777" w:rsidR="00D47B1D" w:rsidRPr="005E587B" w:rsidRDefault="00CA15B4" w:rsidP="0028499D">
            <w:pPr>
              <w:keepNext w:val="0"/>
              <w:keepLines w:val="0"/>
              <w:widowControl w:val="0"/>
              <w:spacing w:line="360" w:lineRule="auto"/>
              <w:rPr>
                <w:rFonts w:cs="Arial"/>
                <w:b/>
              </w:rPr>
            </w:pPr>
            <w:r w:rsidRPr="005E587B">
              <w:rPr>
                <w:rFonts w:cs="Arial"/>
                <w:b/>
              </w:rPr>
              <w:t>Hədəf alt göstəricilər</w:t>
            </w:r>
          </w:p>
        </w:tc>
      </w:tr>
      <w:tr w:rsidR="00D43E13" w:rsidRPr="005E587B" w14:paraId="3A67F0A1" w14:textId="77777777">
        <w:trPr>
          <w:cantSplit/>
        </w:trPr>
        <w:tc>
          <w:tcPr>
            <w:tcW w:w="1696" w:type="dxa"/>
            <w:vMerge w:val="restart"/>
          </w:tcPr>
          <w:p w14:paraId="000000C2" w14:textId="77777777" w:rsidR="00D47B1D" w:rsidRPr="005E587B" w:rsidRDefault="00CA15B4" w:rsidP="0028499D">
            <w:pPr>
              <w:keepNext w:val="0"/>
              <w:keepLines w:val="0"/>
              <w:widowControl w:val="0"/>
              <w:spacing w:line="360" w:lineRule="auto"/>
              <w:rPr>
                <w:rFonts w:cs="Arial"/>
              </w:rPr>
            </w:pPr>
            <w:r w:rsidRPr="005E587B">
              <w:rPr>
                <w:rFonts w:cs="Arial"/>
              </w:rPr>
              <w:t>Biznes</w:t>
            </w:r>
          </w:p>
        </w:tc>
        <w:tc>
          <w:tcPr>
            <w:tcW w:w="1985" w:type="dxa"/>
            <w:vMerge w:val="restart"/>
          </w:tcPr>
          <w:p w14:paraId="000000C3" w14:textId="2557AC5F" w:rsidR="00D47B1D" w:rsidRPr="005E587B" w:rsidRDefault="00D639A1" w:rsidP="0028499D">
            <w:pPr>
              <w:keepNext w:val="0"/>
              <w:keepLines w:val="0"/>
              <w:widowControl w:val="0"/>
              <w:spacing w:line="360" w:lineRule="auto"/>
              <w:rPr>
                <w:rFonts w:cs="Arial"/>
              </w:rPr>
            </w:pPr>
            <w:r w:rsidRPr="005E587B">
              <w:rPr>
                <w:rFonts w:cs="Arial"/>
              </w:rPr>
              <w:t xml:space="preserve">Müəssisələrin </w:t>
            </w:r>
            <w:r w:rsidR="00CA15B4" w:rsidRPr="005E587B">
              <w:rPr>
                <w:rFonts w:cs="Arial"/>
              </w:rPr>
              <w:t>transformasiyası  hesabına ÜDM artımın</w:t>
            </w:r>
            <w:r w:rsidR="00A03125" w:rsidRPr="005E587B">
              <w:rPr>
                <w:rFonts w:cs="Arial"/>
              </w:rPr>
              <w:t xml:space="preserve">a töhfə verilməsi </w:t>
            </w:r>
          </w:p>
        </w:tc>
        <w:tc>
          <w:tcPr>
            <w:tcW w:w="2551" w:type="dxa"/>
          </w:tcPr>
          <w:p w14:paraId="000000C4" w14:textId="77777777" w:rsidR="00D47B1D" w:rsidRPr="005E587B" w:rsidRDefault="00CA15B4" w:rsidP="0028499D">
            <w:pPr>
              <w:keepNext w:val="0"/>
              <w:keepLines w:val="0"/>
              <w:widowControl w:val="0"/>
              <w:spacing w:line="360" w:lineRule="auto"/>
              <w:rPr>
                <w:rFonts w:cs="Arial"/>
              </w:rPr>
            </w:pPr>
            <w:r w:rsidRPr="005E587B">
              <w:rPr>
                <w:rFonts w:cs="Arial"/>
              </w:rPr>
              <w:t>Rəqəmsal transformasiyada iştirak edən şirkətlərin yaratdığı dəyər</w:t>
            </w:r>
          </w:p>
        </w:tc>
        <w:tc>
          <w:tcPr>
            <w:tcW w:w="3544" w:type="dxa"/>
          </w:tcPr>
          <w:p w14:paraId="000000C5" w14:textId="76553209"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 xml:space="preserve">Rəqəmsal transformasiya proqramlarında iştirak edən </w:t>
            </w:r>
            <w:r w:rsidR="00D639A1" w:rsidRPr="005E587B">
              <w:rPr>
                <w:rFonts w:eastAsia="Arial" w:cs="Arial"/>
                <w:szCs w:val="22"/>
              </w:rPr>
              <w:t xml:space="preserve">müəssisələrin </w:t>
            </w:r>
            <w:r w:rsidRPr="005E587B">
              <w:rPr>
                <w:rFonts w:eastAsia="Arial" w:cs="Arial"/>
                <w:szCs w:val="22"/>
              </w:rPr>
              <w:t>sayı</w:t>
            </w:r>
          </w:p>
          <w:p w14:paraId="000000C6" w14:textId="43CFD43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 xml:space="preserve">Rəqəmsal transformasiya proqramına qoşulan </w:t>
            </w:r>
            <w:r w:rsidR="00D639A1" w:rsidRPr="005E587B">
              <w:rPr>
                <w:rFonts w:eastAsia="Arial" w:cs="Arial"/>
                <w:szCs w:val="22"/>
              </w:rPr>
              <w:t xml:space="preserve">müəssisə </w:t>
            </w:r>
            <w:r w:rsidRPr="005E587B">
              <w:rPr>
                <w:rFonts w:eastAsia="Arial" w:cs="Arial"/>
                <w:szCs w:val="22"/>
              </w:rPr>
              <w:t>başına effektivliyin artımı</w:t>
            </w:r>
          </w:p>
          <w:p w14:paraId="000000C7"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before="180" w:after="60" w:line="360" w:lineRule="auto"/>
              <w:ind w:left="360"/>
              <w:rPr>
                <w:rFonts w:eastAsia="Arial" w:cs="Arial"/>
                <w:szCs w:val="22"/>
              </w:rPr>
            </w:pPr>
            <w:bookmarkStart w:id="10" w:name="_heading=h.1t3h5sf" w:colFirst="0" w:colLast="0"/>
            <w:bookmarkEnd w:id="10"/>
            <w:r w:rsidRPr="005E587B">
              <w:rPr>
                <w:rFonts w:eastAsia="Arial" w:cs="Arial"/>
                <w:szCs w:val="22"/>
              </w:rPr>
              <w:t>Rəqəmsal İqtisadiyyatın İnkişafına Dəstək Proqramına büdcədən ayrılan maliyyənin ÜDM-də payı</w:t>
            </w:r>
          </w:p>
        </w:tc>
      </w:tr>
      <w:tr w:rsidR="00D43E13" w:rsidRPr="005E587B" w14:paraId="40873006" w14:textId="77777777">
        <w:trPr>
          <w:cantSplit/>
        </w:trPr>
        <w:tc>
          <w:tcPr>
            <w:tcW w:w="1696" w:type="dxa"/>
            <w:vMerge/>
          </w:tcPr>
          <w:p w14:paraId="000000C8" w14:textId="77777777" w:rsidR="00D47B1D" w:rsidRPr="005E587B" w:rsidRDefault="00D47B1D">
            <w:pPr>
              <w:keepNext w:val="0"/>
              <w:keepLines w:val="0"/>
              <w:widowControl w:val="0"/>
              <w:pBdr>
                <w:top w:val="nil"/>
                <w:left w:val="nil"/>
                <w:bottom w:val="nil"/>
                <w:right w:val="nil"/>
                <w:between w:val="nil"/>
              </w:pBdr>
              <w:spacing w:line="276" w:lineRule="auto"/>
              <w:rPr>
                <w:rFonts w:eastAsia="Arial" w:cs="Arial"/>
                <w:szCs w:val="22"/>
              </w:rPr>
            </w:pPr>
          </w:p>
        </w:tc>
        <w:tc>
          <w:tcPr>
            <w:tcW w:w="1985" w:type="dxa"/>
            <w:vMerge/>
          </w:tcPr>
          <w:p w14:paraId="000000C9" w14:textId="77777777" w:rsidR="00D47B1D" w:rsidRPr="005E587B" w:rsidRDefault="00D47B1D">
            <w:pPr>
              <w:keepNext w:val="0"/>
              <w:keepLines w:val="0"/>
              <w:widowControl w:val="0"/>
              <w:pBdr>
                <w:top w:val="nil"/>
                <w:left w:val="nil"/>
                <w:bottom w:val="nil"/>
                <w:right w:val="nil"/>
                <w:between w:val="nil"/>
              </w:pBdr>
              <w:spacing w:line="276" w:lineRule="auto"/>
              <w:rPr>
                <w:rFonts w:eastAsia="Arial" w:cs="Arial"/>
                <w:szCs w:val="22"/>
              </w:rPr>
            </w:pPr>
          </w:p>
        </w:tc>
        <w:tc>
          <w:tcPr>
            <w:tcW w:w="2551" w:type="dxa"/>
          </w:tcPr>
          <w:p w14:paraId="000000CA" w14:textId="170D07BE" w:rsidR="00D47B1D" w:rsidRPr="005E587B" w:rsidRDefault="00CA15B4" w:rsidP="0028499D">
            <w:pPr>
              <w:keepNext w:val="0"/>
              <w:keepLines w:val="0"/>
              <w:widowControl w:val="0"/>
              <w:spacing w:line="360" w:lineRule="auto"/>
              <w:rPr>
                <w:rFonts w:cs="Arial"/>
              </w:rPr>
            </w:pPr>
            <w:r w:rsidRPr="005E587B">
              <w:rPr>
                <w:rFonts w:cs="Arial"/>
              </w:rPr>
              <w:t xml:space="preserve">Yüksək texnologiyalar sənayesi və sahələr üzrə yeni </w:t>
            </w:r>
            <w:r w:rsidR="00DA2841" w:rsidRPr="005E587B">
              <w:rPr>
                <w:rFonts w:cs="Arial"/>
              </w:rPr>
              <w:t xml:space="preserve">bizneslərin </w:t>
            </w:r>
            <w:r w:rsidRPr="005E587B">
              <w:rPr>
                <w:rFonts w:cs="Arial"/>
              </w:rPr>
              <w:t>ümumi əlavə dəyərdə payı</w:t>
            </w:r>
          </w:p>
          <w:p w14:paraId="000000CB" w14:textId="77777777" w:rsidR="00D47B1D" w:rsidRPr="005E587B" w:rsidRDefault="00D47B1D" w:rsidP="0028499D">
            <w:pPr>
              <w:keepNext w:val="0"/>
              <w:keepLines w:val="0"/>
              <w:widowControl w:val="0"/>
              <w:spacing w:line="360" w:lineRule="auto"/>
              <w:rPr>
                <w:rFonts w:cs="Arial"/>
              </w:rPr>
            </w:pPr>
          </w:p>
        </w:tc>
        <w:tc>
          <w:tcPr>
            <w:tcW w:w="3544" w:type="dxa"/>
          </w:tcPr>
          <w:p w14:paraId="000000CC"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Yüksək texnologiyalar sənayesinin ümumi əlavə dəyərdə payı</w:t>
            </w:r>
          </w:p>
          <w:p w14:paraId="000000CD" w14:textId="2936F755"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 xml:space="preserve">Yeni </w:t>
            </w:r>
            <w:r w:rsidR="00DA2841" w:rsidRPr="005E587B">
              <w:rPr>
                <w:rFonts w:eastAsia="Arial" w:cs="Arial"/>
                <w:szCs w:val="22"/>
              </w:rPr>
              <w:t xml:space="preserve">bizneslərin </w:t>
            </w:r>
            <w:r w:rsidRPr="005E587B">
              <w:rPr>
                <w:rFonts w:eastAsia="Arial" w:cs="Arial"/>
                <w:szCs w:val="22"/>
              </w:rPr>
              <w:t>ümumi əlavə dəyərdə payı</w:t>
            </w:r>
          </w:p>
          <w:p w14:paraId="000000CE" w14:textId="13935D33"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 xml:space="preserve">Yeni </w:t>
            </w:r>
            <w:r w:rsidR="00DA2841" w:rsidRPr="005E587B">
              <w:rPr>
                <w:rFonts w:eastAsia="Arial" w:cs="Arial"/>
                <w:szCs w:val="22"/>
              </w:rPr>
              <w:t xml:space="preserve">və maliyyələşdirilən </w:t>
            </w:r>
            <w:r w:rsidRPr="005E587B">
              <w:rPr>
                <w:rFonts w:eastAsia="Arial" w:cs="Arial"/>
                <w:szCs w:val="22"/>
              </w:rPr>
              <w:t xml:space="preserve">rəqəmsal </w:t>
            </w:r>
            <w:r w:rsidR="00DA2841" w:rsidRPr="005E587B">
              <w:rPr>
                <w:rFonts w:eastAsia="Arial" w:cs="Arial"/>
                <w:szCs w:val="22"/>
              </w:rPr>
              <w:t xml:space="preserve">yönümlü bizneslərin </w:t>
            </w:r>
            <w:r w:rsidRPr="005E587B">
              <w:rPr>
                <w:rFonts w:eastAsia="Arial" w:cs="Arial"/>
                <w:szCs w:val="22"/>
              </w:rPr>
              <w:t>sayı</w:t>
            </w:r>
          </w:p>
          <w:p w14:paraId="000000D0" w14:textId="176B1C96" w:rsidR="00D47B1D" w:rsidRPr="005E587B" w:rsidRDefault="00CA15B4" w:rsidP="00387783">
            <w:pPr>
              <w:keepNext w:val="0"/>
              <w:keepLines w:val="0"/>
              <w:widowControl w:val="0"/>
              <w:numPr>
                <w:ilvl w:val="0"/>
                <w:numId w:val="18"/>
              </w:numPr>
              <w:pBdr>
                <w:top w:val="nil"/>
                <w:left w:val="nil"/>
                <w:bottom w:val="nil"/>
                <w:right w:val="nil"/>
                <w:between w:val="nil"/>
              </w:pBdr>
              <w:spacing w:after="180" w:line="360" w:lineRule="auto"/>
              <w:ind w:left="360"/>
              <w:rPr>
                <w:rFonts w:cs="Arial"/>
              </w:rPr>
            </w:pPr>
            <w:r w:rsidRPr="005E587B">
              <w:rPr>
                <w:rFonts w:eastAsia="Arial" w:cs="Arial"/>
                <w:szCs w:val="22"/>
              </w:rPr>
              <w:t>Özəl investisiyaların ÜDM-də payı</w:t>
            </w:r>
          </w:p>
        </w:tc>
      </w:tr>
      <w:tr w:rsidR="00D43E13" w:rsidRPr="005E587B" w14:paraId="1D4A205C" w14:textId="77777777">
        <w:trPr>
          <w:cantSplit/>
        </w:trPr>
        <w:tc>
          <w:tcPr>
            <w:tcW w:w="1696" w:type="dxa"/>
            <w:tcBorders>
              <w:bottom w:val="nil"/>
            </w:tcBorders>
          </w:tcPr>
          <w:p w14:paraId="000000D1" w14:textId="77777777" w:rsidR="00D47B1D" w:rsidRPr="005E587B" w:rsidRDefault="00CA15B4" w:rsidP="0028499D">
            <w:pPr>
              <w:keepNext w:val="0"/>
              <w:keepLines w:val="0"/>
              <w:widowControl w:val="0"/>
              <w:spacing w:line="360" w:lineRule="auto"/>
              <w:rPr>
                <w:rFonts w:cs="Arial"/>
              </w:rPr>
            </w:pPr>
            <w:r w:rsidRPr="005E587B">
              <w:rPr>
                <w:rFonts w:cs="Arial"/>
              </w:rPr>
              <w:t>Cəmiyyət</w:t>
            </w:r>
          </w:p>
        </w:tc>
        <w:tc>
          <w:tcPr>
            <w:tcW w:w="1985" w:type="dxa"/>
            <w:vMerge w:val="restart"/>
          </w:tcPr>
          <w:p w14:paraId="000000D2" w14:textId="3BA62BA3" w:rsidR="00D47B1D" w:rsidRPr="005E587B" w:rsidRDefault="00033F98" w:rsidP="0028499D">
            <w:pPr>
              <w:keepNext w:val="0"/>
              <w:keepLines w:val="0"/>
              <w:widowControl w:val="0"/>
              <w:spacing w:line="360" w:lineRule="auto"/>
              <w:rPr>
                <w:rFonts w:cs="Arial"/>
              </w:rPr>
            </w:pPr>
            <w:bookmarkStart w:id="11" w:name="_Hlk175394958"/>
            <w:r w:rsidRPr="005E587B">
              <w:rPr>
                <w:rFonts w:cs="Arial"/>
              </w:rPr>
              <w:t>V</w:t>
            </w:r>
            <w:r w:rsidR="00CA15B4" w:rsidRPr="005E587B">
              <w:rPr>
                <w:rFonts w:cs="Arial"/>
              </w:rPr>
              <w:t xml:space="preserve">ətəndaşların </w:t>
            </w:r>
            <w:r w:rsidRPr="005E587B">
              <w:rPr>
                <w:rFonts w:cs="Arial"/>
              </w:rPr>
              <w:t xml:space="preserve">məşğulluğunun təmin edilməsi üçün </w:t>
            </w:r>
            <w:r w:rsidR="00DA2841" w:rsidRPr="005E587B">
              <w:rPr>
                <w:rFonts w:cs="Arial"/>
              </w:rPr>
              <w:t>sahəvi bilik və bacarıqlara əlçatanlığının</w:t>
            </w:r>
            <w:r w:rsidR="00CA15B4" w:rsidRPr="005E587B">
              <w:rPr>
                <w:rFonts w:cs="Arial"/>
              </w:rPr>
              <w:t xml:space="preserve"> artırılması </w:t>
            </w:r>
            <w:bookmarkEnd w:id="11"/>
          </w:p>
        </w:tc>
        <w:tc>
          <w:tcPr>
            <w:tcW w:w="2551" w:type="dxa"/>
          </w:tcPr>
          <w:p w14:paraId="000000D3" w14:textId="77777777" w:rsidR="00D47B1D" w:rsidRPr="005E587B" w:rsidRDefault="00CA15B4" w:rsidP="0028499D">
            <w:pPr>
              <w:keepNext w:val="0"/>
              <w:keepLines w:val="0"/>
              <w:widowControl w:val="0"/>
              <w:spacing w:line="360" w:lineRule="auto"/>
              <w:rPr>
                <w:rFonts w:cs="Arial"/>
              </w:rPr>
            </w:pPr>
            <w:r w:rsidRPr="005E587B">
              <w:rPr>
                <w:rFonts w:cs="Arial"/>
              </w:rPr>
              <w:t>İKT və texnoloji bacarıqlarla təchiz edilmiş yeni və təyinatı dəyişdirilmiş işçilərin sayı</w:t>
            </w:r>
          </w:p>
        </w:tc>
        <w:tc>
          <w:tcPr>
            <w:tcW w:w="3544" w:type="dxa"/>
          </w:tcPr>
          <w:p w14:paraId="000000D4"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İKT və texnoloji bacarıqlara malik yüksək ixtisaslı işçilərin sayı</w:t>
            </w:r>
          </w:p>
          <w:p w14:paraId="000000D5"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Təyinatı dəyişdirilmiş iş yerlərinə malik işçilərin sayı</w:t>
            </w:r>
          </w:p>
          <w:p w14:paraId="000000D6" w14:textId="3B54EFD0"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w:t>
            </w:r>
            <w:r w:rsidR="00DA2841" w:rsidRPr="005E587B">
              <w:rPr>
                <w:rFonts w:eastAsia="Arial" w:cs="Arial"/>
                <w:szCs w:val="22"/>
              </w:rPr>
              <w:t>Rəqəmsal İqtisadiyyatda</w:t>
            </w:r>
            <w:r w:rsidRPr="005E587B">
              <w:rPr>
                <w:rFonts w:eastAsia="Arial" w:cs="Arial"/>
                <w:szCs w:val="22"/>
              </w:rPr>
              <w:t xml:space="preserve"> Məşğulluq üçün Kadrların Təkmilləşdirilməsi  Proqramı”nı bitirənlərin sayı</w:t>
            </w:r>
          </w:p>
        </w:tc>
      </w:tr>
      <w:tr w:rsidR="00D43E13" w:rsidRPr="005E587B" w14:paraId="3FC83C85" w14:textId="77777777">
        <w:trPr>
          <w:cantSplit/>
        </w:trPr>
        <w:tc>
          <w:tcPr>
            <w:tcW w:w="1696" w:type="dxa"/>
            <w:tcBorders>
              <w:top w:val="nil"/>
            </w:tcBorders>
          </w:tcPr>
          <w:p w14:paraId="000000D7" w14:textId="77777777" w:rsidR="00D47B1D" w:rsidRPr="005E587B" w:rsidRDefault="00D47B1D" w:rsidP="0028499D">
            <w:pPr>
              <w:keepNext w:val="0"/>
              <w:keepLines w:val="0"/>
              <w:widowControl w:val="0"/>
              <w:pBdr>
                <w:top w:val="nil"/>
                <w:left w:val="nil"/>
                <w:bottom w:val="nil"/>
                <w:right w:val="nil"/>
                <w:between w:val="nil"/>
              </w:pBdr>
              <w:spacing w:line="360" w:lineRule="auto"/>
              <w:rPr>
                <w:rFonts w:cs="Arial"/>
              </w:rPr>
            </w:pPr>
          </w:p>
        </w:tc>
        <w:tc>
          <w:tcPr>
            <w:tcW w:w="1985" w:type="dxa"/>
            <w:vMerge/>
          </w:tcPr>
          <w:p w14:paraId="000000D8" w14:textId="77777777" w:rsidR="00D47B1D" w:rsidRPr="005E587B" w:rsidRDefault="00D47B1D">
            <w:pPr>
              <w:keepNext w:val="0"/>
              <w:keepLines w:val="0"/>
              <w:widowControl w:val="0"/>
              <w:pBdr>
                <w:top w:val="nil"/>
                <w:left w:val="nil"/>
                <w:bottom w:val="nil"/>
                <w:right w:val="nil"/>
                <w:between w:val="nil"/>
              </w:pBdr>
              <w:spacing w:line="276" w:lineRule="auto"/>
              <w:rPr>
                <w:rFonts w:cs="Arial"/>
              </w:rPr>
            </w:pPr>
          </w:p>
        </w:tc>
        <w:tc>
          <w:tcPr>
            <w:tcW w:w="2551" w:type="dxa"/>
          </w:tcPr>
          <w:p w14:paraId="000000D9" w14:textId="77777777" w:rsidR="00D47B1D" w:rsidRPr="005E587B" w:rsidRDefault="00CA15B4" w:rsidP="0028499D">
            <w:pPr>
              <w:keepNext w:val="0"/>
              <w:keepLines w:val="0"/>
              <w:widowControl w:val="0"/>
              <w:spacing w:line="360" w:lineRule="auto"/>
              <w:rPr>
                <w:rFonts w:cs="Arial"/>
              </w:rPr>
            </w:pPr>
            <w:r w:rsidRPr="005E587B">
              <w:rPr>
                <w:rFonts w:cs="Arial"/>
              </w:rPr>
              <w:t>İnternetə əlçatanlılıq və texnologiyadan istifadə edən vətəndaşların payı</w:t>
            </w:r>
          </w:p>
        </w:tc>
        <w:tc>
          <w:tcPr>
            <w:tcW w:w="3544" w:type="dxa"/>
          </w:tcPr>
          <w:p w14:paraId="000000DA"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İnternetə çıxışı olan evlərin  payı</w:t>
            </w:r>
          </w:p>
          <w:p w14:paraId="000000DB" w14:textId="6BE907D1"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Fiberoptik xətlərə</w:t>
            </w:r>
            <w:r w:rsidR="00DA2841" w:rsidRPr="005E587B">
              <w:rPr>
                <w:rFonts w:eastAsia="Arial" w:cs="Arial"/>
                <w:szCs w:val="22"/>
              </w:rPr>
              <w:t xml:space="preserve"> </w:t>
            </w:r>
            <w:r w:rsidRPr="005E587B">
              <w:rPr>
                <w:rFonts w:eastAsia="Arial" w:cs="Arial"/>
                <w:szCs w:val="22"/>
              </w:rPr>
              <w:t>malik  olan evlərin payı</w:t>
            </w:r>
          </w:p>
          <w:p w14:paraId="000000DC"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Orta genişzolaqlı internetin yükləmə sürəti</w:t>
            </w:r>
          </w:p>
          <w:p w14:paraId="000000DD"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Hər 100 nəfər şagirdə düşən düşən kompüter sayı</w:t>
            </w:r>
          </w:p>
        </w:tc>
      </w:tr>
      <w:tr w:rsidR="00D43E13" w:rsidRPr="005E587B" w14:paraId="7FC67EA6" w14:textId="77777777">
        <w:trPr>
          <w:cantSplit/>
        </w:trPr>
        <w:tc>
          <w:tcPr>
            <w:tcW w:w="1696" w:type="dxa"/>
            <w:tcBorders>
              <w:bottom w:val="nil"/>
            </w:tcBorders>
          </w:tcPr>
          <w:p w14:paraId="000000DE" w14:textId="77777777" w:rsidR="00D47B1D" w:rsidRPr="005E587B" w:rsidRDefault="00CA15B4" w:rsidP="0028499D">
            <w:pPr>
              <w:keepNext w:val="0"/>
              <w:keepLines w:val="0"/>
              <w:widowControl w:val="0"/>
              <w:spacing w:line="360" w:lineRule="auto"/>
              <w:rPr>
                <w:rFonts w:cs="Arial"/>
              </w:rPr>
            </w:pPr>
            <w:r w:rsidRPr="005E587B">
              <w:rPr>
                <w:rFonts w:cs="Arial"/>
              </w:rPr>
              <w:lastRenderedPageBreak/>
              <w:t>Dövlət</w:t>
            </w:r>
          </w:p>
        </w:tc>
        <w:tc>
          <w:tcPr>
            <w:tcW w:w="1985" w:type="dxa"/>
            <w:vMerge w:val="restart"/>
          </w:tcPr>
          <w:p w14:paraId="000000DF" w14:textId="1AD2FD6F" w:rsidR="00D47B1D" w:rsidRPr="005E587B" w:rsidRDefault="00CA15B4" w:rsidP="0028499D">
            <w:pPr>
              <w:keepNext w:val="0"/>
              <w:keepLines w:val="0"/>
              <w:widowControl w:val="0"/>
              <w:spacing w:line="360" w:lineRule="auto"/>
              <w:rPr>
                <w:rFonts w:cs="Arial"/>
              </w:rPr>
            </w:pPr>
            <w:r w:rsidRPr="005E587B">
              <w:rPr>
                <w:rFonts w:cs="Arial"/>
              </w:rPr>
              <w:t xml:space="preserve">Səmərəli </w:t>
            </w:r>
            <w:r w:rsidR="00DA2841" w:rsidRPr="005E587B">
              <w:rPr>
                <w:rFonts w:cs="Arial"/>
              </w:rPr>
              <w:t xml:space="preserve">və effektiv </w:t>
            </w:r>
            <w:r w:rsidRPr="005E587B">
              <w:rPr>
                <w:rFonts w:cs="Arial"/>
              </w:rPr>
              <w:t>əməliyyatlara malik data</w:t>
            </w:r>
            <w:r w:rsidR="00E55299" w:rsidRPr="005E587B">
              <w:rPr>
                <w:rFonts w:cs="Arial"/>
              </w:rPr>
              <w:t xml:space="preserve"> </w:t>
            </w:r>
            <w:r w:rsidRPr="005E587B">
              <w:rPr>
                <w:rFonts w:cs="Arial"/>
              </w:rPr>
              <w:t>əsaslı idarəetmənin təminatı</w:t>
            </w:r>
          </w:p>
        </w:tc>
        <w:tc>
          <w:tcPr>
            <w:tcW w:w="2551" w:type="dxa"/>
          </w:tcPr>
          <w:p w14:paraId="000000E0" w14:textId="77777777" w:rsidR="00D47B1D" w:rsidRPr="005E587B" w:rsidRDefault="00CA15B4" w:rsidP="0028499D">
            <w:pPr>
              <w:keepNext w:val="0"/>
              <w:keepLines w:val="0"/>
              <w:widowControl w:val="0"/>
              <w:spacing w:line="360" w:lineRule="auto"/>
              <w:rPr>
                <w:rFonts w:cs="Arial"/>
              </w:rPr>
            </w:pPr>
            <w:r w:rsidRPr="005E587B">
              <w:rPr>
                <w:rFonts w:cs="Arial"/>
              </w:rPr>
              <w:t>Ümumi dövlət investisiyalarında texnologiya ilə bağlı investisiyaların payı</w:t>
            </w:r>
          </w:p>
        </w:tc>
        <w:tc>
          <w:tcPr>
            <w:tcW w:w="3544" w:type="dxa"/>
          </w:tcPr>
          <w:p w14:paraId="000000E1" w14:textId="77777777" w:rsidR="00D47B1D" w:rsidRPr="005E587B" w:rsidRDefault="00CA15B4" w:rsidP="0028499D">
            <w:pPr>
              <w:keepNext w:val="0"/>
              <w:keepLines w:val="0"/>
              <w:widowControl w:val="0"/>
              <w:numPr>
                <w:ilvl w:val="0"/>
                <w:numId w:val="18"/>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Azərbaycanda ümumi dövlət investisiya layihələrində rəqəmsallaşmaya ayrılan xərclərin payı</w:t>
            </w:r>
          </w:p>
          <w:p w14:paraId="000000E3" w14:textId="67E2E4A2" w:rsidR="00D47B1D" w:rsidRPr="005E587B" w:rsidRDefault="00DA2841" w:rsidP="00387783">
            <w:pPr>
              <w:keepNext w:val="0"/>
              <w:keepLines w:val="0"/>
              <w:widowControl w:val="0"/>
              <w:numPr>
                <w:ilvl w:val="0"/>
                <w:numId w:val="18"/>
              </w:numPr>
              <w:pBdr>
                <w:top w:val="nil"/>
                <w:left w:val="nil"/>
                <w:bottom w:val="nil"/>
                <w:right w:val="nil"/>
                <w:between w:val="nil"/>
              </w:pBdr>
              <w:spacing w:after="180" w:line="360" w:lineRule="auto"/>
              <w:ind w:left="360"/>
              <w:rPr>
                <w:rFonts w:cs="Arial"/>
              </w:rPr>
            </w:pPr>
            <w:r w:rsidRPr="005E587B">
              <w:rPr>
                <w:rFonts w:eastAsia="Arial" w:cs="Arial"/>
                <w:szCs w:val="22"/>
              </w:rPr>
              <w:t>İ</w:t>
            </w:r>
            <w:r w:rsidR="00CA15B4" w:rsidRPr="005E587B">
              <w:rPr>
                <w:rFonts w:eastAsia="Arial" w:cs="Arial"/>
                <w:szCs w:val="22"/>
              </w:rPr>
              <w:t>şğaldan azad olunmuş ərazilərdə dövlət investisiya layihələrində rəqəmsallaşmaya ayrılan xərclərin payı</w:t>
            </w:r>
          </w:p>
        </w:tc>
      </w:tr>
      <w:tr w:rsidR="00D47B1D" w:rsidRPr="005E587B" w14:paraId="7CF59951" w14:textId="77777777">
        <w:trPr>
          <w:cantSplit/>
        </w:trPr>
        <w:tc>
          <w:tcPr>
            <w:tcW w:w="1696" w:type="dxa"/>
            <w:tcBorders>
              <w:top w:val="nil"/>
            </w:tcBorders>
          </w:tcPr>
          <w:p w14:paraId="000000E4" w14:textId="77777777" w:rsidR="00D47B1D" w:rsidRPr="005E587B" w:rsidRDefault="00D47B1D" w:rsidP="0028499D">
            <w:pPr>
              <w:keepNext w:val="0"/>
              <w:keepLines w:val="0"/>
              <w:widowControl w:val="0"/>
              <w:pBdr>
                <w:top w:val="nil"/>
                <w:left w:val="nil"/>
                <w:bottom w:val="nil"/>
                <w:right w:val="nil"/>
                <w:between w:val="nil"/>
              </w:pBdr>
              <w:spacing w:line="360" w:lineRule="auto"/>
              <w:rPr>
                <w:rFonts w:cs="Arial"/>
              </w:rPr>
            </w:pPr>
          </w:p>
        </w:tc>
        <w:tc>
          <w:tcPr>
            <w:tcW w:w="1985" w:type="dxa"/>
            <w:vMerge/>
          </w:tcPr>
          <w:p w14:paraId="000000E5" w14:textId="77777777" w:rsidR="00D47B1D" w:rsidRPr="005E587B" w:rsidRDefault="00D47B1D">
            <w:pPr>
              <w:keepNext w:val="0"/>
              <w:keepLines w:val="0"/>
              <w:widowControl w:val="0"/>
              <w:pBdr>
                <w:top w:val="nil"/>
                <w:left w:val="nil"/>
                <w:bottom w:val="nil"/>
                <w:right w:val="nil"/>
                <w:between w:val="nil"/>
              </w:pBdr>
              <w:spacing w:line="276" w:lineRule="auto"/>
              <w:rPr>
                <w:rFonts w:cs="Arial"/>
              </w:rPr>
            </w:pPr>
          </w:p>
        </w:tc>
        <w:tc>
          <w:tcPr>
            <w:tcW w:w="2551" w:type="dxa"/>
          </w:tcPr>
          <w:p w14:paraId="000000E6" w14:textId="77777777" w:rsidR="00D47B1D" w:rsidRPr="005E587B" w:rsidRDefault="00CA15B4" w:rsidP="0028499D">
            <w:pPr>
              <w:keepNext w:val="0"/>
              <w:keepLines w:val="0"/>
              <w:widowControl w:val="0"/>
              <w:spacing w:line="360" w:lineRule="auto"/>
              <w:rPr>
                <w:rFonts w:cs="Arial"/>
              </w:rPr>
            </w:pPr>
            <w:r w:rsidRPr="005E587B">
              <w:rPr>
                <w:rFonts w:cs="Arial"/>
              </w:rPr>
              <w:t>Dövlətin əməliyyat xərclərinin ümumi dövlət xərclərində payı</w:t>
            </w:r>
          </w:p>
        </w:tc>
        <w:tc>
          <w:tcPr>
            <w:tcW w:w="3544" w:type="dxa"/>
          </w:tcPr>
          <w:p w14:paraId="000000E7" w14:textId="77777777" w:rsidR="00D47B1D" w:rsidRPr="005E587B" w:rsidRDefault="00CA15B4" w:rsidP="0028499D">
            <w:pPr>
              <w:keepNext w:val="0"/>
              <w:keepLines w:val="0"/>
              <w:widowControl w:val="0"/>
              <w:numPr>
                <w:ilvl w:val="0"/>
                <w:numId w:val="20"/>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Texnologiya ilə transformasiya edilən dövlət xidmətlərinin sayı</w:t>
            </w:r>
          </w:p>
          <w:p w14:paraId="000000E8" w14:textId="77777777" w:rsidR="00D47B1D" w:rsidRPr="005E587B" w:rsidRDefault="00CA15B4" w:rsidP="0028499D">
            <w:pPr>
              <w:keepNext w:val="0"/>
              <w:keepLines w:val="0"/>
              <w:widowControl w:val="0"/>
              <w:numPr>
                <w:ilvl w:val="0"/>
                <w:numId w:val="20"/>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Rəqəmsal biliklərə malik dövlət qulluqçularının payı</w:t>
            </w:r>
          </w:p>
          <w:p w14:paraId="000000E9" w14:textId="7E591D49" w:rsidR="00D47B1D" w:rsidRPr="005E587B" w:rsidRDefault="00CA15B4" w:rsidP="0028499D">
            <w:pPr>
              <w:keepNext w:val="0"/>
              <w:keepLines w:val="0"/>
              <w:widowControl w:val="0"/>
              <w:numPr>
                <w:ilvl w:val="0"/>
                <w:numId w:val="20"/>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 xml:space="preserve">Vətəndaşlar tərəfindən </w:t>
            </w:r>
            <w:r w:rsidR="00B10FF2" w:rsidRPr="005E587B">
              <w:rPr>
                <w:rFonts w:eastAsia="Arial" w:cs="Arial"/>
                <w:szCs w:val="22"/>
              </w:rPr>
              <w:t>elektron</w:t>
            </w:r>
            <w:r w:rsidRPr="005E587B">
              <w:rPr>
                <w:rFonts w:eastAsia="Arial" w:cs="Arial"/>
                <w:szCs w:val="22"/>
              </w:rPr>
              <w:t xml:space="preserve"> dövlət xidmətlərindən istifadə </w:t>
            </w:r>
            <w:r w:rsidR="00DA2841" w:rsidRPr="005E587B">
              <w:rPr>
                <w:rFonts w:eastAsia="Arial" w:cs="Arial"/>
                <w:szCs w:val="22"/>
              </w:rPr>
              <w:t>payı</w:t>
            </w:r>
          </w:p>
          <w:p w14:paraId="000000EA" w14:textId="3BC56CD6" w:rsidR="00D47B1D" w:rsidRPr="005E587B" w:rsidRDefault="00CA15B4" w:rsidP="0028499D">
            <w:pPr>
              <w:keepNext w:val="0"/>
              <w:keepLines w:val="0"/>
              <w:widowControl w:val="0"/>
              <w:numPr>
                <w:ilvl w:val="0"/>
                <w:numId w:val="20"/>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Dövlətin əməliyyat xərclərində rəqəmsal texnologiyalarla bağlı xərclər</w:t>
            </w:r>
          </w:p>
          <w:p w14:paraId="000000EB" w14:textId="3CD45B9D" w:rsidR="00D47B1D" w:rsidRPr="005E587B" w:rsidRDefault="00CA15B4" w:rsidP="0028499D">
            <w:pPr>
              <w:keepNext w:val="0"/>
              <w:keepLines w:val="0"/>
              <w:widowControl w:val="0"/>
              <w:numPr>
                <w:ilvl w:val="0"/>
                <w:numId w:val="20"/>
              </w:numPr>
              <w:pBdr>
                <w:top w:val="nil"/>
                <w:left w:val="nil"/>
                <w:bottom w:val="nil"/>
                <w:right w:val="nil"/>
                <w:between w:val="nil"/>
              </w:pBdr>
              <w:spacing w:after="180" w:line="360" w:lineRule="auto"/>
              <w:ind w:left="360"/>
              <w:rPr>
                <w:rFonts w:eastAsia="Arial" w:cs="Arial"/>
                <w:szCs w:val="22"/>
              </w:rPr>
            </w:pPr>
            <w:r w:rsidRPr="005E587B">
              <w:rPr>
                <w:rFonts w:eastAsia="Arial" w:cs="Arial"/>
                <w:szCs w:val="22"/>
              </w:rPr>
              <w:t>Qeyri-neft gəlirlərində dövlətin əməliyyat xərclərinin payı</w:t>
            </w:r>
          </w:p>
        </w:tc>
      </w:tr>
    </w:tbl>
    <w:p w14:paraId="000000EC" w14:textId="77777777" w:rsidR="00D47B1D" w:rsidRPr="005E587B" w:rsidRDefault="00D47B1D" w:rsidP="0028499D">
      <w:pPr>
        <w:widowControl w:val="0"/>
        <w:spacing w:line="360" w:lineRule="auto"/>
        <w:rPr>
          <w:rFonts w:cs="Arial"/>
        </w:rPr>
      </w:pPr>
    </w:p>
    <w:p w14:paraId="0FE17ACB" w14:textId="77777777" w:rsidR="00440B69" w:rsidRPr="005E587B" w:rsidRDefault="00440B69" w:rsidP="0028499D">
      <w:pPr>
        <w:widowControl w:val="0"/>
        <w:spacing w:line="360" w:lineRule="auto"/>
        <w:rPr>
          <w:rFonts w:cs="Arial"/>
        </w:rPr>
      </w:pPr>
    </w:p>
    <w:p w14:paraId="211BD3DE" w14:textId="77777777" w:rsidR="00440B69" w:rsidRPr="005E587B" w:rsidRDefault="00440B69" w:rsidP="0028499D">
      <w:pPr>
        <w:widowControl w:val="0"/>
        <w:spacing w:line="360" w:lineRule="auto"/>
        <w:rPr>
          <w:rFonts w:cs="Arial"/>
        </w:rPr>
      </w:pPr>
    </w:p>
    <w:p w14:paraId="1ED20846" w14:textId="77777777" w:rsidR="00440B69" w:rsidRPr="005E587B" w:rsidRDefault="00440B69" w:rsidP="0028499D">
      <w:pPr>
        <w:widowControl w:val="0"/>
        <w:spacing w:line="360" w:lineRule="auto"/>
        <w:rPr>
          <w:rFonts w:cs="Arial"/>
        </w:rPr>
      </w:pPr>
    </w:p>
    <w:p w14:paraId="44EB93C8" w14:textId="77777777" w:rsidR="00440B69" w:rsidRPr="005E587B" w:rsidRDefault="00440B69" w:rsidP="0028499D">
      <w:pPr>
        <w:widowControl w:val="0"/>
        <w:spacing w:line="360" w:lineRule="auto"/>
        <w:rPr>
          <w:rFonts w:cs="Arial"/>
        </w:rPr>
      </w:pPr>
    </w:p>
    <w:p w14:paraId="16E6D04C" w14:textId="77777777" w:rsidR="00440B69" w:rsidRPr="005E587B" w:rsidRDefault="00440B69" w:rsidP="0028499D">
      <w:pPr>
        <w:widowControl w:val="0"/>
        <w:spacing w:line="360" w:lineRule="auto"/>
        <w:rPr>
          <w:rFonts w:cs="Arial"/>
        </w:rPr>
      </w:pPr>
    </w:p>
    <w:p w14:paraId="79BF5EE0" w14:textId="77777777" w:rsidR="00440B69" w:rsidRPr="005E587B" w:rsidRDefault="00440B69" w:rsidP="0028499D">
      <w:pPr>
        <w:widowControl w:val="0"/>
        <w:spacing w:line="360" w:lineRule="auto"/>
        <w:rPr>
          <w:rFonts w:cs="Arial"/>
        </w:rPr>
      </w:pPr>
    </w:p>
    <w:p w14:paraId="701FCE87" w14:textId="77777777" w:rsidR="00440B69" w:rsidRPr="005E587B" w:rsidRDefault="00440B69" w:rsidP="0028499D">
      <w:pPr>
        <w:widowControl w:val="0"/>
        <w:spacing w:line="360" w:lineRule="auto"/>
        <w:rPr>
          <w:rFonts w:cs="Arial"/>
        </w:rPr>
      </w:pPr>
    </w:p>
    <w:p w14:paraId="000000F9" w14:textId="77777777" w:rsidR="00D47B1D" w:rsidRPr="005E587B" w:rsidRDefault="00CA15B4" w:rsidP="0028499D">
      <w:pPr>
        <w:pStyle w:val="Heading1"/>
        <w:keepNext w:val="0"/>
        <w:keepLines w:val="0"/>
        <w:widowControl w:val="0"/>
        <w:numPr>
          <w:ilvl w:val="0"/>
          <w:numId w:val="15"/>
        </w:numPr>
        <w:spacing w:line="360" w:lineRule="auto"/>
        <w:ind w:left="567" w:hanging="567"/>
        <w:rPr>
          <w:rFonts w:cs="Arial"/>
        </w:rPr>
      </w:pPr>
      <w:bookmarkStart w:id="12" w:name="_Toc162521244"/>
      <w:bookmarkStart w:id="13" w:name="_Toc162526193"/>
      <w:bookmarkStart w:id="14" w:name="_Toc162526731"/>
      <w:bookmarkStart w:id="15" w:name="_Toc162521245"/>
      <w:bookmarkStart w:id="16" w:name="_Toc162526194"/>
      <w:bookmarkStart w:id="17" w:name="_Toc162526732"/>
      <w:bookmarkStart w:id="18" w:name="_Toc162521246"/>
      <w:bookmarkStart w:id="19" w:name="_Toc162526195"/>
      <w:bookmarkStart w:id="20" w:name="_Toc162526733"/>
      <w:bookmarkStart w:id="21" w:name="_Toc162521247"/>
      <w:bookmarkStart w:id="22" w:name="_Toc162526196"/>
      <w:bookmarkStart w:id="23" w:name="_Toc162526734"/>
      <w:bookmarkStart w:id="24" w:name="_Toc162521248"/>
      <w:bookmarkStart w:id="25" w:name="_Toc162526197"/>
      <w:bookmarkStart w:id="26" w:name="_Toc162526735"/>
      <w:bookmarkStart w:id="27" w:name="_Toc162521249"/>
      <w:bookmarkStart w:id="28" w:name="_Toc162526198"/>
      <w:bookmarkStart w:id="29" w:name="_Toc162526736"/>
      <w:bookmarkStart w:id="30" w:name="_Toc162521250"/>
      <w:bookmarkStart w:id="31" w:name="_Toc162526199"/>
      <w:bookmarkStart w:id="32" w:name="_Toc162526737"/>
      <w:bookmarkStart w:id="33" w:name="_Toc175659506"/>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5E587B">
        <w:rPr>
          <w:rFonts w:cs="Arial"/>
        </w:rPr>
        <w:lastRenderedPageBreak/>
        <w:t>Prioritet istiqamətlər</w:t>
      </w:r>
      <w:bookmarkEnd w:id="33"/>
    </w:p>
    <w:p w14:paraId="000000FA" w14:textId="4F3B64BC" w:rsidR="00D47B1D" w:rsidRPr="005E587B" w:rsidRDefault="00CA15B4" w:rsidP="0028499D">
      <w:pPr>
        <w:widowControl w:val="0"/>
        <w:spacing w:line="360" w:lineRule="auto"/>
        <w:ind w:firstLine="720"/>
        <w:jc w:val="both"/>
        <w:rPr>
          <w:rFonts w:cs="Arial"/>
        </w:rPr>
      </w:pPr>
      <w:r w:rsidRPr="005E587B">
        <w:rPr>
          <w:rFonts w:cs="Arial"/>
        </w:rPr>
        <w:t>Strategiyada prioritet istiqamətlər məqsədlər üzrə təsnif edil</w:t>
      </w:r>
      <w:r w:rsidR="00AB5F47" w:rsidRPr="005E587B">
        <w:rPr>
          <w:rFonts w:cs="Arial"/>
        </w:rPr>
        <w:t>mişdir</w:t>
      </w:r>
      <w:r w:rsidRPr="005E587B">
        <w:rPr>
          <w:rFonts w:cs="Arial"/>
        </w:rPr>
        <w:t xml:space="preserve">. Müvafiq olaraq, birinci məqsəd </w:t>
      </w:r>
      <w:r w:rsidR="00B06637" w:rsidRPr="005E587B">
        <w:rPr>
          <w:rFonts w:cs="Arial"/>
        </w:rPr>
        <w:t xml:space="preserve">üzrə </w:t>
      </w:r>
      <w:r w:rsidRPr="005E587B">
        <w:rPr>
          <w:rFonts w:cs="Arial"/>
        </w:rPr>
        <w:t xml:space="preserve">üç prioritet istiqamət, ikinci məqsəd </w:t>
      </w:r>
      <w:r w:rsidR="00B06637" w:rsidRPr="005E587B">
        <w:rPr>
          <w:rFonts w:cs="Arial"/>
        </w:rPr>
        <w:t xml:space="preserve">üzrə </w:t>
      </w:r>
      <w:r w:rsidRPr="005E587B">
        <w:rPr>
          <w:rFonts w:cs="Arial"/>
        </w:rPr>
        <w:t xml:space="preserve">dörd prioritet istiqamət və üçüncü məqsəd </w:t>
      </w:r>
      <w:r w:rsidR="00B06637" w:rsidRPr="005E587B">
        <w:rPr>
          <w:rFonts w:cs="Arial"/>
        </w:rPr>
        <w:t xml:space="preserve">üzrə </w:t>
      </w:r>
      <w:r w:rsidRPr="005E587B">
        <w:rPr>
          <w:rFonts w:cs="Arial"/>
        </w:rPr>
        <w:t>üç prioritet istiqamət müəyyən edil</w:t>
      </w:r>
      <w:r w:rsidR="00AB5F47" w:rsidRPr="005E587B">
        <w:rPr>
          <w:rFonts w:cs="Arial"/>
        </w:rPr>
        <w:t>mişdir</w:t>
      </w:r>
      <w:r w:rsidRPr="005E587B">
        <w:rPr>
          <w:rFonts w:cs="Arial"/>
        </w:rPr>
        <w:t xml:space="preserve">. Növbəti bölmədə prioritet istiqamətlər, o cümlədən bu </w:t>
      </w:r>
      <w:r w:rsidR="00AB5F47" w:rsidRPr="005E587B">
        <w:rPr>
          <w:rFonts w:cs="Arial"/>
        </w:rPr>
        <w:t xml:space="preserve">prioritet </w:t>
      </w:r>
      <w:r w:rsidRPr="005E587B">
        <w:rPr>
          <w:rFonts w:cs="Arial"/>
        </w:rPr>
        <w:t>istiqamətlərin strategiyanın missiyasına necə fayda gətirə biləcəyi ətraflı izah olun</w:t>
      </w:r>
      <w:r w:rsidR="00AB5F47" w:rsidRPr="005E587B">
        <w:rPr>
          <w:rFonts w:cs="Arial"/>
        </w:rPr>
        <w:t>muşdur</w:t>
      </w:r>
      <w:r w:rsidRPr="005E587B">
        <w:rPr>
          <w:rFonts w:cs="Arial"/>
        </w:rPr>
        <w:t xml:space="preserve">. Bundan əlavə, prioritet istiqamətlərə nail olmağa xidmət edəcək yüksək təsirə malik aparıcı təşəbbüslər və müvafiq qlobal meyarlar bu bölmədə </w:t>
      </w:r>
      <w:r w:rsidR="00AB5F47" w:rsidRPr="005E587B">
        <w:rPr>
          <w:rFonts w:cs="Arial"/>
        </w:rPr>
        <w:t xml:space="preserve">detallı </w:t>
      </w:r>
      <w:r w:rsidRPr="005E587B">
        <w:rPr>
          <w:rFonts w:cs="Arial"/>
        </w:rPr>
        <w:t xml:space="preserve">şəkildə, təşəbbüslərin </w:t>
      </w:r>
      <w:r w:rsidR="00AB5F47" w:rsidRPr="005E587B">
        <w:rPr>
          <w:rFonts w:cs="Arial"/>
        </w:rPr>
        <w:t xml:space="preserve">geniş </w:t>
      </w:r>
      <w:r w:rsidRPr="005E587B">
        <w:rPr>
          <w:rFonts w:cs="Arial"/>
        </w:rPr>
        <w:t xml:space="preserve">siyahısı isə Tədbirlər Planında </w:t>
      </w:r>
      <w:r w:rsidR="00B06637" w:rsidRPr="005E587B">
        <w:rPr>
          <w:rFonts w:cs="Arial"/>
        </w:rPr>
        <w:t>əks olunmuşdur</w:t>
      </w:r>
      <w:r w:rsidRPr="005E587B">
        <w:rPr>
          <w:rFonts w:cs="Arial"/>
        </w:rPr>
        <w:t>.</w:t>
      </w:r>
    </w:p>
    <w:p w14:paraId="000000FB" w14:textId="58DCBA0D" w:rsidR="00D47B1D" w:rsidRPr="005E587B" w:rsidRDefault="00CA15B4" w:rsidP="0028499D">
      <w:pPr>
        <w:widowControl w:val="0"/>
        <w:spacing w:line="360" w:lineRule="auto"/>
        <w:ind w:firstLine="720"/>
        <w:jc w:val="both"/>
        <w:rPr>
          <w:rFonts w:cs="Arial"/>
        </w:rPr>
      </w:pPr>
      <w:r w:rsidRPr="005E587B">
        <w:rPr>
          <w:rFonts w:cs="Arial"/>
          <w:b/>
        </w:rPr>
        <w:t xml:space="preserve">Birinci məqsədin </w:t>
      </w:r>
      <w:r w:rsidRPr="005E587B">
        <w:rPr>
          <w:rFonts w:cs="Arial"/>
        </w:rPr>
        <w:t>(</w:t>
      </w:r>
      <w:r w:rsidR="00D639A1" w:rsidRPr="005E587B">
        <w:rPr>
          <w:rFonts w:cs="Arial"/>
        </w:rPr>
        <w:t xml:space="preserve">Müəssisələrin </w:t>
      </w:r>
      <w:r w:rsidRPr="005E587B">
        <w:rPr>
          <w:rFonts w:cs="Arial"/>
        </w:rPr>
        <w:t xml:space="preserve">transformasiyası hesabına ÜDM artımının sürətləndirilməsi) </w:t>
      </w:r>
      <w:r w:rsidRPr="005E587B">
        <w:rPr>
          <w:rFonts w:cs="Arial"/>
          <w:b/>
        </w:rPr>
        <w:t>üç prioritet istiqaməti var</w:t>
      </w:r>
      <w:r w:rsidRPr="005E587B">
        <w:rPr>
          <w:rFonts w:cs="Arial"/>
        </w:rPr>
        <w:t>:</w:t>
      </w:r>
    </w:p>
    <w:p w14:paraId="000000FC" w14:textId="77777777" w:rsidR="00D47B1D" w:rsidRPr="005E587B" w:rsidRDefault="00CA15B4" w:rsidP="0028499D">
      <w:pPr>
        <w:widowControl w:val="0"/>
        <w:numPr>
          <w:ilvl w:val="0"/>
          <w:numId w:val="8"/>
        </w:numPr>
        <w:pBdr>
          <w:top w:val="nil"/>
          <w:left w:val="nil"/>
          <w:bottom w:val="nil"/>
          <w:right w:val="nil"/>
          <w:between w:val="nil"/>
        </w:pBdr>
        <w:spacing w:line="360" w:lineRule="auto"/>
        <w:jc w:val="both"/>
        <w:rPr>
          <w:rFonts w:cs="Arial"/>
        </w:rPr>
      </w:pPr>
      <w:r w:rsidRPr="005E587B">
        <w:rPr>
          <w:rFonts w:cs="Arial"/>
        </w:rPr>
        <w:t>Mövcud sektorların rəqəmsal transformasiyasının sürətləndirilməsi</w:t>
      </w:r>
    </w:p>
    <w:p w14:paraId="000000FD" w14:textId="7ACF550E" w:rsidR="00D47B1D" w:rsidRPr="005E587B" w:rsidRDefault="00CA15B4" w:rsidP="0028499D">
      <w:pPr>
        <w:widowControl w:val="0"/>
        <w:numPr>
          <w:ilvl w:val="0"/>
          <w:numId w:val="8"/>
        </w:numPr>
        <w:pBdr>
          <w:top w:val="nil"/>
          <w:left w:val="nil"/>
          <w:bottom w:val="nil"/>
          <w:right w:val="nil"/>
          <w:between w:val="nil"/>
        </w:pBdr>
        <w:spacing w:line="360" w:lineRule="auto"/>
        <w:jc w:val="both"/>
        <w:rPr>
          <w:rFonts w:cs="Arial"/>
        </w:rPr>
      </w:pPr>
      <w:r w:rsidRPr="005E587B">
        <w:rPr>
          <w:rFonts w:cs="Arial"/>
        </w:rPr>
        <w:t>Yeni biznes</w:t>
      </w:r>
      <w:r w:rsidR="00E23B56" w:rsidRPr="005E587B">
        <w:rPr>
          <w:rFonts w:cs="Arial"/>
        </w:rPr>
        <w:t>lər</w:t>
      </w:r>
      <w:r w:rsidRPr="005E587B">
        <w:rPr>
          <w:rFonts w:cs="Arial"/>
        </w:rPr>
        <w:t>in qurulması üçün mexanizmlərin yaradılması</w:t>
      </w:r>
    </w:p>
    <w:p w14:paraId="000000FE" w14:textId="55332009" w:rsidR="00D47B1D" w:rsidRPr="005E587B" w:rsidRDefault="00CA15B4" w:rsidP="0028499D">
      <w:pPr>
        <w:widowControl w:val="0"/>
        <w:numPr>
          <w:ilvl w:val="0"/>
          <w:numId w:val="8"/>
        </w:numPr>
        <w:pBdr>
          <w:top w:val="nil"/>
          <w:left w:val="nil"/>
          <w:bottom w:val="nil"/>
          <w:right w:val="nil"/>
          <w:between w:val="nil"/>
        </w:pBdr>
        <w:spacing w:line="360" w:lineRule="auto"/>
        <w:jc w:val="both"/>
        <w:rPr>
          <w:rFonts w:cs="Arial"/>
        </w:rPr>
      </w:pPr>
      <w:r w:rsidRPr="005E587B">
        <w:rPr>
          <w:rFonts w:cs="Arial"/>
        </w:rPr>
        <w:t xml:space="preserve">Ekosistem quruculuğu üzrə fəaliyyətlərin məlumatlandırma, təbliğat, təşviqat, bilik və təcrübə mübadiləsi və şəbəkələşmə vasitəsilə stimullaşdırılması </w:t>
      </w:r>
    </w:p>
    <w:p w14:paraId="000000FF" w14:textId="45E2DD64" w:rsidR="00D47B1D" w:rsidRPr="005E587B" w:rsidRDefault="00CA15B4" w:rsidP="0028499D">
      <w:pPr>
        <w:widowControl w:val="0"/>
        <w:spacing w:line="360" w:lineRule="auto"/>
        <w:ind w:firstLine="720"/>
        <w:rPr>
          <w:rFonts w:cs="Arial"/>
        </w:rPr>
      </w:pPr>
      <w:r w:rsidRPr="005E587B">
        <w:rPr>
          <w:rFonts w:cs="Arial"/>
          <w:b/>
        </w:rPr>
        <w:t xml:space="preserve">İkinci məqsədin </w:t>
      </w:r>
      <w:r w:rsidRPr="005E587B">
        <w:rPr>
          <w:rFonts w:cs="Arial"/>
        </w:rPr>
        <w:t>(</w:t>
      </w:r>
      <w:r w:rsidR="000771F6" w:rsidRPr="005E587B">
        <w:rPr>
          <w:rFonts w:cs="Arial"/>
        </w:rPr>
        <w:t>Vətəndaşların məşğulluğunun təmin edilməsi üçün sahəvi bilik və bacarıqlara əlçatanlığının artırılması</w:t>
      </w:r>
      <w:r w:rsidRPr="005E587B">
        <w:rPr>
          <w:rFonts w:cs="Arial"/>
        </w:rPr>
        <w:t xml:space="preserve">) </w:t>
      </w:r>
      <w:r w:rsidRPr="005E587B">
        <w:rPr>
          <w:rFonts w:cs="Arial"/>
          <w:b/>
        </w:rPr>
        <w:t>dörd prioritet istiqaməti var</w:t>
      </w:r>
      <w:r w:rsidRPr="005E587B">
        <w:rPr>
          <w:rFonts w:cs="Arial"/>
        </w:rPr>
        <w:t>:</w:t>
      </w:r>
    </w:p>
    <w:p w14:paraId="00000100" w14:textId="39CB69A8" w:rsidR="00D47B1D" w:rsidRPr="005E587B" w:rsidRDefault="000C19EB" w:rsidP="0028499D">
      <w:pPr>
        <w:widowControl w:val="0"/>
        <w:numPr>
          <w:ilvl w:val="0"/>
          <w:numId w:val="1"/>
        </w:numPr>
        <w:pBdr>
          <w:top w:val="nil"/>
          <w:left w:val="nil"/>
          <w:bottom w:val="nil"/>
          <w:right w:val="nil"/>
          <w:between w:val="nil"/>
        </w:pBdr>
        <w:spacing w:line="360" w:lineRule="auto"/>
        <w:jc w:val="both"/>
        <w:rPr>
          <w:rFonts w:cs="Arial"/>
        </w:rPr>
      </w:pPr>
      <w:r w:rsidRPr="005E587B">
        <w:rPr>
          <w:rFonts w:cs="Arial"/>
          <w:bCs/>
        </w:rPr>
        <w:t>Biznes və məşğulluq sahəsi üzrə mövcud r</w:t>
      </w:r>
      <w:r w:rsidR="00E23B56" w:rsidRPr="005E587B">
        <w:rPr>
          <w:rFonts w:cs="Arial"/>
          <w:bCs/>
        </w:rPr>
        <w:t>əqəmsal</w:t>
      </w:r>
      <w:r w:rsidR="00E23B56" w:rsidRPr="005E587B">
        <w:rPr>
          <w:rFonts w:cs="Arial"/>
        </w:rPr>
        <w:t xml:space="preserve"> </w:t>
      </w:r>
      <w:r w:rsidR="00CA15B4" w:rsidRPr="005E587B">
        <w:rPr>
          <w:rFonts w:cs="Arial"/>
        </w:rPr>
        <w:t>bilik və bacarıqların qiymətləndirilməsi</w:t>
      </w:r>
    </w:p>
    <w:p w14:paraId="00000101" w14:textId="77777777" w:rsidR="00D47B1D" w:rsidRPr="005E587B" w:rsidRDefault="00CA15B4" w:rsidP="0028499D">
      <w:pPr>
        <w:widowControl w:val="0"/>
        <w:numPr>
          <w:ilvl w:val="0"/>
          <w:numId w:val="1"/>
        </w:numPr>
        <w:pBdr>
          <w:top w:val="nil"/>
          <w:left w:val="nil"/>
          <w:bottom w:val="nil"/>
          <w:right w:val="nil"/>
          <w:between w:val="nil"/>
        </w:pBdr>
        <w:spacing w:line="360" w:lineRule="auto"/>
        <w:jc w:val="both"/>
        <w:rPr>
          <w:rFonts w:cs="Arial"/>
        </w:rPr>
      </w:pPr>
      <w:r w:rsidRPr="005E587B">
        <w:rPr>
          <w:rFonts w:cs="Arial"/>
        </w:rPr>
        <w:t xml:space="preserve">Sənaye subyektlərinin iştirakı ilə yeni bacarıqların əldə edilməsi üzrə təlim və təhsil proqramlarının hazırlanması və tətbiqi </w:t>
      </w:r>
    </w:p>
    <w:p w14:paraId="00000102" w14:textId="5B332882" w:rsidR="00D47B1D" w:rsidRPr="005E587B" w:rsidRDefault="00CA15B4" w:rsidP="0028499D">
      <w:pPr>
        <w:widowControl w:val="0"/>
        <w:numPr>
          <w:ilvl w:val="0"/>
          <w:numId w:val="1"/>
        </w:numPr>
        <w:pBdr>
          <w:top w:val="nil"/>
          <w:left w:val="nil"/>
          <w:bottom w:val="nil"/>
          <w:right w:val="nil"/>
          <w:between w:val="nil"/>
        </w:pBdr>
        <w:spacing w:line="360" w:lineRule="auto"/>
        <w:jc w:val="both"/>
        <w:rPr>
          <w:rFonts w:cs="Arial"/>
        </w:rPr>
      </w:pPr>
      <w:r w:rsidRPr="005E587B">
        <w:rPr>
          <w:rFonts w:cs="Arial"/>
        </w:rPr>
        <w:t>Tələbələrin təhsil müddətində rəqəmsal və ya texnologiya ilə bağlı bacarıqlar</w:t>
      </w:r>
      <w:r w:rsidR="00E55299" w:rsidRPr="005E587B">
        <w:rPr>
          <w:rFonts w:cs="Arial"/>
        </w:rPr>
        <w:t xml:space="preserve">a yiyələnməsinə </w:t>
      </w:r>
      <w:r w:rsidRPr="005E587B">
        <w:rPr>
          <w:rFonts w:cs="Arial"/>
        </w:rPr>
        <w:t>dəstək</w:t>
      </w:r>
    </w:p>
    <w:p w14:paraId="00000103" w14:textId="77777777" w:rsidR="00D47B1D" w:rsidRPr="005E587B" w:rsidRDefault="00CA15B4" w:rsidP="0028499D">
      <w:pPr>
        <w:widowControl w:val="0"/>
        <w:numPr>
          <w:ilvl w:val="0"/>
          <w:numId w:val="1"/>
        </w:numPr>
        <w:pBdr>
          <w:top w:val="nil"/>
          <w:left w:val="nil"/>
          <w:bottom w:val="nil"/>
          <w:right w:val="nil"/>
          <w:between w:val="nil"/>
        </w:pBdr>
        <w:spacing w:line="360" w:lineRule="auto"/>
        <w:jc w:val="both"/>
        <w:rPr>
          <w:rFonts w:cs="Arial"/>
        </w:rPr>
      </w:pPr>
      <w:r w:rsidRPr="005E587B">
        <w:rPr>
          <w:rFonts w:cs="Arial"/>
        </w:rPr>
        <w:t>Cəmiyyətin məlumatlılığının və rəqəmsal savadlılıq səviyyəsinin artırılması</w:t>
      </w:r>
    </w:p>
    <w:p w14:paraId="00000104" w14:textId="54A5FCC2" w:rsidR="00D47B1D" w:rsidRPr="005E587B" w:rsidRDefault="00CA15B4" w:rsidP="0028499D">
      <w:pPr>
        <w:widowControl w:val="0"/>
        <w:spacing w:line="360" w:lineRule="auto"/>
        <w:ind w:firstLine="720"/>
        <w:jc w:val="both"/>
        <w:rPr>
          <w:rFonts w:cs="Arial"/>
        </w:rPr>
      </w:pPr>
      <w:r w:rsidRPr="005E587B">
        <w:rPr>
          <w:rFonts w:cs="Arial"/>
          <w:b/>
        </w:rPr>
        <w:t xml:space="preserve">Üçüncü məqsədin </w:t>
      </w:r>
      <w:r w:rsidRPr="005E587B">
        <w:rPr>
          <w:rFonts w:cs="Arial"/>
        </w:rPr>
        <w:t>(Səmərəli və effektiv əməliyyatlara malik data</w:t>
      </w:r>
      <w:r w:rsidR="00903EDD" w:rsidRPr="005E587B">
        <w:rPr>
          <w:rFonts w:cs="Arial"/>
        </w:rPr>
        <w:t xml:space="preserve"> </w:t>
      </w:r>
      <w:r w:rsidRPr="005E587B">
        <w:rPr>
          <w:rFonts w:cs="Arial"/>
        </w:rPr>
        <w:t>əsaslı idarəetmənin təminatı)</w:t>
      </w:r>
      <w:r w:rsidRPr="005E587B">
        <w:rPr>
          <w:rFonts w:cs="Arial"/>
          <w:b/>
        </w:rPr>
        <w:t xml:space="preserve"> üç prioritet istiqaməti var</w:t>
      </w:r>
      <w:r w:rsidRPr="005E587B">
        <w:rPr>
          <w:rFonts w:cs="Arial"/>
        </w:rPr>
        <w:t xml:space="preserve">: </w:t>
      </w:r>
    </w:p>
    <w:p w14:paraId="00000105" w14:textId="7EDE9024" w:rsidR="00D47B1D" w:rsidRPr="005E587B" w:rsidRDefault="00CA15B4" w:rsidP="0028499D">
      <w:pPr>
        <w:widowControl w:val="0"/>
        <w:numPr>
          <w:ilvl w:val="0"/>
          <w:numId w:val="16"/>
        </w:numPr>
        <w:pBdr>
          <w:top w:val="nil"/>
          <w:left w:val="nil"/>
          <w:bottom w:val="nil"/>
          <w:right w:val="nil"/>
          <w:between w:val="nil"/>
        </w:pBdr>
        <w:spacing w:line="360" w:lineRule="auto"/>
        <w:jc w:val="both"/>
        <w:rPr>
          <w:rFonts w:cs="Arial"/>
        </w:rPr>
      </w:pPr>
      <w:r w:rsidRPr="005E587B">
        <w:rPr>
          <w:rFonts w:cs="Arial"/>
        </w:rPr>
        <w:t>Strategiya</w:t>
      </w:r>
      <w:r w:rsidR="00C62B53" w:rsidRPr="005E587B">
        <w:rPr>
          <w:rFonts w:cs="Arial"/>
        </w:rPr>
        <w:t>nın</w:t>
      </w:r>
      <w:r w:rsidRPr="005E587B">
        <w:rPr>
          <w:rFonts w:cs="Arial"/>
        </w:rPr>
        <w:t xml:space="preserve"> icra və monitorinq bölməsinin gücləndirilməsi</w:t>
      </w:r>
    </w:p>
    <w:p w14:paraId="00000106" w14:textId="2B2828B2" w:rsidR="00D47B1D" w:rsidRPr="005E587B" w:rsidRDefault="007F7674" w:rsidP="0028499D">
      <w:pPr>
        <w:widowControl w:val="0"/>
        <w:numPr>
          <w:ilvl w:val="0"/>
          <w:numId w:val="16"/>
        </w:numPr>
        <w:pBdr>
          <w:top w:val="nil"/>
          <w:left w:val="nil"/>
          <w:bottom w:val="nil"/>
          <w:right w:val="nil"/>
          <w:between w:val="nil"/>
        </w:pBdr>
        <w:spacing w:line="360" w:lineRule="auto"/>
        <w:jc w:val="both"/>
        <w:rPr>
          <w:rFonts w:cs="Arial"/>
        </w:rPr>
      </w:pPr>
      <w:bookmarkStart w:id="34" w:name="_Hlk175038688"/>
      <w:r w:rsidRPr="005E587B">
        <w:rPr>
          <w:rFonts w:cs="Arial"/>
        </w:rPr>
        <w:t xml:space="preserve">İqtisadi fəaliyyət sahələri üzrə data əsaslı qərarvermə mühitinin formalaşdırılması və proseslərin optimallaşdırılması </w:t>
      </w:r>
      <w:r w:rsidR="00CA15B4" w:rsidRPr="005E587B">
        <w:rPr>
          <w:rFonts w:cs="Arial"/>
        </w:rPr>
        <w:t xml:space="preserve"> </w:t>
      </w:r>
    </w:p>
    <w:bookmarkEnd w:id="34"/>
    <w:p w14:paraId="00000107" w14:textId="2E137DAA" w:rsidR="00D47B1D" w:rsidRPr="005E587B" w:rsidRDefault="00CA15B4" w:rsidP="0028499D">
      <w:pPr>
        <w:widowControl w:val="0"/>
        <w:numPr>
          <w:ilvl w:val="0"/>
          <w:numId w:val="16"/>
        </w:numPr>
        <w:pBdr>
          <w:top w:val="nil"/>
          <w:left w:val="nil"/>
          <w:bottom w:val="nil"/>
          <w:right w:val="nil"/>
          <w:between w:val="nil"/>
        </w:pBdr>
        <w:spacing w:line="360" w:lineRule="auto"/>
        <w:jc w:val="both"/>
        <w:rPr>
          <w:rFonts w:cs="Arial"/>
        </w:rPr>
      </w:pPr>
      <w:r w:rsidRPr="005E587B">
        <w:rPr>
          <w:rFonts w:cs="Arial"/>
        </w:rPr>
        <w:t xml:space="preserve">Ölkədə rəqəmsal iqtisadiyyatın inkişafına töhfə </w:t>
      </w:r>
      <w:r w:rsidR="00C62B53" w:rsidRPr="005E587B">
        <w:rPr>
          <w:rFonts w:cs="Arial"/>
        </w:rPr>
        <w:t xml:space="preserve">verəcək </w:t>
      </w:r>
      <w:r w:rsidRPr="005E587B">
        <w:rPr>
          <w:rFonts w:cs="Arial"/>
        </w:rPr>
        <w:t xml:space="preserve">yeni biznes üsullarının araşdırılması və tətbiqi </w:t>
      </w:r>
    </w:p>
    <w:p w14:paraId="00000108" w14:textId="656BEF57" w:rsidR="00D47B1D" w:rsidRPr="005E587B" w:rsidRDefault="00CA15B4" w:rsidP="0028499D">
      <w:pPr>
        <w:pStyle w:val="Heading3"/>
        <w:keepNext w:val="0"/>
        <w:keepLines w:val="0"/>
        <w:widowControl w:val="0"/>
        <w:numPr>
          <w:ilvl w:val="1"/>
          <w:numId w:val="10"/>
        </w:numPr>
        <w:spacing w:line="360" w:lineRule="auto"/>
        <w:ind w:left="426" w:hanging="426"/>
        <w:rPr>
          <w:rFonts w:cs="Arial"/>
        </w:rPr>
      </w:pPr>
      <w:bookmarkStart w:id="35" w:name="_Toc175659507"/>
      <w:r w:rsidRPr="005E587B">
        <w:rPr>
          <w:rFonts w:cs="Arial"/>
        </w:rPr>
        <w:lastRenderedPageBreak/>
        <w:t>Prioritet istiqamətlərin əsaslandırılması və təsviri</w:t>
      </w:r>
      <w:bookmarkEnd w:id="35"/>
      <w:r w:rsidRPr="005E587B">
        <w:rPr>
          <w:rFonts w:cs="Arial"/>
        </w:rPr>
        <w:t xml:space="preserve"> </w:t>
      </w:r>
    </w:p>
    <w:p w14:paraId="00000109" w14:textId="77777777" w:rsidR="00D47B1D" w:rsidRPr="005E587B" w:rsidRDefault="00CA15B4" w:rsidP="0028499D">
      <w:pPr>
        <w:pStyle w:val="Heading3"/>
        <w:keepNext w:val="0"/>
        <w:keepLines w:val="0"/>
        <w:widowControl w:val="0"/>
        <w:numPr>
          <w:ilvl w:val="2"/>
          <w:numId w:val="10"/>
        </w:numPr>
        <w:spacing w:line="360" w:lineRule="auto"/>
        <w:ind w:left="1134" w:hanging="708"/>
        <w:rPr>
          <w:rFonts w:cs="Arial"/>
        </w:rPr>
      </w:pPr>
      <w:bookmarkStart w:id="36" w:name="_Toc175659508"/>
      <w:r w:rsidRPr="005E587B">
        <w:rPr>
          <w:rFonts w:cs="Arial"/>
        </w:rPr>
        <w:t>Birinci məqsədin prioritet istiqamətlərinin əsaslandırılması və təsviri</w:t>
      </w:r>
      <w:bookmarkEnd w:id="36"/>
    </w:p>
    <w:p w14:paraId="0000010A" w14:textId="2DEFC49D"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b/>
        </w:rPr>
        <w:t xml:space="preserve">Mövcud sektorların rəqəmsal transformasiyasının sürətləndirilməsi </w:t>
      </w:r>
      <w:r w:rsidR="00C62B53" w:rsidRPr="005E587B">
        <w:rPr>
          <w:rFonts w:cs="Arial"/>
          <w:bCs/>
        </w:rPr>
        <w:t xml:space="preserve">prioritet istiqaməti </w:t>
      </w:r>
      <w:r w:rsidRPr="005E587B">
        <w:rPr>
          <w:rFonts w:cs="Arial"/>
        </w:rPr>
        <w:t xml:space="preserve">Azərbaycan iqtisadiyyatının istehsal, kənd təsərrüfatı və maliyyə xidmətləri də daxil olmaqla bütün sektorları üzrə cari əməliyyatlarda rəqəmsal texnologiyalardan istifadəni nəzərdə tutur. </w:t>
      </w:r>
      <w:r w:rsidR="00C62B53" w:rsidRPr="005E587B">
        <w:rPr>
          <w:rFonts w:cs="Arial"/>
        </w:rPr>
        <w:t>Tr</w:t>
      </w:r>
      <w:r w:rsidRPr="005E587B">
        <w:rPr>
          <w:rFonts w:cs="Arial"/>
        </w:rPr>
        <w:t xml:space="preserve">ansformasiya </w:t>
      </w:r>
      <w:r w:rsidR="00AB5F47" w:rsidRPr="005E587B">
        <w:rPr>
          <w:rFonts w:cs="Arial"/>
        </w:rPr>
        <w:t>təşəbbüsləri</w:t>
      </w:r>
      <w:r w:rsidRPr="005E587B">
        <w:rPr>
          <w:rFonts w:cs="Arial"/>
        </w:rPr>
        <w:t xml:space="preserve"> hesabına təşkilatlar </w:t>
      </w:r>
      <w:r w:rsidR="00C62B53" w:rsidRPr="005E587B">
        <w:rPr>
          <w:rFonts w:cs="Arial"/>
        </w:rPr>
        <w:t xml:space="preserve">öz </w:t>
      </w:r>
      <w:r w:rsidRPr="005E587B">
        <w:rPr>
          <w:rFonts w:cs="Arial"/>
        </w:rPr>
        <w:t>səmərəliliyi</w:t>
      </w:r>
      <w:r w:rsidR="00C62B53" w:rsidRPr="005E587B">
        <w:rPr>
          <w:rFonts w:cs="Arial"/>
        </w:rPr>
        <w:t>ni</w:t>
      </w:r>
      <w:r w:rsidRPr="005E587B">
        <w:rPr>
          <w:rFonts w:cs="Arial"/>
        </w:rPr>
        <w:t xml:space="preserve"> artıra, xərcləri azalda və daha yaxşı xidmət göstərə bilərlər. </w:t>
      </w:r>
      <w:r w:rsidR="00C62B53" w:rsidRPr="005E587B">
        <w:rPr>
          <w:rFonts w:cs="Arial"/>
        </w:rPr>
        <w:t xml:space="preserve">Belə ki, </w:t>
      </w:r>
      <w:r w:rsidR="00DA2841" w:rsidRPr="005E587B">
        <w:rPr>
          <w:rFonts w:cs="Arial"/>
        </w:rPr>
        <w:t xml:space="preserve">dördüncü sənaye inqilabı texnologiyaları, o cümlədən, </w:t>
      </w:r>
      <w:r w:rsidR="00C62B53" w:rsidRPr="005E587B">
        <w:rPr>
          <w:rFonts w:cs="Arial"/>
        </w:rPr>
        <w:t>q</w:t>
      </w:r>
      <w:r w:rsidRPr="005E587B">
        <w:rPr>
          <w:rFonts w:cs="Arial"/>
        </w:rPr>
        <w:t xml:space="preserve">abaqcıl data analitika, süni intellekt və avtomatlaşdırma </w:t>
      </w:r>
      <w:r w:rsidR="00C62B53" w:rsidRPr="005E587B">
        <w:rPr>
          <w:rFonts w:cs="Arial"/>
        </w:rPr>
        <w:t>kimi texnologiyala</w:t>
      </w:r>
      <w:r w:rsidR="00585B5D" w:rsidRPr="005E587B">
        <w:rPr>
          <w:rFonts w:cs="Arial"/>
        </w:rPr>
        <w:t>r</w:t>
      </w:r>
      <w:r w:rsidR="00C62B53" w:rsidRPr="005E587B">
        <w:rPr>
          <w:rFonts w:cs="Arial"/>
        </w:rPr>
        <w:t xml:space="preserve"> </w:t>
      </w:r>
      <w:r w:rsidRPr="005E587B">
        <w:rPr>
          <w:rFonts w:cs="Arial"/>
        </w:rPr>
        <w:t>vasitəsilə istehsal sənayesindəki əməliyyatlar optimallaşdır</w:t>
      </w:r>
      <w:r w:rsidR="00585B5D" w:rsidRPr="005E587B">
        <w:rPr>
          <w:rFonts w:cs="Arial"/>
        </w:rPr>
        <w:t>ıl</w:t>
      </w:r>
      <w:r w:rsidRPr="005E587B">
        <w:rPr>
          <w:rFonts w:cs="Arial"/>
        </w:rPr>
        <w:t xml:space="preserve">a bilər. </w:t>
      </w:r>
      <w:r w:rsidR="00585B5D" w:rsidRPr="005E587B">
        <w:rPr>
          <w:rFonts w:cs="Arial"/>
        </w:rPr>
        <w:t>Eyni zamanda</w:t>
      </w:r>
      <w:r w:rsidRPr="005E587B">
        <w:rPr>
          <w:rFonts w:cs="Arial"/>
        </w:rPr>
        <w:t>, kənd təsərrüfatında rəqəmsal alətlər</w:t>
      </w:r>
      <w:r w:rsidR="00AB5F47" w:rsidRPr="005E587B">
        <w:rPr>
          <w:rFonts w:cs="Arial"/>
        </w:rPr>
        <w:t>in tətbiqi</w:t>
      </w:r>
      <w:r w:rsidR="00585B5D" w:rsidRPr="005E587B">
        <w:rPr>
          <w:rFonts w:cs="Arial"/>
        </w:rPr>
        <w:t xml:space="preserve"> ilə</w:t>
      </w:r>
      <w:r w:rsidRPr="005E587B">
        <w:rPr>
          <w:rFonts w:cs="Arial"/>
        </w:rPr>
        <w:t xml:space="preserve"> dəqiq əkinçilikdə məhsuldarlı</w:t>
      </w:r>
      <w:r w:rsidR="00DA5F3F" w:rsidRPr="005E587B">
        <w:rPr>
          <w:rFonts w:cs="Arial"/>
        </w:rPr>
        <w:t>ğı</w:t>
      </w:r>
      <w:r w:rsidRPr="005E587B">
        <w:rPr>
          <w:rFonts w:cs="Arial"/>
        </w:rPr>
        <w:t xml:space="preserve">, maliyyə </w:t>
      </w:r>
      <w:r w:rsidR="00585B5D" w:rsidRPr="005E587B">
        <w:rPr>
          <w:rFonts w:cs="Arial"/>
        </w:rPr>
        <w:t xml:space="preserve">sektorunda </w:t>
      </w:r>
      <w:r w:rsidRPr="005E587B">
        <w:rPr>
          <w:rFonts w:cs="Arial"/>
        </w:rPr>
        <w:t>isə onlayn platformalar</w:t>
      </w:r>
      <w:r w:rsidR="00AB5F47" w:rsidRPr="005E587B">
        <w:rPr>
          <w:rFonts w:cs="Arial"/>
        </w:rPr>
        <w:t>d</w:t>
      </w:r>
      <w:r w:rsidR="00DA5F3F" w:rsidRPr="005E587B">
        <w:rPr>
          <w:rFonts w:cs="Arial"/>
        </w:rPr>
        <w:t>akı</w:t>
      </w:r>
      <w:r w:rsidRPr="005E587B">
        <w:rPr>
          <w:rFonts w:cs="Arial"/>
        </w:rPr>
        <w:t xml:space="preserve"> xidmətlər</w:t>
      </w:r>
      <w:r w:rsidR="00DA5F3F" w:rsidRPr="005E587B">
        <w:rPr>
          <w:rFonts w:cs="Arial"/>
        </w:rPr>
        <w:t>dən istifadəyə</w:t>
      </w:r>
      <w:r w:rsidRPr="005E587B">
        <w:rPr>
          <w:rFonts w:cs="Arial"/>
        </w:rPr>
        <w:t xml:space="preserve"> əlçatanlığı yaxşılaşdıra və müştəri </w:t>
      </w:r>
      <w:r w:rsidR="00AB5F47" w:rsidRPr="005E587B">
        <w:rPr>
          <w:rFonts w:cs="Arial"/>
        </w:rPr>
        <w:t xml:space="preserve">məmnuniyyətini </w:t>
      </w:r>
      <w:r w:rsidRPr="005E587B">
        <w:rPr>
          <w:rFonts w:cs="Arial"/>
        </w:rPr>
        <w:t>artıra bilər. Bundan əlavə, tədqiqat və inkişafa diqqətin artırılması biznesləri rəqəmsal transformasiya zamanı dəstəkləyə bilər. Müxtəlif sektorlarda rəqəmsallaşma</w:t>
      </w:r>
      <w:r w:rsidR="00AB5F47" w:rsidRPr="005E587B">
        <w:rPr>
          <w:rFonts w:cs="Arial"/>
        </w:rPr>
        <w:t xml:space="preserve">nın sürətlənməsi </w:t>
      </w:r>
      <w:r w:rsidRPr="005E587B">
        <w:rPr>
          <w:rFonts w:cs="Arial"/>
        </w:rPr>
        <w:t>əhəmiyyətli dərəcədə iqtisadi dəyər yaradılmasına səbəb ola bilər.</w:t>
      </w:r>
    </w:p>
    <w:p w14:paraId="0000010B" w14:textId="4E6A8196"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b/>
        </w:rPr>
        <w:t>Yeni bizneslərin qurulması üçün mexanizmlərin yaradılması</w:t>
      </w:r>
      <w:r w:rsidRPr="005E587B">
        <w:rPr>
          <w:rFonts w:cs="Arial"/>
        </w:rPr>
        <w:t xml:space="preserve"> </w:t>
      </w:r>
      <w:r w:rsidR="00585B5D" w:rsidRPr="005E587B">
        <w:rPr>
          <w:rFonts w:cs="Arial"/>
        </w:rPr>
        <w:t xml:space="preserve">prioritet istiqaməti </w:t>
      </w:r>
      <w:r w:rsidR="00DA2841" w:rsidRPr="005E587B">
        <w:rPr>
          <w:rFonts w:cs="Arial"/>
        </w:rPr>
        <w:t xml:space="preserve">yeni bizneslərin formalaşması, inkişafı və böyüməsi üçün </w:t>
      </w:r>
      <w:r w:rsidRPr="005E587B">
        <w:rPr>
          <w:rFonts w:cs="Arial"/>
        </w:rPr>
        <w:t xml:space="preserve">maliyyə alətlərinə, strukturlaşdırılmış proseslərə və </w:t>
      </w:r>
      <w:r w:rsidR="00DA2841" w:rsidRPr="005E587B">
        <w:rPr>
          <w:rFonts w:cs="Arial"/>
        </w:rPr>
        <w:t xml:space="preserve">normativ-hüquqi </w:t>
      </w:r>
      <w:r w:rsidRPr="005E587B">
        <w:rPr>
          <w:rFonts w:cs="Arial"/>
        </w:rPr>
        <w:t>baza</w:t>
      </w:r>
      <w:r w:rsidR="00DA2841" w:rsidRPr="005E587B">
        <w:rPr>
          <w:rFonts w:cs="Arial"/>
        </w:rPr>
        <w:t>ya çıxışı təmin edən</w:t>
      </w:r>
      <w:r w:rsidRPr="005E587B">
        <w:rPr>
          <w:rFonts w:cs="Arial"/>
        </w:rPr>
        <w:t xml:space="preserve"> strateji </w:t>
      </w:r>
      <w:r w:rsidR="00DA2841" w:rsidRPr="005E587B">
        <w:rPr>
          <w:rFonts w:cs="Arial"/>
        </w:rPr>
        <w:t>qərarların qəbul edilməsini</w:t>
      </w:r>
      <w:r w:rsidRPr="005E587B">
        <w:rPr>
          <w:rFonts w:cs="Arial"/>
        </w:rPr>
        <w:t xml:space="preserve"> və həyata keçirilməsini əhatə edir.  Buraya e-ticarət, </w:t>
      </w:r>
      <w:r w:rsidR="00903EDD" w:rsidRPr="005E587B">
        <w:rPr>
          <w:rFonts w:cs="Arial"/>
        </w:rPr>
        <w:t>“</w:t>
      </w:r>
      <w:r w:rsidRPr="005E587B">
        <w:rPr>
          <w:rFonts w:cs="Arial"/>
        </w:rPr>
        <w:t>FinTech</w:t>
      </w:r>
      <w:r w:rsidR="00903EDD" w:rsidRPr="005E587B">
        <w:rPr>
          <w:rFonts w:cs="Arial"/>
        </w:rPr>
        <w:t>”</w:t>
      </w:r>
      <w:r w:rsidRPr="005E587B">
        <w:rPr>
          <w:rFonts w:cs="Arial"/>
        </w:rPr>
        <w:t xml:space="preserve">, </w:t>
      </w:r>
      <w:r w:rsidR="00903EDD" w:rsidRPr="005E587B">
        <w:rPr>
          <w:rFonts w:cs="Arial"/>
        </w:rPr>
        <w:t>“</w:t>
      </w:r>
      <w:r w:rsidRPr="005E587B">
        <w:rPr>
          <w:rFonts w:cs="Arial"/>
        </w:rPr>
        <w:t>EdTech</w:t>
      </w:r>
      <w:r w:rsidR="00903EDD" w:rsidRPr="005E587B">
        <w:rPr>
          <w:rFonts w:cs="Arial"/>
        </w:rPr>
        <w:t>”</w:t>
      </w:r>
      <w:r w:rsidRPr="005E587B">
        <w:rPr>
          <w:rFonts w:cs="Arial"/>
        </w:rPr>
        <w:t xml:space="preserve"> və </w:t>
      </w:r>
      <w:r w:rsidR="00903EDD" w:rsidRPr="005E587B">
        <w:rPr>
          <w:rFonts w:cs="Arial"/>
        </w:rPr>
        <w:t>“</w:t>
      </w:r>
      <w:r w:rsidR="002D0E6A" w:rsidRPr="005E587B">
        <w:rPr>
          <w:rFonts w:cs="Arial"/>
        </w:rPr>
        <w:t>HealthTech</w:t>
      </w:r>
      <w:r w:rsidR="00903EDD" w:rsidRPr="005E587B">
        <w:rPr>
          <w:rFonts w:cs="Arial"/>
        </w:rPr>
        <w:t>”</w:t>
      </w:r>
      <w:r w:rsidR="002D0E6A" w:rsidRPr="005E587B">
        <w:rPr>
          <w:rFonts w:cs="Arial"/>
        </w:rPr>
        <w:t xml:space="preserve"> kimi </w:t>
      </w:r>
      <w:r w:rsidRPr="005E587B">
        <w:rPr>
          <w:rFonts w:cs="Arial"/>
        </w:rPr>
        <w:t xml:space="preserve">güclü inkişaf potensialı olan sahələr daxildir. Bu mexanizmləri hərtərəfli tərtib etməklə, yeni </w:t>
      </w:r>
      <w:r w:rsidR="0088509F" w:rsidRPr="005E587B">
        <w:rPr>
          <w:rFonts w:cs="Arial"/>
        </w:rPr>
        <w:t xml:space="preserve">sahibkarlıq subyektlərinə </w:t>
      </w:r>
      <w:r w:rsidRPr="005E587B">
        <w:rPr>
          <w:rFonts w:cs="Arial"/>
        </w:rPr>
        <w:t>biznes</w:t>
      </w:r>
      <w:r w:rsidR="0088509F" w:rsidRPr="005E587B">
        <w:rPr>
          <w:rFonts w:cs="Arial"/>
        </w:rPr>
        <w:t>in</w:t>
      </w:r>
      <w:r w:rsidRPr="005E587B">
        <w:rPr>
          <w:rFonts w:cs="Arial"/>
        </w:rPr>
        <w:t xml:space="preserve"> qurulması prosesi ilə bağlı çətinlikləri sistematik şəkildə idarə etmək, potensial problemləri minimuma endirmək, yeni imkanları kəşf etmək və maksimum təsir üçün mövcud imkanlardan istifadə etmək </w:t>
      </w:r>
      <w:r w:rsidR="00AB5F47" w:rsidRPr="005E587B">
        <w:rPr>
          <w:rFonts w:cs="Arial"/>
        </w:rPr>
        <w:t>mümkün olacaqdır.</w:t>
      </w:r>
    </w:p>
    <w:p w14:paraId="0000010C" w14:textId="01D7B62F"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b/>
        </w:rPr>
        <w:t>Ekosistem quruculuğu üzrə fəaliyyətlərin məlumatlandırma, təbliğat, təşviqat, bilik və təcrübə mübadiləsi və şəbəkələşmə vasitəsilə stimullaşdırılması</w:t>
      </w:r>
      <w:r w:rsidRPr="005E587B">
        <w:rPr>
          <w:rFonts w:cs="Arial"/>
        </w:rPr>
        <w:t xml:space="preserve"> </w:t>
      </w:r>
      <w:r w:rsidR="00A6470B" w:rsidRPr="005E587B">
        <w:rPr>
          <w:rFonts w:cs="Arial"/>
        </w:rPr>
        <w:t xml:space="preserve">iqtisadiyyatın müxtəlif </w:t>
      </w:r>
      <w:r w:rsidRPr="005E587B">
        <w:rPr>
          <w:rFonts w:cs="Arial"/>
        </w:rPr>
        <w:t>sektorların</w:t>
      </w:r>
      <w:r w:rsidR="00A6470B" w:rsidRPr="005E587B">
        <w:rPr>
          <w:rFonts w:cs="Arial"/>
        </w:rPr>
        <w:t>ın</w:t>
      </w:r>
      <w:r w:rsidRPr="005E587B">
        <w:rPr>
          <w:rFonts w:cs="Arial"/>
        </w:rPr>
        <w:t xml:space="preserve"> rəqəmsal transformasiyasını və startaplar da daxil olmaqla</w:t>
      </w:r>
      <w:r w:rsidR="00903EDD" w:rsidRPr="005E587B">
        <w:rPr>
          <w:rFonts w:cs="Arial"/>
        </w:rPr>
        <w:t>,</w:t>
      </w:r>
      <w:r w:rsidRPr="005E587B">
        <w:rPr>
          <w:rFonts w:cs="Arial"/>
        </w:rPr>
        <w:t xml:space="preserve"> yeni biznes quruculuğunu artırmaq üçün bir sıra səyləri əhatə edir. Bu fəaliyyətlərdə aktiv iştirak etməklə təşkilatlar və maraqlı tərəflər təşkilatın kollektiv şəkildə böyüyüb inkişaf etdiyi innovativ ekosistemin inkişafına töhfə verir və rəqəmsal iqtisadiyyatın təsirini artırır. </w:t>
      </w:r>
      <w:r w:rsidR="002D0E6A" w:rsidRPr="005E587B">
        <w:rPr>
          <w:rFonts w:cs="Arial"/>
        </w:rPr>
        <w:t>Dinamik i</w:t>
      </w:r>
      <w:r w:rsidRPr="005E587B">
        <w:rPr>
          <w:rFonts w:cs="Arial"/>
        </w:rPr>
        <w:t>nnovasiya və sahibkarlı</w:t>
      </w:r>
      <w:r w:rsidR="002D0E6A" w:rsidRPr="005E587B">
        <w:rPr>
          <w:rFonts w:cs="Arial"/>
        </w:rPr>
        <w:t xml:space="preserve">k </w:t>
      </w:r>
      <w:r w:rsidRPr="005E587B">
        <w:rPr>
          <w:rFonts w:cs="Arial"/>
        </w:rPr>
        <w:t xml:space="preserve">ekosistemi biznes əməliyyatlarının təkmilləşdirilməsinə, yeni </w:t>
      </w:r>
      <w:r w:rsidR="008D589C" w:rsidRPr="005E587B">
        <w:rPr>
          <w:rFonts w:cs="Arial"/>
        </w:rPr>
        <w:t>biznesl</w:t>
      </w:r>
      <w:r w:rsidRPr="005E587B">
        <w:rPr>
          <w:rFonts w:cs="Arial"/>
        </w:rPr>
        <w:t xml:space="preserve">ərin yaradılmasına və bazarda yeni məhsul və xidmətlərin tətbiqinə </w:t>
      </w:r>
      <w:r w:rsidR="002D0E6A" w:rsidRPr="005E587B">
        <w:rPr>
          <w:rFonts w:cs="Arial"/>
        </w:rPr>
        <w:t>təkan verəcəkdir</w:t>
      </w:r>
      <w:r w:rsidRPr="005E587B">
        <w:rPr>
          <w:rFonts w:cs="Arial"/>
        </w:rPr>
        <w:t>.</w:t>
      </w:r>
    </w:p>
    <w:p w14:paraId="0000010D" w14:textId="77777777" w:rsidR="00D47B1D" w:rsidRPr="005E587B" w:rsidRDefault="00CA15B4" w:rsidP="0028499D">
      <w:pPr>
        <w:pStyle w:val="Heading3"/>
        <w:keepNext w:val="0"/>
        <w:keepLines w:val="0"/>
        <w:widowControl w:val="0"/>
        <w:numPr>
          <w:ilvl w:val="2"/>
          <w:numId w:val="10"/>
        </w:numPr>
        <w:spacing w:line="360" w:lineRule="auto"/>
        <w:ind w:hanging="720"/>
        <w:rPr>
          <w:rFonts w:cs="Arial"/>
        </w:rPr>
      </w:pPr>
      <w:bookmarkStart w:id="37" w:name="_Toc175659509"/>
      <w:r w:rsidRPr="005E587B">
        <w:rPr>
          <w:rFonts w:cs="Arial"/>
        </w:rPr>
        <w:t>İkinci məqsədin prioritet istiqamətlərinin əsaslandırılması və təsviri</w:t>
      </w:r>
      <w:bookmarkEnd w:id="37"/>
    </w:p>
    <w:p w14:paraId="0000010E" w14:textId="7D265185" w:rsidR="00D47B1D" w:rsidRPr="005E587B" w:rsidRDefault="005F3ED8" w:rsidP="0028499D">
      <w:pPr>
        <w:widowControl w:val="0"/>
        <w:spacing w:before="180" w:after="60" w:line="360" w:lineRule="auto"/>
        <w:ind w:firstLine="720"/>
        <w:jc w:val="both"/>
        <w:rPr>
          <w:rFonts w:cs="Arial"/>
        </w:rPr>
      </w:pPr>
      <w:r w:rsidRPr="005E587B">
        <w:rPr>
          <w:rFonts w:cs="Arial"/>
          <w:b/>
        </w:rPr>
        <w:t xml:space="preserve">Biznes və məşğulluq sahəsi üzrə </w:t>
      </w:r>
      <w:r w:rsidR="00CA15B4" w:rsidRPr="005E587B">
        <w:rPr>
          <w:rFonts w:cs="Arial"/>
          <w:b/>
        </w:rPr>
        <w:t>mövcud bilik və rəqəmsal bacarıqlarının qiymətləndirilməsinə</w:t>
      </w:r>
      <w:r w:rsidR="00CA15B4" w:rsidRPr="005E587B">
        <w:rPr>
          <w:rFonts w:cs="Arial"/>
        </w:rPr>
        <w:t xml:space="preserve"> işçi qüvvəsinin rəqəmsal səriştə və bacarıqlarının müəyyən edilməsi, </w:t>
      </w:r>
      <w:r w:rsidR="00CA15B4" w:rsidRPr="005E587B">
        <w:rPr>
          <w:rFonts w:cs="Arial"/>
        </w:rPr>
        <w:lastRenderedPageBreak/>
        <w:t>eləcə də biznesin cari və gələcək ehtiyaclarının qiymətləndirilməsi daxildir. Azərbaycan</w:t>
      </w:r>
      <w:r w:rsidR="002D0E6A" w:rsidRPr="005E587B">
        <w:rPr>
          <w:rFonts w:cs="Arial"/>
        </w:rPr>
        <w:t xml:space="preserve">ı gələcək </w:t>
      </w:r>
      <w:r w:rsidR="00CA15B4" w:rsidRPr="005E587B">
        <w:rPr>
          <w:rFonts w:cs="Arial"/>
        </w:rPr>
        <w:t xml:space="preserve">rəqəmsal </w:t>
      </w:r>
      <w:r w:rsidR="002D0E6A" w:rsidRPr="005E587B">
        <w:rPr>
          <w:rFonts w:cs="Arial"/>
        </w:rPr>
        <w:t>iqtisadi inkişafa hazırlamaq və rəqəmsal iqtisadiyyata keçidi</w:t>
      </w:r>
      <w:r w:rsidR="00903EDD" w:rsidRPr="005E587B">
        <w:rPr>
          <w:rFonts w:cs="Arial"/>
        </w:rPr>
        <w:t>ni</w:t>
      </w:r>
      <w:r w:rsidR="002D0E6A" w:rsidRPr="005E587B">
        <w:rPr>
          <w:rFonts w:cs="Arial"/>
        </w:rPr>
        <w:t xml:space="preserve"> təmin etmək üçün, </w:t>
      </w:r>
      <w:r w:rsidRPr="005E587B">
        <w:rPr>
          <w:rFonts w:cs="Arial"/>
        </w:rPr>
        <w:t xml:space="preserve">biznes və məşğulluq sahəsi üzrə </w:t>
      </w:r>
      <w:r w:rsidR="002D0E6A" w:rsidRPr="005E587B">
        <w:rPr>
          <w:rFonts w:cs="Arial"/>
        </w:rPr>
        <w:t xml:space="preserve">cari bilik və </w:t>
      </w:r>
      <w:r w:rsidR="00CA15B4" w:rsidRPr="005E587B">
        <w:rPr>
          <w:rFonts w:cs="Arial"/>
        </w:rPr>
        <w:t>bacarıqlar</w:t>
      </w:r>
      <w:r w:rsidR="002D0E6A" w:rsidRPr="005E587B">
        <w:rPr>
          <w:rFonts w:cs="Arial"/>
        </w:rPr>
        <w:t xml:space="preserve">ının mövcud səviyyəsinə, o cümlədən </w:t>
      </w:r>
      <w:r w:rsidR="00CA15B4" w:rsidRPr="005E587B">
        <w:rPr>
          <w:rFonts w:cs="Arial"/>
        </w:rPr>
        <w:t>güclü tərəfləri</w:t>
      </w:r>
      <w:r w:rsidR="002D0E6A" w:rsidRPr="005E587B">
        <w:rPr>
          <w:rFonts w:cs="Arial"/>
        </w:rPr>
        <w:t xml:space="preserve">nə uyğun olaraq </w:t>
      </w:r>
      <w:r w:rsidR="00CA15B4" w:rsidRPr="005E587B">
        <w:rPr>
          <w:rFonts w:cs="Arial"/>
        </w:rPr>
        <w:t>strukturlaşdırılmış proqramlar hazırlanacaq</w:t>
      </w:r>
      <w:r w:rsidR="002D0E6A" w:rsidRPr="005E587B">
        <w:rPr>
          <w:rFonts w:cs="Arial"/>
        </w:rPr>
        <w:t>dır</w:t>
      </w:r>
      <w:r w:rsidR="00CA15B4" w:rsidRPr="005E587B">
        <w:rPr>
          <w:rFonts w:cs="Arial"/>
        </w:rPr>
        <w:t xml:space="preserve">. </w:t>
      </w:r>
      <w:r w:rsidR="00A27F6E" w:rsidRPr="005E587B">
        <w:rPr>
          <w:rFonts w:cs="Arial"/>
        </w:rPr>
        <w:t>Qeyd olunan qiymətləndirmə növbəti illərdə cari vəziyyəti ölçmək üçün meyar kimi istifadə olunacaqdır. Həmçinin</w:t>
      </w:r>
      <w:r w:rsidR="00903EDD" w:rsidRPr="005E587B">
        <w:rPr>
          <w:rFonts w:cs="Arial"/>
        </w:rPr>
        <w:t>,</w:t>
      </w:r>
      <w:r w:rsidR="00A27F6E" w:rsidRPr="005E587B">
        <w:rPr>
          <w:rFonts w:cs="Arial"/>
        </w:rPr>
        <w:t xml:space="preserve"> bu qiymətləndirmə </w:t>
      </w:r>
      <w:r w:rsidR="00CA15B4" w:rsidRPr="005E587B">
        <w:rPr>
          <w:rFonts w:cs="Arial"/>
        </w:rPr>
        <w:t>Azərbaycan</w:t>
      </w:r>
      <w:r w:rsidR="00A27F6E" w:rsidRPr="005E587B">
        <w:rPr>
          <w:rFonts w:cs="Arial"/>
        </w:rPr>
        <w:t>ın daim rəqəmsallaşan və dinamik sürətlə dəyişən qlobal dünyada</w:t>
      </w:r>
      <w:r w:rsidR="00CA15B4" w:rsidRPr="005E587B">
        <w:rPr>
          <w:rFonts w:cs="Arial"/>
        </w:rPr>
        <w:t xml:space="preserve"> rəqabət qabiliyyət</w:t>
      </w:r>
      <w:r w:rsidR="00A27F6E" w:rsidRPr="005E587B">
        <w:rPr>
          <w:rFonts w:cs="Arial"/>
        </w:rPr>
        <w:t>liliyini təmin etməsinə xidmət edəcəkdir.</w:t>
      </w:r>
      <w:r w:rsidR="00CA15B4" w:rsidRPr="005E587B">
        <w:rPr>
          <w:rFonts w:cs="Arial"/>
        </w:rPr>
        <w:t xml:space="preserve"> </w:t>
      </w:r>
    </w:p>
    <w:p w14:paraId="0000010F" w14:textId="6E1CE38E" w:rsidR="00D47B1D" w:rsidRPr="005E587B" w:rsidRDefault="00CA15B4" w:rsidP="0028499D">
      <w:pPr>
        <w:widowControl w:val="0"/>
        <w:pBdr>
          <w:top w:val="nil"/>
          <w:left w:val="nil"/>
          <w:bottom w:val="nil"/>
          <w:right w:val="nil"/>
          <w:between w:val="nil"/>
        </w:pBdr>
        <w:spacing w:line="360" w:lineRule="auto"/>
        <w:ind w:firstLine="720"/>
        <w:jc w:val="both"/>
        <w:rPr>
          <w:rFonts w:cs="Arial"/>
        </w:rPr>
      </w:pPr>
      <w:r w:rsidRPr="005E587B">
        <w:rPr>
          <w:rFonts w:cs="Arial"/>
          <w:b/>
        </w:rPr>
        <w:t xml:space="preserve">Sənaye subyeklərinin iştirakı ilə yeni bacarıqların əldə edilməsi üzrə təlim və təhsil proqramlarının hazırlanması və tətbiqi proqramları </w:t>
      </w:r>
      <w:r w:rsidRPr="005E587B">
        <w:rPr>
          <w:rFonts w:cs="Arial"/>
        </w:rPr>
        <w:t xml:space="preserve">Strategiyanın həyata keçirilməsi üçün tələb olunan insan kapitalının inkişafı üzrə strukturlaşdırılmış proqramın işlənib hazırlanmasını və icrasını </w:t>
      </w:r>
      <w:r w:rsidR="00A27F6E" w:rsidRPr="005E587B">
        <w:rPr>
          <w:rFonts w:cs="Arial"/>
        </w:rPr>
        <w:t xml:space="preserve">ehtiva </w:t>
      </w:r>
      <w:r w:rsidRPr="005E587B">
        <w:rPr>
          <w:rFonts w:cs="Arial"/>
        </w:rPr>
        <w:t>edir. Bu proqramlar işçi qüvvəsi ilə sənaye arasında körpü rolunu oynayacaq</w:t>
      </w:r>
      <w:r w:rsidR="00A27F6E" w:rsidRPr="005E587B">
        <w:rPr>
          <w:rFonts w:cs="Arial"/>
        </w:rPr>
        <w:t>dır</w:t>
      </w:r>
      <w:r w:rsidRPr="005E587B">
        <w:rPr>
          <w:rFonts w:cs="Arial"/>
        </w:rPr>
        <w:t xml:space="preserve">. Təlim proqramı kurikulumları sənaye sahələri və </w:t>
      </w:r>
      <w:r w:rsidR="00A27F6E" w:rsidRPr="005E587B">
        <w:rPr>
          <w:rFonts w:cs="Arial"/>
        </w:rPr>
        <w:t xml:space="preserve">müvafiq </w:t>
      </w:r>
      <w:r w:rsidRPr="005E587B">
        <w:rPr>
          <w:rFonts w:cs="Arial"/>
        </w:rPr>
        <w:t>təlim təminatçıları ilə birgə yaradılacaq və proqram iştirakçıları sonda işlə təmin olunma imkanları qazanaraq, həm nəzəri, həm də praktiki bacarıqlar əldə edə biləcəklər. Bundan əlavə, sənaye ilə əməkdaşlı</w:t>
      </w:r>
      <w:r w:rsidR="00A27F6E" w:rsidRPr="005E587B">
        <w:rPr>
          <w:rFonts w:cs="Arial"/>
        </w:rPr>
        <w:t>q</w:t>
      </w:r>
      <w:r w:rsidRPr="005E587B">
        <w:rPr>
          <w:rFonts w:cs="Arial"/>
        </w:rPr>
        <w:t xml:space="preserve"> yeni trendlər</w:t>
      </w:r>
      <w:r w:rsidR="00A27F6E" w:rsidRPr="005E587B">
        <w:rPr>
          <w:rFonts w:cs="Arial"/>
        </w:rPr>
        <w:t>i</w:t>
      </w:r>
      <w:r w:rsidRPr="005E587B">
        <w:rPr>
          <w:rFonts w:cs="Arial"/>
        </w:rPr>
        <w:t xml:space="preserve"> və texnoloji nailiyyətləri </w:t>
      </w:r>
      <w:r w:rsidR="00A27F6E" w:rsidRPr="005E587B">
        <w:rPr>
          <w:rFonts w:cs="Arial"/>
        </w:rPr>
        <w:t>izləmək üçün önəmli məlumat mənbəyi rolunu oynayacaq, bu da öz növbəsində təlim və təhsil proqramlarının bazarın cari tələblərinə uyğun formada uyğunlaşdırılmasını təmin edəcəkdir.</w:t>
      </w:r>
      <w:r w:rsidRPr="005E587B">
        <w:rPr>
          <w:rFonts w:cs="Arial"/>
        </w:rPr>
        <w:t xml:space="preserve"> </w:t>
      </w:r>
      <w:r w:rsidR="00A27F6E" w:rsidRPr="005E587B">
        <w:rPr>
          <w:rFonts w:cs="Arial"/>
        </w:rPr>
        <w:t>Sənaye ilə bu cür</w:t>
      </w:r>
      <w:r w:rsidRPr="005E587B">
        <w:rPr>
          <w:rFonts w:cs="Arial"/>
        </w:rPr>
        <w:t xml:space="preserve"> sinerji </w:t>
      </w:r>
      <w:r w:rsidR="00A27F6E" w:rsidRPr="005E587B">
        <w:rPr>
          <w:rFonts w:cs="Arial"/>
        </w:rPr>
        <w:t>həmçinin</w:t>
      </w:r>
      <w:r w:rsidR="00E55299" w:rsidRPr="005E587B">
        <w:rPr>
          <w:rFonts w:cs="Arial"/>
        </w:rPr>
        <w:t>,</w:t>
      </w:r>
      <w:r w:rsidRPr="005E587B">
        <w:rPr>
          <w:rFonts w:cs="Arial"/>
        </w:rPr>
        <w:t xml:space="preserve"> praktiki bilik və bacarıqların inkişafını gücləndirə</w:t>
      </w:r>
      <w:r w:rsidR="00A27F6E" w:rsidRPr="005E587B">
        <w:rPr>
          <w:rFonts w:cs="Arial"/>
        </w:rPr>
        <w:t>c</w:t>
      </w:r>
      <w:r w:rsidRPr="005E587B">
        <w:rPr>
          <w:rFonts w:cs="Arial"/>
        </w:rPr>
        <w:t>ək, iqtisadi artıma təkan verə</w:t>
      </w:r>
      <w:r w:rsidR="00A27F6E" w:rsidRPr="005E587B">
        <w:rPr>
          <w:rFonts w:cs="Arial"/>
        </w:rPr>
        <w:t>c</w:t>
      </w:r>
      <w:r w:rsidRPr="005E587B">
        <w:rPr>
          <w:rFonts w:cs="Arial"/>
        </w:rPr>
        <w:t>ək, innovasiya və məhsuldarlığı stimullaşdıra</w:t>
      </w:r>
      <w:r w:rsidR="00A27F6E" w:rsidRPr="005E587B">
        <w:rPr>
          <w:rFonts w:cs="Arial"/>
        </w:rPr>
        <w:t>c</w:t>
      </w:r>
      <w:r w:rsidRPr="005E587B">
        <w:rPr>
          <w:rFonts w:cs="Arial"/>
        </w:rPr>
        <w:t>aq</w:t>
      </w:r>
      <w:r w:rsidR="00A27F6E" w:rsidRPr="005E587B">
        <w:rPr>
          <w:rFonts w:cs="Arial"/>
        </w:rPr>
        <w:t xml:space="preserve"> və beləliklə,</w:t>
      </w:r>
      <w:r w:rsidRPr="005E587B">
        <w:rPr>
          <w:rFonts w:cs="Arial"/>
        </w:rPr>
        <w:t xml:space="preserve"> insanlar</w:t>
      </w:r>
      <w:r w:rsidR="00A27F6E" w:rsidRPr="005E587B">
        <w:rPr>
          <w:rFonts w:cs="Arial"/>
        </w:rPr>
        <w:t>a proqram çərçivəsində əldə etdikləri bilik və bacarıqlara uyğun</w:t>
      </w:r>
      <w:r w:rsidRPr="005E587B">
        <w:rPr>
          <w:rFonts w:cs="Arial"/>
        </w:rPr>
        <w:t xml:space="preserve"> yeni</w:t>
      </w:r>
      <w:r w:rsidR="00A27F6E" w:rsidRPr="005E587B">
        <w:rPr>
          <w:rFonts w:cs="Arial"/>
        </w:rPr>
        <w:t xml:space="preserve"> əmək funksiyalarını icra etməyə şərait yaradacaqdır</w:t>
      </w:r>
      <w:r w:rsidRPr="005E587B">
        <w:rPr>
          <w:rFonts w:cs="Arial"/>
        </w:rPr>
        <w:t>.</w:t>
      </w:r>
    </w:p>
    <w:p w14:paraId="00000110" w14:textId="60E6204D" w:rsidR="00D47B1D" w:rsidRPr="005E587B" w:rsidRDefault="00CA15B4" w:rsidP="0028499D">
      <w:pPr>
        <w:widowControl w:val="0"/>
        <w:spacing w:before="180" w:after="60" w:line="360" w:lineRule="auto"/>
        <w:ind w:firstLine="720"/>
        <w:jc w:val="both"/>
        <w:rPr>
          <w:rFonts w:cs="Arial"/>
        </w:rPr>
      </w:pPr>
      <w:bookmarkStart w:id="38" w:name="_heading=h.26in1rg" w:colFirst="0" w:colLast="0"/>
      <w:bookmarkEnd w:id="38"/>
      <w:r w:rsidRPr="005E587B">
        <w:rPr>
          <w:rFonts w:cs="Arial"/>
          <w:b/>
        </w:rPr>
        <w:t>Tələbələrin təhsil müddətində rəqəmsal və ya texnologiya ilə bağlı bacarıqlara yiyələnməsinə dəstək vermək</w:t>
      </w:r>
      <w:r w:rsidR="00C43139" w:rsidRPr="005E587B">
        <w:rPr>
          <w:rFonts w:cs="Arial"/>
          <w:b/>
        </w:rPr>
        <w:t xml:space="preserve"> </w:t>
      </w:r>
      <w:r w:rsidRPr="005E587B">
        <w:rPr>
          <w:rFonts w:cs="Arial"/>
        </w:rPr>
        <w:t xml:space="preserve">onların erkən yaşlarından tələb olunan </w:t>
      </w:r>
      <w:r w:rsidR="00A27F6E" w:rsidRPr="005E587B">
        <w:rPr>
          <w:rFonts w:cs="Arial"/>
        </w:rPr>
        <w:t xml:space="preserve">bilik və </w:t>
      </w:r>
      <w:r w:rsidRPr="005E587B">
        <w:rPr>
          <w:rFonts w:cs="Arial"/>
        </w:rPr>
        <w:t>bacarıqlar</w:t>
      </w:r>
      <w:r w:rsidR="00A27F6E" w:rsidRPr="005E587B">
        <w:rPr>
          <w:rFonts w:cs="Arial"/>
        </w:rPr>
        <w:t>ı əldə etməsini</w:t>
      </w:r>
      <w:r w:rsidRPr="005E587B">
        <w:rPr>
          <w:rFonts w:cs="Arial"/>
        </w:rPr>
        <w:t xml:space="preserve"> nəzərdə tutur. Rəqəmsal savadlılıq, proqramlaşdırma, data analitika kimi fənləri</w:t>
      </w:r>
      <w:r w:rsidR="00A27F6E" w:rsidRPr="005E587B">
        <w:rPr>
          <w:rFonts w:cs="Arial"/>
        </w:rPr>
        <w:t>n</w:t>
      </w:r>
      <w:r w:rsidRPr="005E587B">
        <w:rPr>
          <w:rFonts w:cs="Arial"/>
        </w:rPr>
        <w:t xml:space="preserve"> kurikulumlara inteqrasiya</w:t>
      </w:r>
      <w:r w:rsidR="00A27F6E" w:rsidRPr="005E587B">
        <w:rPr>
          <w:rFonts w:cs="Arial"/>
        </w:rPr>
        <w:t>sı</w:t>
      </w:r>
      <w:r w:rsidRPr="005E587B">
        <w:rPr>
          <w:rFonts w:cs="Arial"/>
        </w:rPr>
        <w:t xml:space="preserve"> və tələbələri</w:t>
      </w:r>
      <w:r w:rsidR="00A27F6E" w:rsidRPr="005E587B">
        <w:rPr>
          <w:rFonts w:cs="Arial"/>
        </w:rPr>
        <w:t>n</w:t>
      </w:r>
      <w:r w:rsidRPr="005E587B">
        <w:rPr>
          <w:rFonts w:cs="Arial"/>
        </w:rPr>
        <w:t xml:space="preserve"> İKT ilə bağlı təhsilə həvəsləndir</w:t>
      </w:r>
      <w:r w:rsidR="00A27F6E" w:rsidRPr="005E587B">
        <w:rPr>
          <w:rFonts w:cs="Arial"/>
        </w:rPr>
        <w:t>ilməsi</w:t>
      </w:r>
      <w:r w:rsidRPr="005E587B">
        <w:rPr>
          <w:rFonts w:cs="Arial"/>
        </w:rPr>
        <w:t xml:space="preserve"> insan kapitalın</w:t>
      </w:r>
      <w:r w:rsidR="00A27F6E" w:rsidRPr="005E587B">
        <w:rPr>
          <w:rFonts w:cs="Arial"/>
        </w:rPr>
        <w:t>ın inkişafına zəmin yaradacaqdır</w:t>
      </w:r>
      <w:r w:rsidRPr="005E587B">
        <w:rPr>
          <w:rFonts w:cs="Arial"/>
        </w:rPr>
        <w:t xml:space="preserve">. Proqramlar haqqında məlumatlandırma və həvəsləndirmə </w:t>
      </w:r>
      <w:r w:rsidR="00A27F6E" w:rsidRPr="005E587B">
        <w:rPr>
          <w:rFonts w:cs="Arial"/>
        </w:rPr>
        <w:t xml:space="preserve">tədbirləri </w:t>
      </w:r>
      <w:r w:rsidRPr="005E587B">
        <w:rPr>
          <w:rFonts w:cs="Arial"/>
        </w:rPr>
        <w:t xml:space="preserve">vasitəsilə </w:t>
      </w:r>
      <w:r w:rsidR="00A27F6E" w:rsidRPr="005E587B">
        <w:rPr>
          <w:rFonts w:cs="Arial"/>
        </w:rPr>
        <w:t xml:space="preserve">tələbələr </w:t>
      </w:r>
      <w:r w:rsidRPr="005E587B">
        <w:rPr>
          <w:rFonts w:cs="Arial"/>
        </w:rPr>
        <w:t>Azərbaycan</w:t>
      </w:r>
      <w:r w:rsidR="00A27F6E" w:rsidRPr="005E587B">
        <w:rPr>
          <w:rFonts w:cs="Arial"/>
        </w:rPr>
        <w:t xml:space="preserve">da </w:t>
      </w:r>
      <w:r w:rsidRPr="005E587B">
        <w:rPr>
          <w:rFonts w:cs="Arial"/>
        </w:rPr>
        <w:t xml:space="preserve">rəqəmsal bacarıqlar </w:t>
      </w:r>
      <w:r w:rsidR="00A27F6E" w:rsidRPr="005E587B">
        <w:rPr>
          <w:rFonts w:cs="Arial"/>
        </w:rPr>
        <w:t xml:space="preserve">sahəsində mövcud </w:t>
      </w:r>
      <w:r w:rsidRPr="005E587B">
        <w:rPr>
          <w:rFonts w:cs="Arial"/>
        </w:rPr>
        <w:t>boşlu</w:t>
      </w:r>
      <w:r w:rsidR="00A27F6E" w:rsidRPr="005E587B">
        <w:rPr>
          <w:rFonts w:cs="Arial"/>
        </w:rPr>
        <w:t>qların aradan qaldır</w:t>
      </w:r>
      <w:r w:rsidRPr="005E587B">
        <w:rPr>
          <w:rFonts w:cs="Arial"/>
        </w:rPr>
        <w:t xml:space="preserve">ılmasına </w:t>
      </w:r>
      <w:r w:rsidR="00A27F6E" w:rsidRPr="005E587B">
        <w:rPr>
          <w:rFonts w:cs="Arial"/>
        </w:rPr>
        <w:t>dəstək verəcək</w:t>
      </w:r>
      <w:r w:rsidRPr="005E587B">
        <w:rPr>
          <w:rFonts w:cs="Arial"/>
        </w:rPr>
        <w:t xml:space="preserve"> və nəticədə ölkə</w:t>
      </w:r>
      <w:r w:rsidR="00A27F6E" w:rsidRPr="005E587B">
        <w:rPr>
          <w:rFonts w:cs="Arial"/>
        </w:rPr>
        <w:t>də</w:t>
      </w:r>
      <w:r w:rsidRPr="005E587B">
        <w:rPr>
          <w:rFonts w:cs="Arial"/>
        </w:rPr>
        <w:t xml:space="preserve"> rəqəmsal cəmiyyət</w:t>
      </w:r>
      <w:r w:rsidR="00A27F6E" w:rsidRPr="005E587B">
        <w:rPr>
          <w:rFonts w:cs="Arial"/>
        </w:rPr>
        <w:t xml:space="preserve">in formalaşdırılmasına </w:t>
      </w:r>
      <w:r w:rsidRPr="005E587B">
        <w:rPr>
          <w:rFonts w:cs="Arial"/>
        </w:rPr>
        <w:t>töhfə verəcək</w:t>
      </w:r>
      <w:r w:rsidR="00A27F6E" w:rsidRPr="005E587B">
        <w:rPr>
          <w:rFonts w:cs="Arial"/>
        </w:rPr>
        <w:t>dir</w:t>
      </w:r>
      <w:r w:rsidRPr="005E587B">
        <w:rPr>
          <w:rFonts w:cs="Arial"/>
        </w:rPr>
        <w:t>.</w:t>
      </w:r>
    </w:p>
    <w:p w14:paraId="00000111" w14:textId="5DD9010F" w:rsidR="00D47B1D" w:rsidRPr="005E587B" w:rsidRDefault="00CA15B4" w:rsidP="0028499D">
      <w:pPr>
        <w:widowControl w:val="0"/>
        <w:spacing w:before="180" w:after="60" w:line="360" w:lineRule="auto"/>
        <w:ind w:firstLine="720"/>
        <w:jc w:val="both"/>
        <w:rPr>
          <w:rFonts w:cs="Arial"/>
        </w:rPr>
      </w:pPr>
      <w:r w:rsidRPr="005E587B">
        <w:rPr>
          <w:rFonts w:cs="Arial"/>
          <w:b/>
        </w:rPr>
        <w:t>Cəmiyyətin məlumatlılı</w:t>
      </w:r>
      <w:r w:rsidR="00E55299" w:rsidRPr="005E587B">
        <w:rPr>
          <w:rFonts w:cs="Arial"/>
          <w:b/>
        </w:rPr>
        <w:t>ğının</w:t>
      </w:r>
      <w:r w:rsidRPr="005E587B">
        <w:rPr>
          <w:rFonts w:cs="Arial"/>
          <w:b/>
        </w:rPr>
        <w:t xml:space="preserve"> və rəqəmsal savadlılıq səviyyəsinin artırılması</w:t>
      </w:r>
      <w:r w:rsidRPr="005E587B">
        <w:rPr>
          <w:rFonts w:cs="Arial"/>
        </w:rPr>
        <w:t xml:space="preserve"> insanların rəqəmsal dünyada təhlükəsiz və effektiv </w:t>
      </w:r>
      <w:r w:rsidR="00A27F6E" w:rsidRPr="005E587B">
        <w:rPr>
          <w:rFonts w:cs="Arial"/>
        </w:rPr>
        <w:t>fəaliyyətini təmin etmək məqsədilə</w:t>
      </w:r>
      <w:r w:rsidRPr="005E587B">
        <w:rPr>
          <w:rFonts w:cs="Arial"/>
        </w:rPr>
        <w:t xml:space="preserve"> bilik və alətlərlə </w:t>
      </w:r>
      <w:r w:rsidR="00A27F6E" w:rsidRPr="005E587B">
        <w:rPr>
          <w:rFonts w:cs="Arial"/>
        </w:rPr>
        <w:t>təmin edilməsini ehtiva</w:t>
      </w:r>
      <w:r w:rsidRPr="005E587B">
        <w:rPr>
          <w:rFonts w:cs="Arial"/>
        </w:rPr>
        <w:t xml:space="preserve"> edir. Seminarlar, kouçinq və mentorluq sessiyaları təşkil etməklə, eləcə də bacarıqların inkişaf etdirilməsi imkanları ilə bağlı mərkəzi məlumat bazası yaratmaq və onları ictimaiyyət üçün əlçatan etməklə rəqəmsal iqtisadiyyatın faydalarından bəhrələnmək üçün daha məlumatlı və dayanıqlı cəmiyyət qurulacaqdır. </w:t>
      </w:r>
    </w:p>
    <w:p w14:paraId="2655D0CE" w14:textId="77777777" w:rsidR="00DA5F3F" w:rsidRPr="005E587B" w:rsidRDefault="00DA5F3F" w:rsidP="0028499D">
      <w:pPr>
        <w:widowControl w:val="0"/>
        <w:spacing w:before="180" w:after="60" w:line="360" w:lineRule="auto"/>
        <w:ind w:firstLine="720"/>
        <w:jc w:val="both"/>
        <w:rPr>
          <w:rFonts w:cs="Arial"/>
        </w:rPr>
      </w:pPr>
    </w:p>
    <w:p w14:paraId="00000112" w14:textId="66C296F7" w:rsidR="00D47B1D" w:rsidRPr="005E587B" w:rsidRDefault="00CA15B4" w:rsidP="0028499D">
      <w:pPr>
        <w:pStyle w:val="Heading3"/>
        <w:keepNext w:val="0"/>
        <w:keepLines w:val="0"/>
        <w:widowControl w:val="0"/>
        <w:numPr>
          <w:ilvl w:val="2"/>
          <w:numId w:val="10"/>
        </w:numPr>
        <w:spacing w:line="360" w:lineRule="auto"/>
        <w:ind w:hanging="720"/>
        <w:rPr>
          <w:rFonts w:cs="Arial"/>
        </w:rPr>
      </w:pPr>
      <w:bookmarkStart w:id="39" w:name="_Toc175659510"/>
      <w:r w:rsidRPr="005E587B">
        <w:rPr>
          <w:rFonts w:cs="Arial"/>
        </w:rPr>
        <w:lastRenderedPageBreak/>
        <w:t>Üçüncü məqsədin prioritet istiqamətlərinin əsaslandır</w:t>
      </w:r>
      <w:r w:rsidR="00B06637" w:rsidRPr="005E587B">
        <w:rPr>
          <w:rFonts w:cs="Arial"/>
        </w:rPr>
        <w:t>ıl</w:t>
      </w:r>
      <w:r w:rsidRPr="005E587B">
        <w:rPr>
          <w:rFonts w:cs="Arial"/>
        </w:rPr>
        <w:t>ması və təsviri</w:t>
      </w:r>
      <w:bookmarkEnd w:id="39"/>
    </w:p>
    <w:p w14:paraId="00000113" w14:textId="2F015F10" w:rsidR="00D47B1D" w:rsidRPr="005E587B" w:rsidRDefault="00CA15B4" w:rsidP="0028499D">
      <w:pPr>
        <w:widowControl w:val="0"/>
        <w:spacing w:before="180" w:after="60" w:line="360" w:lineRule="auto"/>
        <w:ind w:firstLine="720"/>
        <w:jc w:val="both"/>
        <w:rPr>
          <w:rFonts w:cs="Arial"/>
        </w:rPr>
      </w:pPr>
      <w:r w:rsidRPr="005E587B">
        <w:rPr>
          <w:rFonts w:cs="Arial"/>
          <w:b/>
        </w:rPr>
        <w:t xml:space="preserve">Strategiya üzrə icra və monitorinq bölməsinin gücləndirilməsi </w:t>
      </w:r>
      <w:r w:rsidRPr="005E587B">
        <w:rPr>
          <w:rFonts w:cs="Arial"/>
        </w:rPr>
        <w:t>Strategiyanın  icrası</w:t>
      </w:r>
      <w:r w:rsidR="00A27F6E" w:rsidRPr="005E587B">
        <w:rPr>
          <w:rFonts w:cs="Arial"/>
        </w:rPr>
        <w:t>nın</w:t>
      </w:r>
      <w:r w:rsidRPr="005E587B">
        <w:rPr>
          <w:rFonts w:cs="Arial"/>
        </w:rPr>
        <w:t xml:space="preserve"> monitorinqi, eləcə də </w:t>
      </w:r>
      <w:r w:rsidR="00A27F6E" w:rsidRPr="005E587B">
        <w:rPr>
          <w:rFonts w:cs="Arial"/>
        </w:rPr>
        <w:t xml:space="preserve">icra edilən tədbirlərin nəticə və </w:t>
      </w:r>
      <w:r w:rsidRPr="005E587B">
        <w:rPr>
          <w:rFonts w:cs="Arial"/>
        </w:rPr>
        <w:t>təsirin</w:t>
      </w:r>
      <w:r w:rsidR="00A27F6E" w:rsidRPr="005E587B">
        <w:rPr>
          <w:rFonts w:cs="Arial"/>
        </w:rPr>
        <w:t>in</w:t>
      </w:r>
      <w:r w:rsidRPr="005E587B">
        <w:rPr>
          <w:rFonts w:cs="Arial"/>
        </w:rPr>
        <w:t xml:space="preserve"> ölçülməsi üçün məlumat</w:t>
      </w:r>
      <w:r w:rsidR="00A27F6E" w:rsidRPr="005E587B">
        <w:rPr>
          <w:rFonts w:cs="Arial"/>
        </w:rPr>
        <w:t>lar</w:t>
      </w:r>
      <w:r w:rsidRPr="005E587B">
        <w:rPr>
          <w:rFonts w:cs="Arial"/>
        </w:rPr>
        <w:t xml:space="preserve">ın toplanmasını </w:t>
      </w:r>
      <w:r w:rsidR="00A27F6E" w:rsidRPr="005E587B">
        <w:rPr>
          <w:rFonts w:cs="Arial"/>
        </w:rPr>
        <w:t xml:space="preserve">ehtiva </w:t>
      </w:r>
      <w:r w:rsidRPr="005E587B">
        <w:rPr>
          <w:rFonts w:cs="Arial"/>
        </w:rPr>
        <w:t>edir.  Müntəzəm monitorinq və qiymətləndirmə mexanizmi potensial çətinlikləri və kənarlaşmaları müəyyən etməyə kömək edəcəkdir. Güclü icra və monitorinq mexanizmi şəffaflıq, hesabatlılıq və çevik uyğunlaşma qabiliyyətini artırmaqla, Strategiyanın effektivliyini təmin edəcəkdir. Bundan əlavə, inkişafı kəmiyyət baxımından qiymətləndirmək üçün bir çox maraqlı tərəflərin cəlb edilməsi ilə tələb olunan məlumat</w:t>
      </w:r>
      <w:r w:rsidR="00A27F6E" w:rsidRPr="005E587B">
        <w:rPr>
          <w:rFonts w:cs="Arial"/>
        </w:rPr>
        <w:t xml:space="preserve">lar </w:t>
      </w:r>
      <w:r w:rsidRPr="005E587B">
        <w:rPr>
          <w:rFonts w:cs="Arial"/>
        </w:rPr>
        <w:t>toplanacaq</w:t>
      </w:r>
      <w:r w:rsidR="00A27F6E" w:rsidRPr="005E587B">
        <w:rPr>
          <w:rFonts w:cs="Arial"/>
        </w:rPr>
        <w:t>dır</w:t>
      </w:r>
      <w:r w:rsidRPr="005E587B">
        <w:rPr>
          <w:rFonts w:cs="Arial"/>
        </w:rPr>
        <w:t xml:space="preserve">. </w:t>
      </w:r>
    </w:p>
    <w:p w14:paraId="00000114" w14:textId="1E58B5D7" w:rsidR="00D47B1D" w:rsidRPr="005E587B" w:rsidRDefault="00D43E13" w:rsidP="0028499D">
      <w:pPr>
        <w:widowControl w:val="0"/>
        <w:spacing w:before="180" w:after="60" w:line="360" w:lineRule="auto"/>
        <w:ind w:firstLine="720"/>
        <w:jc w:val="both"/>
        <w:rPr>
          <w:rFonts w:cs="Arial"/>
        </w:rPr>
      </w:pPr>
      <w:r w:rsidRPr="005E587B">
        <w:rPr>
          <w:rFonts w:cs="Arial"/>
          <w:b/>
        </w:rPr>
        <w:t xml:space="preserve">İqtisadi fəaliyyət sahələri üzrə data əsaslı qərarvermə mühitinin formalaşdırılması və proseslərin optimallaşdırılması  </w:t>
      </w:r>
      <w:r w:rsidR="00CA15B4" w:rsidRPr="005E587B">
        <w:rPr>
          <w:rFonts w:cs="Arial"/>
        </w:rPr>
        <w:t xml:space="preserve">rəqəmsal texnologiyalardan istifadə etməklə </w:t>
      </w:r>
      <w:r w:rsidRPr="005E587B">
        <w:rPr>
          <w:rFonts w:cs="Arial"/>
        </w:rPr>
        <w:t xml:space="preserve">iqtisadi </w:t>
      </w:r>
      <w:r w:rsidR="005F3ED8" w:rsidRPr="005E587B">
        <w:rPr>
          <w:rFonts w:cs="Arial"/>
        </w:rPr>
        <w:t>fəaliyyət sahələrində</w:t>
      </w:r>
      <w:r w:rsidRPr="005E587B">
        <w:rPr>
          <w:rFonts w:cs="Arial"/>
        </w:rPr>
        <w:t xml:space="preserve"> data əsaslı qərarvermə prosesinin </w:t>
      </w:r>
      <w:r w:rsidR="00CA15B4" w:rsidRPr="005E587B">
        <w:rPr>
          <w:rFonts w:cs="Arial"/>
        </w:rPr>
        <w:t xml:space="preserve">təkmilləşdirilməsini, həmçinin müəyyən edilmiş struktura uyğun olaraq </w:t>
      </w:r>
      <w:r w:rsidRPr="005E587B">
        <w:rPr>
          <w:rFonts w:cs="Arial"/>
        </w:rPr>
        <w:t xml:space="preserve">iqtisadi </w:t>
      </w:r>
      <w:r w:rsidR="00CA15B4" w:rsidRPr="005E587B">
        <w:rPr>
          <w:rFonts w:cs="Arial"/>
        </w:rPr>
        <w:t xml:space="preserve">məlumatların toplanmasını və istifadəsini nəzərdə tutur. Məlumatların strukturunun müəyyən edilməsi əsaslandırılmış qərarların qəbul edilməsində məlumatların dəqiq, təhlükəsiz və əlçatan </w:t>
      </w:r>
      <w:r w:rsidR="00A27F6E" w:rsidRPr="005E587B">
        <w:rPr>
          <w:rFonts w:cs="Arial"/>
        </w:rPr>
        <w:t xml:space="preserve">olmasını </w:t>
      </w:r>
      <w:r w:rsidR="00CA15B4" w:rsidRPr="005E587B">
        <w:rPr>
          <w:rFonts w:cs="Arial"/>
        </w:rPr>
        <w:t>təmin edəcək</w:t>
      </w:r>
      <w:r w:rsidR="00A27F6E" w:rsidRPr="005E587B">
        <w:rPr>
          <w:rFonts w:cs="Arial"/>
        </w:rPr>
        <w:t>dir</w:t>
      </w:r>
      <w:r w:rsidR="00CA15B4" w:rsidRPr="005E587B">
        <w:rPr>
          <w:rFonts w:cs="Arial"/>
        </w:rPr>
        <w:t xml:space="preserve">. </w:t>
      </w:r>
      <w:r w:rsidRPr="005E587B">
        <w:rPr>
          <w:rFonts w:cs="Arial"/>
        </w:rPr>
        <w:t>İqtisadi fəaliyyət sahələri üzrə d</w:t>
      </w:r>
      <w:r w:rsidR="00CA15B4" w:rsidRPr="005E587B">
        <w:rPr>
          <w:rFonts w:cs="Arial"/>
        </w:rPr>
        <w:t>ata</w:t>
      </w:r>
      <w:r w:rsidR="00E55299" w:rsidRPr="005E587B">
        <w:rPr>
          <w:rFonts w:cs="Arial"/>
        </w:rPr>
        <w:t xml:space="preserve"> </w:t>
      </w:r>
      <w:r w:rsidR="00CA15B4" w:rsidRPr="005E587B">
        <w:rPr>
          <w:rFonts w:cs="Arial"/>
        </w:rPr>
        <w:t>əsaslı qərarvermə mədəniyyətinin formalaşması, həm də dəyişən şəraitə sürətli uyğunlaşmağa, əməliyyat səmərəliliyi</w:t>
      </w:r>
      <w:r w:rsidR="00A27F6E" w:rsidRPr="005E587B">
        <w:rPr>
          <w:rFonts w:cs="Arial"/>
        </w:rPr>
        <w:t>ni</w:t>
      </w:r>
      <w:r w:rsidR="00CA15B4" w:rsidRPr="005E587B">
        <w:rPr>
          <w:rFonts w:cs="Arial"/>
        </w:rPr>
        <w:t xml:space="preserve"> artır</w:t>
      </w:r>
      <w:r w:rsidR="00A27F6E" w:rsidRPr="005E587B">
        <w:rPr>
          <w:rFonts w:cs="Arial"/>
        </w:rPr>
        <w:t>mağa</w:t>
      </w:r>
      <w:r w:rsidR="00CA15B4" w:rsidRPr="005E587B">
        <w:rPr>
          <w:rFonts w:cs="Arial"/>
        </w:rPr>
        <w:t>, çağırış və imkanlara çevik cavab ver</w:t>
      </w:r>
      <w:r w:rsidR="00A27F6E" w:rsidRPr="005E587B">
        <w:rPr>
          <w:rFonts w:cs="Arial"/>
        </w:rPr>
        <w:t>məyə</w:t>
      </w:r>
      <w:r w:rsidR="00CA15B4" w:rsidRPr="005E587B">
        <w:rPr>
          <w:rFonts w:cs="Arial"/>
        </w:rPr>
        <w:t xml:space="preserve"> imkan yaradacaq</w:t>
      </w:r>
      <w:r w:rsidR="00A27F6E" w:rsidRPr="005E587B">
        <w:rPr>
          <w:rFonts w:cs="Arial"/>
        </w:rPr>
        <w:t>dır</w:t>
      </w:r>
      <w:r w:rsidR="00CA15B4" w:rsidRPr="005E587B">
        <w:rPr>
          <w:rFonts w:cs="Arial"/>
        </w:rPr>
        <w:t>.</w:t>
      </w:r>
    </w:p>
    <w:p w14:paraId="00000115" w14:textId="0A079359" w:rsidR="00D47B1D" w:rsidRPr="005E587B" w:rsidRDefault="00A27F6E"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İnkişaf edən bazar dinamikasına uyğunlaşan innovativ texnologiyaların, yeni biznes modellərinin və perspektivli strategiyaların tətbiqi üçün </w:t>
      </w:r>
      <w:r w:rsidRPr="005E587B">
        <w:rPr>
          <w:rFonts w:cs="Arial"/>
          <w:b/>
        </w:rPr>
        <w:t>ö</w:t>
      </w:r>
      <w:r w:rsidR="00CA15B4" w:rsidRPr="005E587B">
        <w:rPr>
          <w:rFonts w:cs="Arial"/>
          <w:b/>
        </w:rPr>
        <w:t>lkə</w:t>
      </w:r>
      <w:r w:rsidRPr="005E587B">
        <w:rPr>
          <w:rFonts w:cs="Arial"/>
          <w:b/>
        </w:rPr>
        <w:t>də</w:t>
      </w:r>
      <w:r w:rsidR="00CA15B4" w:rsidRPr="005E587B">
        <w:rPr>
          <w:rFonts w:cs="Arial"/>
          <w:b/>
        </w:rPr>
        <w:t xml:space="preserve"> rəqəmsal iqtisadiyyatın inkişafına töhfə ver</w:t>
      </w:r>
      <w:r w:rsidRPr="005E587B">
        <w:rPr>
          <w:rFonts w:cs="Arial"/>
          <w:b/>
        </w:rPr>
        <w:t>əcək yeni biznes</w:t>
      </w:r>
      <w:r w:rsidR="00CA15B4" w:rsidRPr="005E587B">
        <w:rPr>
          <w:rFonts w:cs="Arial"/>
          <w:b/>
        </w:rPr>
        <w:t xml:space="preserve"> üsullarını</w:t>
      </w:r>
      <w:r w:rsidRPr="005E587B">
        <w:rPr>
          <w:rFonts w:cs="Arial"/>
          <w:b/>
        </w:rPr>
        <w:t xml:space="preserve">n </w:t>
      </w:r>
      <w:r w:rsidR="00CA15B4" w:rsidRPr="005E587B">
        <w:rPr>
          <w:rFonts w:cs="Arial"/>
          <w:b/>
        </w:rPr>
        <w:t>araşdır</w:t>
      </w:r>
      <w:r w:rsidRPr="005E587B">
        <w:rPr>
          <w:rFonts w:cs="Arial"/>
          <w:b/>
        </w:rPr>
        <w:t>ılması</w:t>
      </w:r>
      <w:r w:rsidR="00CA15B4" w:rsidRPr="005E587B">
        <w:rPr>
          <w:rFonts w:cs="Arial"/>
          <w:b/>
        </w:rPr>
        <w:t xml:space="preserve"> və tətbiq</w:t>
      </w:r>
      <w:r w:rsidRPr="005E587B">
        <w:rPr>
          <w:rFonts w:cs="Arial"/>
          <w:b/>
        </w:rPr>
        <w:t xml:space="preserve"> edilməsi </w:t>
      </w:r>
      <w:r w:rsidRPr="005E587B">
        <w:rPr>
          <w:rFonts w:cs="Arial"/>
          <w:bCs/>
        </w:rPr>
        <w:t>nəzərdə tutulur</w:t>
      </w:r>
      <w:r w:rsidR="00CA15B4" w:rsidRPr="005E587B">
        <w:rPr>
          <w:rFonts w:cs="Arial"/>
          <w:bCs/>
        </w:rPr>
        <w:t>.</w:t>
      </w:r>
      <w:r w:rsidR="00CA15B4" w:rsidRPr="005E587B">
        <w:rPr>
          <w:rFonts w:cs="Arial"/>
          <w:b/>
        </w:rPr>
        <w:t xml:space="preserve"> </w:t>
      </w:r>
      <w:r w:rsidR="00CA15B4" w:rsidRPr="005E587B">
        <w:rPr>
          <w:rFonts w:cs="Arial"/>
        </w:rPr>
        <w:t>Bu cür yanaşma rəqəmsal iqtisadiyyatın dayanıqlı inkişafına, iş yerlərinin açılması ilə məşğulluğun artmasına və Azərbaycanın qlobal miqyasda rəqabət qabiliyyətinin artmasına təkan ve</w:t>
      </w:r>
      <w:r w:rsidRPr="005E587B">
        <w:rPr>
          <w:rFonts w:cs="Arial"/>
        </w:rPr>
        <w:t>rəcəkdir</w:t>
      </w:r>
      <w:r w:rsidR="00CA15B4" w:rsidRPr="005E587B">
        <w:rPr>
          <w:rFonts w:cs="Arial"/>
        </w:rPr>
        <w:t>. Özəl sektorla əməkdaşlıq mədəniyyətini inkişaf etdirməklə Azərbaycan iqtisadi tərəqqini gücləndirəcək və gələcəkdə davamlı artımı təmin edəcək.</w:t>
      </w:r>
    </w:p>
    <w:p w14:paraId="00000116" w14:textId="77777777" w:rsidR="00D47B1D" w:rsidRPr="005E587B" w:rsidRDefault="00CA15B4" w:rsidP="0028499D">
      <w:pPr>
        <w:pStyle w:val="Heading3"/>
        <w:keepNext w:val="0"/>
        <w:keepLines w:val="0"/>
        <w:widowControl w:val="0"/>
        <w:numPr>
          <w:ilvl w:val="1"/>
          <w:numId w:val="10"/>
        </w:numPr>
        <w:spacing w:line="360" w:lineRule="auto"/>
        <w:ind w:left="426" w:hanging="426"/>
        <w:rPr>
          <w:rFonts w:cs="Arial"/>
        </w:rPr>
      </w:pPr>
      <w:bookmarkStart w:id="40" w:name="_Toc175659511"/>
      <w:r w:rsidRPr="005E587B">
        <w:rPr>
          <w:rFonts w:cs="Arial"/>
        </w:rPr>
        <w:t>Prioritet istiqamətlər üzrə “Aparıcı təşəbbüslər”</w:t>
      </w:r>
      <w:bookmarkEnd w:id="40"/>
    </w:p>
    <w:p w14:paraId="0A688E22" w14:textId="5EF9D597" w:rsidR="00896000" w:rsidRPr="005E587B" w:rsidRDefault="00CA15B4" w:rsidP="00896000">
      <w:pPr>
        <w:widowControl w:val="0"/>
        <w:pBdr>
          <w:top w:val="nil"/>
          <w:left w:val="nil"/>
          <w:bottom w:val="nil"/>
          <w:right w:val="nil"/>
          <w:between w:val="nil"/>
        </w:pBdr>
        <w:spacing w:before="180" w:after="60" w:line="360" w:lineRule="auto"/>
        <w:ind w:firstLine="720"/>
        <w:jc w:val="both"/>
        <w:rPr>
          <w:rFonts w:eastAsia="Arial" w:cs="Arial"/>
          <w:szCs w:val="22"/>
        </w:rPr>
      </w:pPr>
      <w:r w:rsidRPr="005E587B">
        <w:rPr>
          <w:rFonts w:eastAsia="Arial" w:cs="Arial"/>
          <w:szCs w:val="22"/>
        </w:rPr>
        <w:t xml:space="preserve">Prioritet istiqamətlər üzrə, ilkin olaraq iki yüzdən çox təşəbbüs müəyyən edilmiş, təhlil və ümumiləşdirilmələr nəticəsində bu </w:t>
      </w:r>
      <w:sdt>
        <w:sdtPr>
          <w:rPr>
            <w:rFonts w:cs="Arial"/>
          </w:rPr>
          <w:tag w:val="goog_rdk_2"/>
          <w:id w:val="-368146828"/>
        </w:sdtPr>
        <w:sdtEndPr/>
        <w:sdtContent/>
      </w:sdt>
      <w:r w:rsidRPr="005E587B">
        <w:rPr>
          <w:rFonts w:eastAsia="Arial" w:cs="Arial"/>
          <w:szCs w:val="22"/>
        </w:rPr>
        <w:t xml:space="preserve">təşəbbüslər yekunda </w:t>
      </w:r>
      <w:r w:rsidR="00711465" w:rsidRPr="005E587B">
        <w:rPr>
          <w:rFonts w:eastAsia="Arial" w:cs="Arial"/>
          <w:szCs w:val="22"/>
        </w:rPr>
        <w:t xml:space="preserve">əlli </w:t>
      </w:r>
      <w:r w:rsidR="00BE1AE6">
        <w:rPr>
          <w:rFonts w:eastAsia="Arial" w:cs="Arial"/>
          <w:szCs w:val="22"/>
        </w:rPr>
        <w:t>iki</w:t>
      </w:r>
      <w:r w:rsidR="00711465" w:rsidRPr="005E587B">
        <w:rPr>
          <w:rFonts w:eastAsia="Arial" w:cs="Arial"/>
          <w:szCs w:val="22"/>
        </w:rPr>
        <w:t xml:space="preserve"> </w:t>
      </w:r>
      <w:r w:rsidRPr="005E587B">
        <w:rPr>
          <w:rFonts w:eastAsia="Arial" w:cs="Arial"/>
          <w:szCs w:val="22"/>
        </w:rPr>
        <w:t xml:space="preserve">təşəbbüs olaraq qruplaşdırılmışdır. </w:t>
      </w:r>
      <w:r w:rsidR="00DA5F3F" w:rsidRPr="005E587B">
        <w:rPr>
          <w:rFonts w:eastAsia="Arial" w:cs="Arial"/>
          <w:szCs w:val="22"/>
        </w:rPr>
        <w:t>Bu</w:t>
      </w:r>
      <w:r w:rsidRPr="005E587B">
        <w:rPr>
          <w:rFonts w:eastAsia="Arial" w:cs="Arial"/>
          <w:szCs w:val="22"/>
        </w:rPr>
        <w:t xml:space="preserve"> təşəbbüs</w:t>
      </w:r>
      <w:r w:rsidR="00DA5F3F" w:rsidRPr="005E587B">
        <w:rPr>
          <w:rFonts w:eastAsia="Arial" w:cs="Arial"/>
          <w:szCs w:val="22"/>
        </w:rPr>
        <w:t>lər</w:t>
      </w:r>
      <w:r w:rsidRPr="005E587B">
        <w:rPr>
          <w:rFonts w:eastAsia="Arial" w:cs="Arial"/>
          <w:szCs w:val="22"/>
        </w:rPr>
        <w:t xml:space="preserve">dən </w:t>
      </w:r>
      <w:r w:rsidR="00FE38B6" w:rsidRPr="005E587B">
        <w:rPr>
          <w:rFonts w:eastAsia="Arial" w:cs="Arial"/>
          <w:szCs w:val="22"/>
        </w:rPr>
        <w:t>səkkizi</w:t>
      </w:r>
      <w:r w:rsidRPr="005E587B">
        <w:rPr>
          <w:rFonts w:eastAsia="Arial" w:cs="Arial"/>
          <w:szCs w:val="22"/>
        </w:rPr>
        <w:t xml:space="preserve"> yüksək təsir potensialına, çoxsektorlu tətbiq imkanlarına və maraqlı tərəflərlə görüşlərdən əldə edilən fikirlər əsasında “Aparıcı Təşəbbüslər” olaraq təyin edilmişdir. “Aparıcı təşəbbüslər” qısa müddətdə təsir yaratmaq və eyni zamanda, maraqlı tərəflərin ehtiyaclarını ödəmək üçün xüsusi olaraq seçilmişdir. Əsas icraçısı İqtisadiyyat Nazirliyi müəyyən olunan bu </w:t>
      </w:r>
      <w:r w:rsidR="00D55CB5" w:rsidRPr="005E587B">
        <w:rPr>
          <w:rFonts w:eastAsia="Arial" w:cs="Arial"/>
          <w:szCs w:val="22"/>
        </w:rPr>
        <w:t xml:space="preserve">səkkiz </w:t>
      </w:r>
      <w:r w:rsidRPr="005E587B">
        <w:rPr>
          <w:rFonts w:eastAsia="Arial" w:cs="Arial"/>
          <w:szCs w:val="22"/>
        </w:rPr>
        <w:t xml:space="preserve">təşəbbüsün təfərrüatlı </w:t>
      </w:r>
      <w:r w:rsidRPr="005E587B">
        <w:rPr>
          <w:rFonts w:eastAsia="Arial" w:cs="Arial"/>
          <w:szCs w:val="22"/>
        </w:rPr>
        <w:lastRenderedPageBreak/>
        <w:t xml:space="preserve">layihələndirilməsi və həyata keçirilməsi üçün xüsusi işçi qrupun(ların) yaradılması planlaşdırılır. “Aparıcı təşəbbüslər” aşağıdakı kimi təsvir edilmişdir. </w:t>
      </w:r>
    </w:p>
    <w:p w14:paraId="00000118" w14:textId="7B05039D" w:rsidR="00D47B1D" w:rsidRPr="005E587B" w:rsidRDefault="00CA15B4" w:rsidP="0028499D">
      <w:pPr>
        <w:widowControl w:val="0"/>
        <w:pBdr>
          <w:top w:val="nil"/>
          <w:left w:val="nil"/>
          <w:bottom w:val="nil"/>
          <w:right w:val="nil"/>
          <w:between w:val="nil"/>
        </w:pBdr>
        <w:spacing w:before="180" w:after="60" w:line="360" w:lineRule="auto"/>
        <w:jc w:val="both"/>
        <w:rPr>
          <w:rFonts w:eastAsia="Arial" w:cs="Arial"/>
          <w:b/>
          <w:szCs w:val="22"/>
        </w:rPr>
      </w:pPr>
      <w:r w:rsidRPr="005E587B">
        <w:rPr>
          <w:rFonts w:eastAsia="Arial" w:cs="Arial"/>
          <w:b/>
          <w:szCs w:val="22"/>
        </w:rPr>
        <w:t>“Rəqəmsal İqtisadiyyatın İnkişafına Dəstək Proqramı” təşəbbüsü</w:t>
      </w:r>
    </w:p>
    <w:p w14:paraId="00000119" w14:textId="507AFDD4" w:rsidR="00D47B1D" w:rsidRPr="005E587B" w:rsidRDefault="006C420A" w:rsidP="0028499D">
      <w:pPr>
        <w:widowControl w:val="0"/>
        <w:pBdr>
          <w:top w:val="nil"/>
          <w:left w:val="nil"/>
          <w:bottom w:val="nil"/>
          <w:right w:val="nil"/>
          <w:between w:val="nil"/>
        </w:pBdr>
        <w:spacing w:before="180" w:after="60" w:line="360" w:lineRule="auto"/>
        <w:ind w:firstLine="720"/>
        <w:jc w:val="both"/>
        <w:rPr>
          <w:rFonts w:eastAsia="Arial" w:cs="Arial"/>
          <w:szCs w:val="22"/>
        </w:rPr>
      </w:pPr>
      <w:sdt>
        <w:sdtPr>
          <w:rPr>
            <w:rFonts w:cs="Arial"/>
          </w:rPr>
          <w:tag w:val="goog_rdk_4"/>
          <w:id w:val="1909030608"/>
        </w:sdtPr>
        <w:sdtEndPr/>
        <w:sdtContent/>
      </w:sdt>
      <w:r w:rsidR="00CA15B4" w:rsidRPr="005E587B">
        <w:rPr>
          <w:rFonts w:eastAsia="Arial" w:cs="Arial"/>
          <w:szCs w:val="22"/>
        </w:rPr>
        <w:t xml:space="preserve">Bütün ölkələrdə </w:t>
      </w:r>
      <w:r w:rsidR="008D589C" w:rsidRPr="005E587B">
        <w:rPr>
          <w:rFonts w:eastAsia="Arial" w:cs="Arial"/>
          <w:szCs w:val="22"/>
        </w:rPr>
        <w:t>biznes</w:t>
      </w:r>
      <w:r w:rsidR="00CA15B4" w:rsidRPr="005E587B">
        <w:rPr>
          <w:rFonts w:eastAsia="Arial" w:cs="Arial"/>
          <w:szCs w:val="22"/>
        </w:rPr>
        <w:t xml:space="preserve">lər çox vaxt texnoloji və rəqəmsal transformasiya üçün lazımi dəstəyi, o cümlədən maliyyə vəsaitini tapmaqda çətinlik çəkirlər. Buna görə də, ən qabaqcıl təcrübələrdən də göründüyü kimi, </w:t>
      </w:r>
      <w:r w:rsidR="00DA5F3F" w:rsidRPr="005E587B">
        <w:rPr>
          <w:rFonts w:eastAsia="Arial" w:cs="Arial"/>
          <w:szCs w:val="22"/>
        </w:rPr>
        <w:t>əksər</w:t>
      </w:r>
      <w:r w:rsidR="00CA15B4" w:rsidRPr="005E587B">
        <w:rPr>
          <w:rFonts w:eastAsia="Arial" w:cs="Arial"/>
          <w:szCs w:val="22"/>
        </w:rPr>
        <w:t xml:space="preserve"> ölkələr  bizneslərin texnoloji və rəqəmsal transformasiya</w:t>
      </w:r>
      <w:r w:rsidR="00DA5F3F" w:rsidRPr="005E587B">
        <w:rPr>
          <w:rFonts w:eastAsia="Arial" w:cs="Arial"/>
          <w:szCs w:val="22"/>
        </w:rPr>
        <w:t>sı</w:t>
      </w:r>
      <w:r w:rsidR="00CA15B4" w:rsidRPr="005E587B">
        <w:rPr>
          <w:rFonts w:eastAsia="Arial" w:cs="Arial"/>
          <w:szCs w:val="22"/>
        </w:rPr>
        <w:t>nı dəstəkləmək üçün bənzər dəstək proqramları təsis etmişdir. Məsələn, Sinqapur “Go Digital” proqramı vasitəsilə 18</w:t>
      </w:r>
      <w:r w:rsidR="00DA5F3F" w:rsidRPr="005E587B">
        <w:rPr>
          <w:rFonts w:eastAsia="Arial" w:cs="Arial"/>
          <w:szCs w:val="22"/>
        </w:rPr>
        <w:t xml:space="preserve"> </w:t>
      </w:r>
      <w:r w:rsidR="00CA15B4" w:rsidRPr="005E587B">
        <w:rPr>
          <w:rFonts w:eastAsia="Arial" w:cs="Arial"/>
          <w:szCs w:val="22"/>
        </w:rPr>
        <w:t xml:space="preserve">000 KOB-un rəqəmsallaşmasına dəstək göstərib və rəqəmsal texnologiyalar sayəsində 2017-ci ildən bəri bizneslərin məhsuldarlığını 3% artırıb. </w:t>
      </w:r>
    </w:p>
    <w:p w14:paraId="32D23F52" w14:textId="511555FF" w:rsidR="00896000" w:rsidRPr="005E587B" w:rsidRDefault="006C420A" w:rsidP="00896000">
      <w:pPr>
        <w:widowControl w:val="0"/>
        <w:pBdr>
          <w:top w:val="nil"/>
          <w:left w:val="nil"/>
          <w:bottom w:val="nil"/>
          <w:right w:val="nil"/>
          <w:between w:val="nil"/>
        </w:pBdr>
        <w:spacing w:before="180" w:after="60" w:line="360" w:lineRule="auto"/>
        <w:ind w:firstLine="720"/>
        <w:jc w:val="both"/>
        <w:rPr>
          <w:rFonts w:eastAsia="Arial" w:cs="Arial"/>
          <w:szCs w:val="22"/>
        </w:rPr>
      </w:pPr>
      <w:sdt>
        <w:sdtPr>
          <w:rPr>
            <w:rFonts w:cs="Arial"/>
          </w:rPr>
          <w:tag w:val="goog_rdk_5"/>
          <w:id w:val="450356293"/>
        </w:sdtPr>
        <w:sdtEndPr/>
        <w:sdtContent/>
      </w:sdt>
      <w:sdt>
        <w:sdtPr>
          <w:rPr>
            <w:rFonts w:cs="Arial"/>
          </w:rPr>
          <w:tag w:val="goog_rdk_6"/>
          <w:id w:val="-1609339706"/>
        </w:sdtPr>
        <w:sdtEndPr/>
        <w:sdtContent/>
      </w:sdt>
      <w:r w:rsidR="00CA15B4" w:rsidRPr="005E587B">
        <w:rPr>
          <w:rFonts w:eastAsia="Arial" w:cs="Arial"/>
          <w:szCs w:val="22"/>
        </w:rPr>
        <w:t xml:space="preserve">Bu proqram müraciət edən və </w:t>
      </w:r>
      <w:r w:rsidR="00DA5F3F" w:rsidRPr="005E587B">
        <w:rPr>
          <w:rFonts w:eastAsia="Arial" w:cs="Arial"/>
          <w:szCs w:val="22"/>
        </w:rPr>
        <w:t xml:space="preserve">müəyyən meyarlar üzrə </w:t>
      </w:r>
      <w:r w:rsidR="00CA15B4" w:rsidRPr="005E587B">
        <w:rPr>
          <w:rFonts w:eastAsia="Arial" w:cs="Arial"/>
          <w:szCs w:val="22"/>
        </w:rPr>
        <w:t>uyğun</w:t>
      </w:r>
      <w:r w:rsidR="00DA5F3F" w:rsidRPr="005E587B">
        <w:rPr>
          <w:rFonts w:eastAsia="Arial" w:cs="Arial"/>
          <w:szCs w:val="22"/>
        </w:rPr>
        <w:t>luq</w:t>
      </w:r>
      <w:r w:rsidR="00CA15B4" w:rsidRPr="005E587B">
        <w:rPr>
          <w:rFonts w:eastAsia="Arial" w:cs="Arial"/>
          <w:szCs w:val="22"/>
        </w:rPr>
        <w:t xml:space="preserve"> </w:t>
      </w:r>
      <w:r w:rsidR="00DA5F3F" w:rsidRPr="005E587B">
        <w:rPr>
          <w:rFonts w:eastAsia="Arial" w:cs="Arial"/>
          <w:szCs w:val="22"/>
        </w:rPr>
        <w:t>göstərən sahibkarlıq subyektlərinə</w:t>
      </w:r>
      <w:r w:rsidR="00440B69" w:rsidRPr="005E587B">
        <w:rPr>
          <w:rFonts w:eastAsia="Arial" w:cs="Arial"/>
          <w:szCs w:val="22"/>
        </w:rPr>
        <w:t xml:space="preserve"> </w:t>
      </w:r>
      <w:r w:rsidR="00CA15B4" w:rsidRPr="005E587B">
        <w:rPr>
          <w:rFonts w:eastAsia="Arial" w:cs="Arial"/>
          <w:szCs w:val="22"/>
        </w:rPr>
        <w:t xml:space="preserve">qrantlar və aşağı faizli kreditlər təqdim etmək məqsədi daşıyır. </w:t>
      </w:r>
      <w:r w:rsidR="00ED4D1A" w:rsidRPr="005E587B">
        <w:rPr>
          <w:rFonts w:eastAsia="Arial" w:cs="Arial"/>
          <w:szCs w:val="22"/>
        </w:rPr>
        <w:t xml:space="preserve">Dövlətin </w:t>
      </w:r>
      <w:r w:rsidR="00CA15B4" w:rsidRPr="005E587B">
        <w:rPr>
          <w:rFonts w:eastAsia="Arial" w:cs="Arial"/>
          <w:szCs w:val="22"/>
        </w:rPr>
        <w:t xml:space="preserve">maliyyə mənbələrindən səmərəli istifadə etmək üçün bu proqram mövcud maliyyə fondları əsasında icra olunacaqdır. Buna </w:t>
      </w:r>
      <w:r w:rsidR="008624FF" w:rsidRPr="005E587B">
        <w:rPr>
          <w:rFonts w:eastAsia="Arial" w:cs="Arial"/>
          <w:szCs w:val="22"/>
        </w:rPr>
        <w:t xml:space="preserve">İRİA, </w:t>
      </w:r>
      <w:r w:rsidR="00CA15B4" w:rsidRPr="005E587B">
        <w:rPr>
          <w:rFonts w:eastAsia="Arial" w:cs="Arial"/>
          <w:szCs w:val="22"/>
        </w:rPr>
        <w:t>KOBİA və SİF tərəfindən təqdim edilən mövcud maliyyə resursları</w:t>
      </w:r>
      <w:r w:rsidR="00896000" w:rsidRPr="005E587B">
        <w:rPr>
          <w:rFonts w:eastAsia="Arial" w:cs="Arial"/>
          <w:szCs w:val="22"/>
        </w:rPr>
        <w:t>nı</w:t>
      </w:r>
      <w:r w:rsidR="00CA15B4" w:rsidRPr="005E587B">
        <w:rPr>
          <w:rFonts w:eastAsia="Arial" w:cs="Arial"/>
          <w:szCs w:val="22"/>
        </w:rPr>
        <w:t xml:space="preserve"> nümunə göstərmək olar.</w:t>
      </w:r>
      <w:r w:rsidR="007F7674" w:rsidRPr="005E587B">
        <w:rPr>
          <w:rFonts w:eastAsia="Arial" w:cs="Arial"/>
          <w:szCs w:val="22"/>
        </w:rPr>
        <w:t xml:space="preserve"> </w:t>
      </w:r>
      <w:r w:rsidR="00CA15B4" w:rsidRPr="005E587B">
        <w:rPr>
          <w:rFonts w:eastAsia="Arial" w:cs="Arial"/>
          <w:szCs w:val="22"/>
        </w:rPr>
        <w:t xml:space="preserve">Proqram çərçivəsində şirkətlərin </w:t>
      </w:r>
      <w:r w:rsidR="007F7674" w:rsidRPr="005E587B">
        <w:rPr>
          <w:rFonts w:eastAsia="Arial" w:cs="Arial"/>
          <w:szCs w:val="22"/>
        </w:rPr>
        <w:t>rəqəmsallaşması üçün dəstək mexanizmləri təmin ediləcəkdir.</w:t>
      </w:r>
      <w:r w:rsidR="004D5D9D" w:rsidRPr="005E587B">
        <w:rPr>
          <w:rFonts w:eastAsia="Arial" w:cs="Arial"/>
          <w:szCs w:val="22"/>
        </w:rPr>
        <w:t xml:space="preserve"> </w:t>
      </w:r>
      <w:r w:rsidR="00CA15B4" w:rsidRPr="005E587B">
        <w:rPr>
          <w:rFonts w:eastAsia="Arial" w:cs="Arial"/>
          <w:szCs w:val="22"/>
        </w:rPr>
        <w:t xml:space="preserve">Şirkətlər onlara təqdim edilmiş rəqəmsal </w:t>
      </w:r>
      <w:r w:rsidR="004D5D9D" w:rsidRPr="005E587B">
        <w:rPr>
          <w:rFonts w:eastAsia="Arial" w:cs="Arial"/>
          <w:szCs w:val="22"/>
        </w:rPr>
        <w:t>dəstək mexanizmlər</w:t>
      </w:r>
      <w:r w:rsidR="006D5A0D" w:rsidRPr="005E587B">
        <w:rPr>
          <w:rFonts w:eastAsia="Arial" w:cs="Arial"/>
          <w:szCs w:val="22"/>
        </w:rPr>
        <w:t>in</w:t>
      </w:r>
      <w:r w:rsidR="004D5D9D" w:rsidRPr="005E587B">
        <w:rPr>
          <w:rFonts w:eastAsia="Arial" w:cs="Arial"/>
          <w:szCs w:val="22"/>
        </w:rPr>
        <w:t>dən faydalanmaqla</w:t>
      </w:r>
      <w:r w:rsidR="00CA15B4" w:rsidRPr="005E587B">
        <w:rPr>
          <w:rFonts w:eastAsia="Arial" w:cs="Arial"/>
          <w:szCs w:val="22"/>
        </w:rPr>
        <w:t xml:space="preserve"> səmərəliliyi təmin edəcək, öz məhsul və xidmətlərinin yaratdığı dəyəri artırmaqla yekunda rəqabət qabiliyyətliyinin artırılmasına nail olacaqdır. </w:t>
      </w:r>
    </w:p>
    <w:p w14:paraId="0000011D" w14:textId="71C522BA"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w:t>
      </w:r>
      <w:r w:rsidR="00440B69" w:rsidRPr="005E587B">
        <w:rPr>
          <w:rFonts w:cs="Arial"/>
          <w:b/>
        </w:rPr>
        <w:t>Yeni Nəsil Texnologiyalar</w:t>
      </w:r>
      <w:r w:rsidRPr="005E587B">
        <w:rPr>
          <w:rFonts w:cs="Arial"/>
          <w:b/>
        </w:rPr>
        <w:t xml:space="preserve"> Mərkəzi” təşəbbüsü</w:t>
      </w:r>
    </w:p>
    <w:p w14:paraId="0000011E" w14:textId="4C9B18C0" w:rsidR="00D47B1D" w:rsidRPr="005E587B" w:rsidRDefault="00440B69"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Bizneslər</w:t>
      </w:r>
      <w:r w:rsidR="004D5D9D" w:rsidRPr="005E587B">
        <w:rPr>
          <w:rFonts w:cs="Arial"/>
        </w:rPr>
        <w:t xml:space="preserve"> mütərəqqi texnologiyaların tətbiqi ilə öz biznes proseslərinin optimallaşdırılmasının təşviqi məqsədilə beynəlxalq təcrübəyə əsaslanan, əyani formada nümayiş olunan nümunəvi modellərə ehtiyac duyurlar. </w:t>
      </w:r>
      <w:r w:rsidR="000F1308" w:rsidRPr="005E587B">
        <w:rPr>
          <w:rFonts w:cs="Arial"/>
        </w:rPr>
        <w:t xml:space="preserve">Beynəlxalq </w:t>
      </w:r>
      <w:r w:rsidR="00CA15B4" w:rsidRPr="005E587B">
        <w:rPr>
          <w:rFonts w:cs="Arial"/>
        </w:rPr>
        <w:t xml:space="preserve">təcrübədə “Rəqəmsal </w:t>
      </w:r>
      <w:r w:rsidR="000F1308" w:rsidRPr="005E587B">
        <w:rPr>
          <w:rFonts w:cs="Arial"/>
        </w:rPr>
        <w:t xml:space="preserve">Bacarıqlar </w:t>
      </w:r>
      <w:r w:rsidR="00CA15B4" w:rsidRPr="005E587B">
        <w:rPr>
          <w:rFonts w:cs="Arial"/>
        </w:rPr>
        <w:t>Mərkəzləri” (Digital Capability Centers) kimi tanınan, sektorların transformasiyasını sürətləndirmək üçün oxşar xidmətlər göstərən, ölkə kontekstinə və biznes ehtiyaclarına uyğunlaşdırılmış texnoloji mərkəzlər mövcuddur. Bu mərkəzlərə Sinqapur, Türkiyə, Səudiyyə Ərəbistanı, Qətər və İtaliyada rast gəlinir. Məsələn, 2020-ci ildə Türkiyə “Metal Sənayesi İşəgötürənlər Birliyi”nin (MESS) tərəfdaşlığı ilə sənaye sektorunda rəqəmsal bacarıqların artırılması məqsədilə, “MEXT Rəqəmsal Bacarıqlar Mərkəzi”nin açılışı olub. Mərkəz 2022-ci ilədək 10</w:t>
      </w:r>
      <w:r w:rsidR="00DA5F3F" w:rsidRPr="005E587B">
        <w:rPr>
          <w:rFonts w:cs="Arial"/>
        </w:rPr>
        <w:t xml:space="preserve"> </w:t>
      </w:r>
      <w:r w:rsidR="00CA15B4" w:rsidRPr="005E587B">
        <w:rPr>
          <w:rFonts w:cs="Arial"/>
        </w:rPr>
        <w:t xml:space="preserve">000 iştirakçıya təlim keçmiş və 300-dən çox şirkətin rəqəmsal transformasiya prosesini dəstəkləmişdir. Digər nümunə kimi, 2018-ci ildə Sinqapurda yaradılmış “Rəqəmsal </w:t>
      </w:r>
      <w:r w:rsidR="000F1308" w:rsidRPr="005E587B">
        <w:rPr>
          <w:rFonts w:cs="Arial"/>
        </w:rPr>
        <w:t xml:space="preserve">Bacarıqlar </w:t>
      </w:r>
      <w:r w:rsidR="00CA15B4" w:rsidRPr="005E587B">
        <w:rPr>
          <w:rFonts w:cs="Arial"/>
        </w:rPr>
        <w:t>Mərkəzi”ni qeyd etmək olar. Yarandığı dövrdən etibarən bu Mərkəzdə 4</w:t>
      </w:r>
      <w:r w:rsidR="00DA5F3F" w:rsidRPr="005E587B">
        <w:rPr>
          <w:rFonts w:cs="Arial"/>
        </w:rPr>
        <w:t xml:space="preserve"> </w:t>
      </w:r>
      <w:r w:rsidR="00CA15B4" w:rsidRPr="005E587B">
        <w:rPr>
          <w:rFonts w:cs="Arial"/>
        </w:rPr>
        <w:t xml:space="preserve">000-dən çox iştirakçı təlim keçmiş, 135-dən çox </w:t>
      </w:r>
      <w:r w:rsidRPr="005E587B">
        <w:rPr>
          <w:rFonts w:cs="Arial"/>
        </w:rPr>
        <w:t xml:space="preserve">müəssisə </w:t>
      </w:r>
      <w:r w:rsidR="00CA15B4" w:rsidRPr="005E587B">
        <w:rPr>
          <w:rFonts w:cs="Arial"/>
        </w:rPr>
        <w:t xml:space="preserve">təqdim edilən xidmətlərdən yararlanaraq rəqəmsal transformasiya prosesini uğurla </w:t>
      </w:r>
      <w:r w:rsidR="00DA5F3F" w:rsidRPr="005E587B">
        <w:rPr>
          <w:rFonts w:cs="Arial"/>
        </w:rPr>
        <w:t>tətbiq etmişdir</w:t>
      </w:r>
      <w:r w:rsidR="00CA15B4" w:rsidRPr="005E587B">
        <w:rPr>
          <w:rFonts w:cs="Arial"/>
        </w:rPr>
        <w:t>.</w:t>
      </w:r>
    </w:p>
    <w:p w14:paraId="79A738AB" w14:textId="74EDB290" w:rsidR="00217A1C" w:rsidRPr="005E587B" w:rsidRDefault="00CA15B4" w:rsidP="00A9522D">
      <w:pPr>
        <w:widowControl w:val="0"/>
        <w:pBdr>
          <w:top w:val="nil"/>
          <w:left w:val="nil"/>
          <w:bottom w:val="nil"/>
          <w:right w:val="nil"/>
          <w:between w:val="nil"/>
        </w:pBdr>
        <w:spacing w:before="180" w:after="60" w:line="360" w:lineRule="auto"/>
        <w:ind w:firstLine="720"/>
        <w:jc w:val="both"/>
        <w:rPr>
          <w:rFonts w:cs="Arial"/>
        </w:rPr>
      </w:pPr>
      <w:bookmarkStart w:id="41" w:name="_heading=h.44sinio" w:colFirst="0" w:colLast="0"/>
      <w:bookmarkEnd w:id="41"/>
      <w:r w:rsidRPr="005E587B">
        <w:rPr>
          <w:rFonts w:cs="Arial"/>
        </w:rPr>
        <w:t>Bu strategiya çərçivəsində</w:t>
      </w:r>
      <w:r w:rsidR="00217A1C" w:rsidRPr="005E587B">
        <w:rPr>
          <w:rFonts w:cs="Arial"/>
        </w:rPr>
        <w:t xml:space="preserve"> </w:t>
      </w:r>
      <w:r w:rsidRPr="005E587B">
        <w:rPr>
          <w:rFonts w:cs="Arial"/>
        </w:rPr>
        <w:t>irəli sürülən</w:t>
      </w:r>
      <w:r w:rsidRPr="005E587B">
        <w:rPr>
          <w:rFonts w:cs="Arial"/>
          <w:b/>
        </w:rPr>
        <w:t xml:space="preserve"> </w:t>
      </w:r>
      <w:r w:rsidRPr="005E587B">
        <w:rPr>
          <w:rFonts w:cs="Arial"/>
        </w:rPr>
        <w:t>“</w:t>
      </w:r>
      <w:r w:rsidR="00440B69" w:rsidRPr="005E587B">
        <w:rPr>
          <w:rFonts w:cs="Arial"/>
        </w:rPr>
        <w:t>Yeni Nəsil Texnologiyalar</w:t>
      </w:r>
      <w:r w:rsidR="00387783" w:rsidRPr="005E587B">
        <w:rPr>
          <w:rFonts w:cs="Arial"/>
        </w:rPr>
        <w:t xml:space="preserve"> </w:t>
      </w:r>
      <w:r w:rsidRPr="005E587B">
        <w:rPr>
          <w:rFonts w:cs="Arial"/>
        </w:rPr>
        <w:t>Mərkəzi” təşəbbüs</w:t>
      </w:r>
      <w:r w:rsidR="00143F1F" w:rsidRPr="005E587B">
        <w:rPr>
          <w:rFonts w:cs="Arial"/>
        </w:rPr>
        <w:t>ü</w:t>
      </w:r>
      <w:r w:rsidRPr="005E587B">
        <w:rPr>
          <w:rFonts w:cs="Arial"/>
        </w:rPr>
        <w:t xml:space="preserve"> </w:t>
      </w:r>
      <w:r w:rsidR="00A9522D" w:rsidRPr="005E587B">
        <w:rPr>
          <w:rFonts w:cs="Arial"/>
        </w:rPr>
        <w:t>iqtisadi fəaliyyət sahələrində</w:t>
      </w:r>
      <w:r w:rsidRPr="005E587B">
        <w:rPr>
          <w:rFonts w:cs="Arial"/>
        </w:rPr>
        <w:t xml:space="preserve"> </w:t>
      </w:r>
      <w:r w:rsidR="00217A1C" w:rsidRPr="005E587B">
        <w:rPr>
          <w:rFonts w:cs="Arial"/>
        </w:rPr>
        <w:t xml:space="preserve">“öyrən və transformasiya et” kimi proqramlar vasitəsilə beynəlxalq </w:t>
      </w:r>
      <w:r w:rsidR="00217A1C" w:rsidRPr="005E587B">
        <w:rPr>
          <w:rFonts w:cs="Arial"/>
        </w:rPr>
        <w:lastRenderedPageBreak/>
        <w:t xml:space="preserve">təcrübəyə əsaslanan əyani nümunələr üzərindən </w:t>
      </w:r>
      <w:r w:rsidR="00A9522D" w:rsidRPr="005E587B">
        <w:rPr>
          <w:rFonts w:cs="Arial"/>
        </w:rPr>
        <w:t>mütərəqqi texnologiyaların tətbiqi</w:t>
      </w:r>
      <w:r w:rsidR="00217A1C" w:rsidRPr="005E587B">
        <w:rPr>
          <w:rFonts w:cs="Arial"/>
        </w:rPr>
        <w:t xml:space="preserve"> ilə şirkətlərin transformasiyasına dəstəyi nəzərdə tutur. </w:t>
      </w:r>
    </w:p>
    <w:p w14:paraId="147877AC" w14:textId="56AFC0F1" w:rsidR="00217A1C" w:rsidRPr="005E587B" w:rsidRDefault="00CA15B4" w:rsidP="00896000">
      <w:pPr>
        <w:widowControl w:val="0"/>
        <w:pBdr>
          <w:top w:val="nil"/>
          <w:left w:val="nil"/>
          <w:bottom w:val="nil"/>
          <w:right w:val="nil"/>
          <w:between w:val="nil"/>
        </w:pBdr>
        <w:spacing w:before="180" w:after="60" w:line="360" w:lineRule="auto"/>
        <w:ind w:firstLine="720"/>
        <w:jc w:val="both"/>
        <w:rPr>
          <w:rFonts w:cs="Arial"/>
        </w:rPr>
      </w:pPr>
      <w:r w:rsidRPr="005E587B">
        <w:rPr>
          <w:rFonts w:cs="Arial"/>
        </w:rPr>
        <w:t>Beynəlxalq təcrübəyə uyğun olaraq, “Yeni Nəsil Texnologiyalar Mərkəzi”nin xidmətlərindən fayda</w:t>
      </w:r>
      <w:r w:rsidR="00442384" w:rsidRPr="005E587B">
        <w:rPr>
          <w:rFonts w:cs="Arial"/>
        </w:rPr>
        <w:t>la</w:t>
      </w:r>
      <w:r w:rsidRPr="005E587B">
        <w:rPr>
          <w:rFonts w:cs="Arial"/>
        </w:rPr>
        <w:t xml:space="preserve">lan </w:t>
      </w:r>
      <w:r w:rsidR="00440B69" w:rsidRPr="005E587B">
        <w:rPr>
          <w:rFonts w:cs="Arial"/>
        </w:rPr>
        <w:t xml:space="preserve">müəssisələrin </w:t>
      </w:r>
      <w:r w:rsidR="00442384" w:rsidRPr="005E587B">
        <w:rPr>
          <w:rFonts w:cs="Arial"/>
        </w:rPr>
        <w:t xml:space="preserve">öz </w:t>
      </w:r>
      <w:r w:rsidRPr="005E587B">
        <w:rPr>
          <w:rFonts w:cs="Arial"/>
        </w:rPr>
        <w:t>işçilərin</w:t>
      </w:r>
      <w:r w:rsidR="00896000" w:rsidRPr="005E587B">
        <w:rPr>
          <w:rFonts w:cs="Arial"/>
        </w:rPr>
        <w:t>in</w:t>
      </w:r>
      <w:r w:rsidRPr="005E587B">
        <w:rPr>
          <w:rFonts w:cs="Arial"/>
        </w:rPr>
        <w:t xml:space="preserve"> məhsuldarlığında 15-30%</w:t>
      </w:r>
      <w:r w:rsidR="00442384" w:rsidRPr="005E587B">
        <w:rPr>
          <w:rFonts w:cs="Arial"/>
        </w:rPr>
        <w:t>,</w:t>
      </w:r>
      <w:r w:rsidRPr="005E587B">
        <w:rPr>
          <w:rFonts w:cs="Arial"/>
        </w:rPr>
        <w:t xml:space="preserve"> müxtəlif sektorlar və tətbiqlər üzrə məhsuldarlıqda  isə 10-30% artım əldə edə biləcəyi ehtimal olunur.</w:t>
      </w:r>
    </w:p>
    <w:p w14:paraId="00000123" w14:textId="77777777"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“Yeni Bizneslərin Yaradılması və Gücləndirilməsi” təşəbbüsü</w:t>
      </w:r>
    </w:p>
    <w:p w14:paraId="00000124" w14:textId="39C54EBA" w:rsidR="00D47B1D" w:rsidRPr="005E587B" w:rsidRDefault="0044238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Beynəlxalq </w:t>
      </w:r>
      <w:r w:rsidR="00CA15B4" w:rsidRPr="005E587B">
        <w:rPr>
          <w:rFonts w:cs="Arial"/>
        </w:rPr>
        <w:t xml:space="preserve">təcrübədə yaranmaqda olan startap və ya yeni bizneslərin yalnız bir qismi mövcud bizneslərini genişləndirə və inkişaf etdirə bilir (məsələn, İlkin İctimai Təklif (IPO) mərhələsinə çatan). </w:t>
      </w:r>
      <w:r w:rsidR="001B21FA" w:rsidRPr="005E587B">
        <w:rPr>
          <w:rFonts w:cs="Arial"/>
        </w:rPr>
        <w:t xml:space="preserve">Bənzər </w:t>
      </w:r>
      <w:r w:rsidR="00CA15B4" w:rsidRPr="005E587B">
        <w:rPr>
          <w:rFonts w:cs="Arial"/>
        </w:rPr>
        <w:t xml:space="preserve">problemlərlə </w:t>
      </w:r>
      <w:r w:rsidR="001B21FA" w:rsidRPr="005E587B">
        <w:rPr>
          <w:rFonts w:cs="Arial"/>
        </w:rPr>
        <w:t>qarşılaşa</w:t>
      </w:r>
      <w:r w:rsidR="000F1308" w:rsidRPr="005E587B">
        <w:rPr>
          <w:rFonts w:cs="Arial"/>
        </w:rPr>
        <w:t>n</w:t>
      </w:r>
      <w:r w:rsidR="001B21FA" w:rsidRPr="005E587B">
        <w:rPr>
          <w:rFonts w:cs="Arial"/>
        </w:rPr>
        <w:t xml:space="preserve"> </w:t>
      </w:r>
      <w:r w:rsidR="00CA15B4" w:rsidRPr="005E587B">
        <w:rPr>
          <w:rFonts w:cs="Arial"/>
        </w:rPr>
        <w:t>ölkələr sahibkarlıq və innovasiya ekosistemini təşviq etmək üçün xüsusi mexanizmlər və alətlər yaratma</w:t>
      </w:r>
      <w:r w:rsidR="001B21FA" w:rsidRPr="005E587B">
        <w:rPr>
          <w:rFonts w:cs="Arial"/>
        </w:rPr>
        <w:t>q</w:t>
      </w:r>
      <w:r w:rsidR="00CA15B4" w:rsidRPr="005E587B">
        <w:rPr>
          <w:rFonts w:cs="Arial"/>
        </w:rPr>
        <w:t xml:space="preserve"> </w:t>
      </w:r>
      <w:r w:rsidR="001B21FA" w:rsidRPr="005E587B">
        <w:rPr>
          <w:rFonts w:cs="Arial"/>
        </w:rPr>
        <w:t>məcburiyyətində qalırlar</w:t>
      </w:r>
      <w:r w:rsidR="00CA15B4" w:rsidRPr="005E587B">
        <w:rPr>
          <w:rFonts w:cs="Arial"/>
        </w:rPr>
        <w:t>. Məsələn, 2010-cu ildə Çilidə İqtisadiyyat Nazirliyinin dəstəyi ilə ilkin mərhələdə olan yüksək potensiallı sahibkarların cəlbi üçün “Start-Up Chile” şirkəti yaradılıb. 2022-ci ilə qədər bu şirkətin portfelinə 2</w:t>
      </w:r>
      <w:r w:rsidR="005D6B32">
        <w:rPr>
          <w:rFonts w:cs="Arial"/>
        </w:rPr>
        <w:t xml:space="preserve"> </w:t>
      </w:r>
      <w:r w:rsidR="00CA15B4" w:rsidRPr="005E587B">
        <w:rPr>
          <w:rFonts w:cs="Arial"/>
        </w:rPr>
        <w:t>000-dən çox startap daxil olub və cəlb olunan kapitalın həcmi 1,2 milyard ABŞ dollar</w:t>
      </w:r>
      <w:r w:rsidR="001B21FA" w:rsidRPr="005E587B">
        <w:rPr>
          <w:rFonts w:cs="Arial"/>
        </w:rPr>
        <w:t>ı təşkil edib.</w:t>
      </w:r>
    </w:p>
    <w:p w14:paraId="491FC1BC" w14:textId="43386E06" w:rsidR="00217A1C" w:rsidRPr="005E587B" w:rsidRDefault="00CA15B4" w:rsidP="00896000">
      <w:pPr>
        <w:widowControl w:val="0"/>
        <w:pBdr>
          <w:top w:val="nil"/>
          <w:left w:val="nil"/>
          <w:bottom w:val="nil"/>
          <w:right w:val="nil"/>
          <w:between w:val="nil"/>
        </w:pBdr>
        <w:spacing w:before="180" w:after="60" w:line="360" w:lineRule="auto"/>
        <w:ind w:firstLine="720"/>
        <w:jc w:val="both"/>
        <w:rPr>
          <w:rFonts w:cs="Arial"/>
        </w:rPr>
      </w:pPr>
      <w:bookmarkStart w:id="42" w:name="_heading=h.2jxsxqh" w:colFirst="0" w:colLast="0"/>
      <w:bookmarkEnd w:id="42"/>
      <w:r w:rsidRPr="005E587B">
        <w:rPr>
          <w:rFonts w:cs="Arial"/>
        </w:rPr>
        <w:t>“</w:t>
      </w:r>
      <w:r w:rsidRPr="005E587B">
        <w:rPr>
          <w:rFonts w:cs="Arial"/>
          <w:b/>
        </w:rPr>
        <w:t>Yeni bizneslərin yaradılması və gücləndirilməsi”</w:t>
      </w:r>
      <w:r w:rsidRPr="005E587B">
        <w:rPr>
          <w:rFonts w:cs="Arial"/>
        </w:rPr>
        <w:t xml:space="preserve"> təşəbbüsü mentorluq dəstəyinin göstərilməsi, resursların cəlb edilməsinə köməklik göstərilməsi kimi</w:t>
      </w:r>
      <w:r w:rsidR="00881614" w:rsidRPr="005E587B">
        <w:rPr>
          <w:rFonts w:cs="Arial"/>
        </w:rPr>
        <w:t xml:space="preserve"> t</w:t>
      </w:r>
      <w:r w:rsidR="00863978" w:rsidRPr="005E587B">
        <w:rPr>
          <w:rFonts w:cs="Arial"/>
        </w:rPr>
        <w:t>ə</w:t>
      </w:r>
      <w:r w:rsidR="00881614" w:rsidRPr="005E587B">
        <w:rPr>
          <w:rFonts w:cs="Arial"/>
        </w:rPr>
        <w:t>liml</w:t>
      </w:r>
      <w:r w:rsidR="00863978" w:rsidRPr="005E587B">
        <w:rPr>
          <w:rFonts w:cs="Arial"/>
        </w:rPr>
        <w:t>ə</w:t>
      </w:r>
      <w:r w:rsidR="00881614" w:rsidRPr="005E587B">
        <w:rPr>
          <w:rFonts w:cs="Arial"/>
        </w:rPr>
        <w:t>rl</w:t>
      </w:r>
      <w:r w:rsidR="00863978" w:rsidRPr="005E587B">
        <w:rPr>
          <w:rFonts w:cs="Arial"/>
        </w:rPr>
        <w:t>ə</w:t>
      </w:r>
      <w:r w:rsidRPr="005E587B">
        <w:rPr>
          <w:rFonts w:cs="Arial"/>
        </w:rPr>
        <w:t xml:space="preserve"> yeni müəssisələrin qurulmasını və mövcud olanların isə </w:t>
      </w:r>
      <w:r w:rsidR="001B21FA" w:rsidRPr="005E587B">
        <w:rPr>
          <w:rFonts w:cs="Arial"/>
        </w:rPr>
        <w:t xml:space="preserve">təkmilləşdirilməsini </w:t>
      </w:r>
      <w:r w:rsidRPr="005E587B">
        <w:rPr>
          <w:rFonts w:cs="Arial"/>
        </w:rPr>
        <w:t>dəstəkləyəcək ekosisteminin yaradılması məqsədi</w:t>
      </w:r>
      <w:r w:rsidR="006D5A0D" w:rsidRPr="005E587B">
        <w:rPr>
          <w:rFonts w:cs="Arial"/>
        </w:rPr>
        <w:t>ni</w:t>
      </w:r>
      <w:r w:rsidRPr="005E587B">
        <w:rPr>
          <w:rFonts w:cs="Arial"/>
        </w:rPr>
        <w:t xml:space="preserve"> daşıyır. </w:t>
      </w:r>
      <w:r w:rsidR="007755C0" w:rsidRPr="005E587B">
        <w:rPr>
          <w:rFonts w:cs="Arial"/>
        </w:rPr>
        <w:t>Təşəbbüs</w:t>
      </w:r>
      <w:r w:rsidR="003C7DBF" w:rsidRPr="005E587B">
        <w:rPr>
          <w:rFonts w:cs="Arial"/>
        </w:rPr>
        <w:t xml:space="preserve"> daxilində </w:t>
      </w:r>
      <w:r w:rsidR="00812F49" w:rsidRPr="005E587B">
        <w:rPr>
          <w:rFonts w:cs="Arial"/>
        </w:rPr>
        <w:t xml:space="preserve">eyni zamanda </w:t>
      </w:r>
      <w:r w:rsidR="00553050" w:rsidRPr="005E587B">
        <w:rPr>
          <w:rFonts w:cs="Arial"/>
        </w:rPr>
        <w:t>yeni bizn</w:t>
      </w:r>
      <w:r w:rsidR="00DB5DAE" w:rsidRPr="005E587B">
        <w:rPr>
          <w:rFonts w:cs="Arial"/>
        </w:rPr>
        <w:t>e</w:t>
      </w:r>
      <w:r w:rsidR="00553050" w:rsidRPr="005E587B">
        <w:rPr>
          <w:rFonts w:cs="Arial"/>
        </w:rPr>
        <w:t xml:space="preserve">s </w:t>
      </w:r>
      <w:r w:rsidR="00DB5DAE" w:rsidRPr="005E587B">
        <w:rPr>
          <w:rFonts w:cs="Arial"/>
        </w:rPr>
        <w:t>fürsətlərini</w:t>
      </w:r>
      <w:r w:rsidR="00553050" w:rsidRPr="005E587B">
        <w:rPr>
          <w:rFonts w:cs="Arial"/>
        </w:rPr>
        <w:t xml:space="preserve"> </w:t>
      </w:r>
      <w:r w:rsidR="00DB5DAE" w:rsidRPr="005E587B">
        <w:rPr>
          <w:rFonts w:cs="Arial"/>
        </w:rPr>
        <w:t xml:space="preserve">təyin edərək </w:t>
      </w:r>
      <w:r w:rsidR="003C7DBF" w:rsidRPr="005E587B">
        <w:rPr>
          <w:rFonts w:cs="Arial"/>
        </w:rPr>
        <w:t xml:space="preserve">seçilmiş şirkətlərə </w:t>
      </w:r>
      <w:r w:rsidR="009176C8" w:rsidRPr="005E587B">
        <w:rPr>
          <w:rFonts w:cs="Arial"/>
        </w:rPr>
        <w:t xml:space="preserve">layihələndirmə mərhələsinə qədər </w:t>
      </w:r>
      <w:r w:rsidR="00DB5DAE" w:rsidRPr="005E587B">
        <w:rPr>
          <w:rFonts w:cs="Arial"/>
        </w:rPr>
        <w:t>maliyyə</w:t>
      </w:r>
      <w:r w:rsidR="00553050" w:rsidRPr="005E587B">
        <w:rPr>
          <w:rFonts w:cs="Arial"/>
        </w:rPr>
        <w:t xml:space="preserve"> d</w:t>
      </w:r>
      <w:r w:rsidR="00DB5DAE" w:rsidRPr="005E587B">
        <w:rPr>
          <w:rFonts w:cs="Arial"/>
        </w:rPr>
        <w:t>əstəy</w:t>
      </w:r>
      <w:r w:rsidR="00553050" w:rsidRPr="005E587B">
        <w:rPr>
          <w:rFonts w:cs="Arial"/>
        </w:rPr>
        <w:t>inin göst</w:t>
      </w:r>
      <w:r w:rsidR="00DB5DAE" w:rsidRPr="005E587B">
        <w:rPr>
          <w:rFonts w:cs="Arial"/>
        </w:rPr>
        <w:t>ə</w:t>
      </w:r>
      <w:r w:rsidR="00553050" w:rsidRPr="005E587B">
        <w:rPr>
          <w:rFonts w:cs="Arial"/>
        </w:rPr>
        <w:t>rilm</w:t>
      </w:r>
      <w:r w:rsidR="00DB5DAE" w:rsidRPr="005E587B">
        <w:rPr>
          <w:rFonts w:cs="Arial"/>
        </w:rPr>
        <w:t>ə</w:t>
      </w:r>
      <w:r w:rsidR="00553050" w:rsidRPr="005E587B">
        <w:rPr>
          <w:rFonts w:cs="Arial"/>
        </w:rPr>
        <w:t xml:space="preserve">si </w:t>
      </w:r>
      <w:r w:rsidR="006D5A0D" w:rsidRPr="005E587B">
        <w:rPr>
          <w:rFonts w:cs="Arial"/>
        </w:rPr>
        <w:t>nəzərdə tutulur</w:t>
      </w:r>
      <w:r w:rsidR="0010377C" w:rsidRPr="005E587B">
        <w:rPr>
          <w:rFonts w:cs="Arial"/>
        </w:rPr>
        <w:t xml:space="preserve">. </w:t>
      </w:r>
      <w:r w:rsidR="00D14392" w:rsidRPr="005E587B">
        <w:rPr>
          <w:rFonts w:cs="Arial"/>
        </w:rPr>
        <w:t>Bu mərhələ yeni biznes təşəbbüslərinin</w:t>
      </w:r>
      <w:r w:rsidR="0053042D" w:rsidRPr="005E587B">
        <w:rPr>
          <w:rFonts w:cs="Arial"/>
        </w:rPr>
        <w:t>, daha çox resurs tələb edən mərhələlərə keçməzdən əvvəl</w:t>
      </w:r>
      <w:r w:rsidR="00D14392" w:rsidRPr="005E587B">
        <w:rPr>
          <w:rFonts w:cs="Arial"/>
        </w:rPr>
        <w:t xml:space="preserve"> həm mümkün, həm də effektiv olmasını təmin etmək üçün vacibdir</w:t>
      </w:r>
      <w:r w:rsidR="0053042D" w:rsidRPr="005E587B">
        <w:rPr>
          <w:rFonts w:cs="Arial"/>
        </w:rPr>
        <w:t xml:space="preserve">. </w:t>
      </w:r>
      <w:r w:rsidRPr="005E587B">
        <w:rPr>
          <w:rFonts w:cs="Arial"/>
        </w:rPr>
        <w:t>Təşəbbüs nəticəsində yeni müəssisələrin uğurlu və sürətli böyüməsi, innovasiyaların təşviqi, yerli və qlobal investisiyalar vasitəsilə iqtisadiyyatın stimullaşdırılması və iş yerlərinin yaradılması gözlənilir.</w:t>
      </w:r>
    </w:p>
    <w:p w14:paraId="00000126" w14:textId="6DFAC9E1"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“Rəqəmsal İqtisadiyyatda Məşğulluq üçün Kadrların Təkmilləşdirilməsi Proqramı” təşəbbüsü</w:t>
      </w:r>
    </w:p>
    <w:p w14:paraId="00000127" w14:textId="66E1C108"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Hazırda qlobal miqyasda rəqəmsal bacarıqlara malik yüksək hazırlıqlı kadrlara </w:t>
      </w:r>
      <w:r w:rsidR="00217A1C" w:rsidRPr="005E587B">
        <w:rPr>
          <w:rFonts w:cs="Arial"/>
        </w:rPr>
        <w:t xml:space="preserve">işəgötürənlər tərəfindən </w:t>
      </w:r>
      <w:r w:rsidRPr="005E587B">
        <w:rPr>
          <w:rFonts w:cs="Arial"/>
        </w:rPr>
        <w:t>tələbat sürətlə artmaqdadır. Bu artan ehtiyaca cavab vermək üçün ölkələr tələb olunan insan kapitalını lazımi bacarıqlarla təmin etmək və rəqabət</w:t>
      </w:r>
      <w:r w:rsidR="001B21FA" w:rsidRPr="005E587B">
        <w:rPr>
          <w:rFonts w:cs="Arial"/>
        </w:rPr>
        <w:t>qabiliyyətli</w:t>
      </w:r>
      <w:r w:rsidR="00896000" w:rsidRPr="005E587B">
        <w:rPr>
          <w:rFonts w:cs="Arial"/>
        </w:rPr>
        <w:t xml:space="preserve"> </w:t>
      </w:r>
      <w:r w:rsidR="00777EA8" w:rsidRPr="005E587B">
        <w:rPr>
          <w:rFonts w:cs="Arial"/>
        </w:rPr>
        <w:t>insan kapitalının formalaşdırılması üçün</w:t>
      </w:r>
      <w:r w:rsidR="001B21FA" w:rsidRPr="005E587B">
        <w:rPr>
          <w:rFonts w:cs="Arial"/>
        </w:rPr>
        <w:t xml:space="preserve"> zəruri </w:t>
      </w:r>
      <w:r w:rsidRPr="005E587B">
        <w:rPr>
          <w:rFonts w:cs="Arial"/>
        </w:rPr>
        <w:t>səriştələri</w:t>
      </w:r>
      <w:r w:rsidR="001B21FA" w:rsidRPr="005E587B">
        <w:rPr>
          <w:rFonts w:cs="Arial"/>
        </w:rPr>
        <w:t xml:space="preserve"> inkişaf etdirmə</w:t>
      </w:r>
      <w:r w:rsidR="00777EA8" w:rsidRPr="005E587B">
        <w:rPr>
          <w:rFonts w:cs="Arial"/>
        </w:rPr>
        <w:t xml:space="preserve">yə </w:t>
      </w:r>
      <w:r w:rsidR="00693A14" w:rsidRPr="005E587B">
        <w:rPr>
          <w:rFonts w:cs="Arial"/>
        </w:rPr>
        <w:t>yönəlmiş</w:t>
      </w:r>
      <w:r w:rsidRPr="005E587B">
        <w:rPr>
          <w:rFonts w:cs="Arial"/>
        </w:rPr>
        <w:t xml:space="preserve"> strukturlaşdırılmış proqramlar həyata keçirirlər. Misal üçün, Sinqapur 2016-cı ildə ölkə iqtisadiyyatında İKT bacarıqları ilə təchiz edilmiş işçi qüvvəsinin sayının artırılması məqsədilə “Tech Skills Accelerator” proqramını həyata keçirməyə başlamış və uğurlu nəticələr əldə etmişdir.</w:t>
      </w:r>
    </w:p>
    <w:p w14:paraId="3C7561FF" w14:textId="35922D0C" w:rsidR="00896000" w:rsidRPr="005E587B" w:rsidRDefault="00CA15B4" w:rsidP="00896000">
      <w:pPr>
        <w:widowControl w:val="0"/>
        <w:pBdr>
          <w:top w:val="nil"/>
          <w:left w:val="nil"/>
          <w:bottom w:val="nil"/>
          <w:right w:val="nil"/>
          <w:between w:val="nil"/>
        </w:pBdr>
        <w:spacing w:before="180" w:after="60" w:line="360" w:lineRule="auto"/>
        <w:ind w:firstLine="720"/>
        <w:jc w:val="both"/>
        <w:rPr>
          <w:rFonts w:cs="Arial"/>
        </w:rPr>
      </w:pPr>
      <w:bookmarkStart w:id="43" w:name="_heading=h.z337ya" w:colFirst="0" w:colLast="0"/>
      <w:bookmarkEnd w:id="43"/>
      <w:r w:rsidRPr="005E587B">
        <w:rPr>
          <w:rFonts w:cs="Arial"/>
        </w:rPr>
        <w:lastRenderedPageBreak/>
        <w:t xml:space="preserve">Strategiyada qeyd olunan </w:t>
      </w:r>
      <w:r w:rsidRPr="005E587B">
        <w:rPr>
          <w:rFonts w:cs="Arial"/>
          <w:b/>
        </w:rPr>
        <w:t>“Rəqəmsal İqtisadiyyatda Məşğulluq üçün Kadrların Təkmilləşdirilməsi proqramı”</w:t>
      </w:r>
      <w:r w:rsidRPr="005E587B">
        <w:rPr>
          <w:rFonts w:cs="Arial"/>
        </w:rPr>
        <w:t xml:space="preserve"> təşəbbüsü, </w:t>
      </w:r>
      <w:r w:rsidR="00777EA8" w:rsidRPr="005E587B">
        <w:rPr>
          <w:rFonts w:cs="Arial"/>
        </w:rPr>
        <w:t xml:space="preserve"> rəqəmsal iqtisadiyyatın çağırışlarına və tələblərinə uyğun cəmiyyətin hər bir fərdinin</w:t>
      </w:r>
      <w:r w:rsidRPr="005E587B">
        <w:rPr>
          <w:rFonts w:cs="Arial"/>
        </w:rPr>
        <w:t xml:space="preserve"> </w:t>
      </w:r>
      <w:r w:rsidR="00777EA8" w:rsidRPr="005E587B">
        <w:rPr>
          <w:rFonts w:cs="Arial"/>
        </w:rPr>
        <w:t xml:space="preserve">zəruri təlim və tədris proqramları vasitəsilə </w:t>
      </w:r>
      <w:r w:rsidRPr="005E587B">
        <w:rPr>
          <w:rFonts w:cs="Arial"/>
        </w:rPr>
        <w:t>rəqəmsal bilik və bacarıqlarının artırılması</w:t>
      </w:r>
      <w:r w:rsidR="00ED2258" w:rsidRPr="005E587B">
        <w:rPr>
          <w:rFonts w:cs="Arial"/>
        </w:rPr>
        <w:t xml:space="preserve"> </w:t>
      </w:r>
      <w:r w:rsidRPr="005E587B">
        <w:rPr>
          <w:rFonts w:cs="Arial"/>
        </w:rPr>
        <w:t>məqsədi</w:t>
      </w:r>
      <w:r w:rsidR="00ED2258" w:rsidRPr="005E587B">
        <w:rPr>
          <w:rFonts w:cs="Arial"/>
        </w:rPr>
        <w:t>ni</w:t>
      </w:r>
      <w:r w:rsidRPr="005E587B">
        <w:rPr>
          <w:rFonts w:cs="Arial"/>
        </w:rPr>
        <w:t xml:space="preserve"> daşıyır. Təşəbbüsün icrası zamanı sənayenin </w:t>
      </w:r>
      <w:r w:rsidR="008B180C" w:rsidRPr="005E587B">
        <w:rPr>
          <w:rFonts w:cs="Arial"/>
        </w:rPr>
        <w:t xml:space="preserve">ehtiyac duyduğu peşə bacarıqlarına dair məlumatlar </w:t>
      </w:r>
      <w:r w:rsidRPr="005E587B">
        <w:rPr>
          <w:rFonts w:cs="Arial"/>
        </w:rPr>
        <w:t xml:space="preserve">toplanacaq, tələb olunan bacarıqlar üçün proqramların hazırlanması zamanı </w:t>
      </w:r>
      <w:r w:rsidR="008B180C" w:rsidRPr="005E587B">
        <w:rPr>
          <w:rFonts w:cs="Arial"/>
        </w:rPr>
        <w:t xml:space="preserve">geniş </w:t>
      </w:r>
      <w:r w:rsidRPr="005E587B">
        <w:rPr>
          <w:rFonts w:cs="Arial"/>
        </w:rPr>
        <w:t>təcrübəyə malik sənaye və qurumlarla əməkdaşlıq ediləcək</w:t>
      </w:r>
      <w:r w:rsidR="008B180C" w:rsidRPr="005E587B">
        <w:rPr>
          <w:rFonts w:cs="Arial"/>
        </w:rPr>
        <w:t>dir</w:t>
      </w:r>
      <w:r w:rsidRPr="005E587B">
        <w:rPr>
          <w:rFonts w:cs="Arial"/>
        </w:rPr>
        <w:t>. Nəzərdə tutulmuş təlim və tədris proqramların</w:t>
      </w:r>
      <w:r w:rsidR="00DA5F3F" w:rsidRPr="005E587B">
        <w:rPr>
          <w:rFonts w:cs="Arial"/>
        </w:rPr>
        <w:t>ın</w:t>
      </w:r>
      <w:r w:rsidRPr="005E587B">
        <w:rPr>
          <w:rFonts w:cs="Arial"/>
        </w:rPr>
        <w:t xml:space="preserve"> formatı onlayn və fiziki olmaqla həyata keçiriləcək</w:t>
      </w:r>
      <w:r w:rsidR="008B180C" w:rsidRPr="005E587B">
        <w:rPr>
          <w:rFonts w:cs="Arial"/>
        </w:rPr>
        <w:t>dir</w:t>
      </w:r>
      <w:r w:rsidRPr="005E587B">
        <w:rPr>
          <w:rFonts w:cs="Arial"/>
        </w:rPr>
        <w:t>. Proqram həm nəzəri, həm də praktiki bacarıqların inkişafını təmin etmək üçün iştirakçılara iş yerində də təlimlərin keçirilməsini nəzərdə tutur. Bu proqram sözügedən sahədə işaxtaran və işəgötürənlər arasında körpü rolunu oynamaqla məşğulluğun art</w:t>
      </w:r>
      <w:r w:rsidR="00ED2258" w:rsidRPr="005E587B">
        <w:rPr>
          <w:rFonts w:cs="Arial"/>
        </w:rPr>
        <w:t>ırıl</w:t>
      </w:r>
      <w:r w:rsidRPr="005E587B">
        <w:rPr>
          <w:rFonts w:cs="Arial"/>
        </w:rPr>
        <w:t xml:space="preserve">masına və rəqəmsal iqtisadiyyatın sahəvi inkişafının stimullaşdırılmasına </w:t>
      </w:r>
      <w:r w:rsidR="008B180C" w:rsidRPr="005E587B">
        <w:rPr>
          <w:rFonts w:cs="Arial"/>
        </w:rPr>
        <w:t xml:space="preserve">müsbət </w:t>
      </w:r>
      <w:r w:rsidRPr="005E587B">
        <w:rPr>
          <w:rFonts w:cs="Arial"/>
        </w:rPr>
        <w:t xml:space="preserve">təsir </w:t>
      </w:r>
      <w:r w:rsidR="008B180C" w:rsidRPr="005E587B">
        <w:rPr>
          <w:rFonts w:cs="Arial"/>
        </w:rPr>
        <w:t>göstərəcəkdir.</w:t>
      </w:r>
    </w:p>
    <w:p w14:paraId="0000012A" w14:textId="687505AB" w:rsidR="00D47B1D" w:rsidRPr="005E587B" w:rsidRDefault="006A0760" w:rsidP="0028499D">
      <w:pPr>
        <w:widowControl w:val="0"/>
        <w:pBdr>
          <w:top w:val="nil"/>
          <w:left w:val="nil"/>
          <w:bottom w:val="nil"/>
          <w:right w:val="nil"/>
          <w:between w:val="nil"/>
        </w:pBdr>
        <w:spacing w:after="0" w:line="360" w:lineRule="auto"/>
        <w:ind w:firstLine="720"/>
        <w:jc w:val="both"/>
        <w:rPr>
          <w:rFonts w:cs="Arial"/>
        </w:rPr>
      </w:pPr>
      <w:r w:rsidRPr="006A0760">
        <w:rPr>
          <w:rFonts w:eastAsia="Arial" w:cs="Arial"/>
          <w:b/>
          <w:bCs/>
          <w:szCs w:val="22"/>
        </w:rPr>
        <w:t>İN ekosistem sahələrində istifadə olunmaq məqsədilə Azərbaycan dili bazasında qurulmuş sahəyəxas yaradıcı (generativ) dil modelinin hazırlanması və tətbiqi</w:t>
      </w:r>
      <w:r w:rsidR="00CA15B4" w:rsidRPr="005E587B">
        <w:rPr>
          <w:rFonts w:cs="Arial"/>
        </w:rPr>
        <w:t xml:space="preserve">Generativ süni intellekt son onillikdə hər bir sənayeni yenidən formalaşdıran </w:t>
      </w:r>
      <w:r w:rsidR="008B180C" w:rsidRPr="005E587B">
        <w:rPr>
          <w:rFonts w:cs="Arial"/>
        </w:rPr>
        <w:t xml:space="preserve">dördüncü sənaye inqilabının ən </w:t>
      </w:r>
      <w:r w:rsidR="00CA15B4" w:rsidRPr="005E587B">
        <w:rPr>
          <w:rFonts w:cs="Arial"/>
        </w:rPr>
        <w:t>qabaqcıl  texnologiyalar</w:t>
      </w:r>
      <w:r w:rsidR="008B180C" w:rsidRPr="005E587B">
        <w:rPr>
          <w:rFonts w:cs="Arial"/>
        </w:rPr>
        <w:t>ın</w:t>
      </w:r>
      <w:r w:rsidR="00CA15B4" w:rsidRPr="005E587B">
        <w:rPr>
          <w:rFonts w:cs="Arial"/>
        </w:rPr>
        <w:t xml:space="preserve">dan biridir. İctimai və biznes kontekstində generativ süni intellektdən istifadə </w:t>
      </w:r>
      <w:r w:rsidR="008B180C" w:rsidRPr="005E587B">
        <w:rPr>
          <w:rFonts w:cs="Arial"/>
        </w:rPr>
        <w:t xml:space="preserve">zamanı </w:t>
      </w:r>
      <w:r w:rsidR="00CA15B4" w:rsidRPr="005E587B">
        <w:rPr>
          <w:rFonts w:cs="Arial"/>
        </w:rPr>
        <w:t>məlumatların suverenliyi (əsas məlumatların və kritik məlumatların ölkə sərhədləri daxilində saxlan</w:t>
      </w:r>
      <w:r w:rsidR="008B180C" w:rsidRPr="005E587B">
        <w:rPr>
          <w:rFonts w:cs="Arial"/>
        </w:rPr>
        <w:t>ıl</w:t>
      </w:r>
      <w:r w:rsidR="00CA15B4" w:rsidRPr="005E587B">
        <w:rPr>
          <w:rFonts w:cs="Arial"/>
        </w:rPr>
        <w:t xml:space="preserve">ması), mədəni və dil </w:t>
      </w:r>
      <w:r w:rsidR="008B180C" w:rsidRPr="005E587B">
        <w:rPr>
          <w:rFonts w:cs="Arial"/>
        </w:rPr>
        <w:t>bar</w:t>
      </w:r>
      <w:r w:rsidR="00DA5F3F" w:rsidRPr="005E587B">
        <w:rPr>
          <w:rFonts w:cs="Arial"/>
        </w:rPr>
        <w:t>i</w:t>
      </w:r>
      <w:r w:rsidR="008B180C" w:rsidRPr="005E587B">
        <w:rPr>
          <w:rFonts w:cs="Arial"/>
        </w:rPr>
        <w:t>yerləri,</w:t>
      </w:r>
      <w:r w:rsidR="00CA15B4" w:rsidRPr="005E587B">
        <w:rPr>
          <w:rFonts w:cs="Arial"/>
        </w:rPr>
        <w:t xml:space="preserve"> eləcə də </w:t>
      </w:r>
      <w:r w:rsidR="008B180C" w:rsidRPr="005E587B">
        <w:rPr>
          <w:rFonts w:cs="Arial"/>
        </w:rPr>
        <w:t>onun tətbiqinin asan və ya çətin olması</w:t>
      </w:r>
      <w:r w:rsidR="00CA15B4" w:rsidRPr="005E587B">
        <w:rPr>
          <w:rFonts w:cs="Arial"/>
        </w:rPr>
        <w:t xml:space="preserve"> müxtəlif müzakirələrə səbəb olur. Bir çox </w:t>
      </w:r>
      <w:r w:rsidR="00ED4D1A" w:rsidRPr="005E587B">
        <w:rPr>
          <w:rFonts w:cs="Arial"/>
        </w:rPr>
        <w:t xml:space="preserve">dövlətlər </w:t>
      </w:r>
      <w:r w:rsidR="00CA15B4" w:rsidRPr="005E587B">
        <w:rPr>
          <w:rFonts w:cs="Arial"/>
        </w:rPr>
        <w:t xml:space="preserve">süni intellekt alətlərindən proaktiv istifadə etməklə daha tez </w:t>
      </w:r>
      <w:r w:rsidR="008B180C" w:rsidRPr="005E587B">
        <w:rPr>
          <w:rFonts w:cs="Arial"/>
        </w:rPr>
        <w:t>və qısa müddətdə nəticə</w:t>
      </w:r>
      <w:r w:rsidR="00CA15B4" w:rsidRPr="005E587B">
        <w:rPr>
          <w:rFonts w:cs="Arial"/>
        </w:rPr>
        <w:t xml:space="preserve"> </w:t>
      </w:r>
      <w:r w:rsidR="008B180C" w:rsidRPr="005E587B">
        <w:rPr>
          <w:rFonts w:cs="Arial"/>
        </w:rPr>
        <w:t xml:space="preserve">əldə etməyə maraq göstərirlər.  </w:t>
      </w:r>
      <w:r w:rsidR="00ED7553" w:rsidRPr="005E587B">
        <w:rPr>
          <w:rFonts w:cs="Arial"/>
        </w:rPr>
        <w:t>Belə</w:t>
      </w:r>
      <w:r w:rsidR="006D5A0D" w:rsidRPr="005E587B">
        <w:rPr>
          <w:rFonts w:cs="Arial"/>
        </w:rPr>
        <w:t xml:space="preserve"> </w:t>
      </w:r>
      <w:r w:rsidR="00ED7553" w:rsidRPr="005E587B">
        <w:rPr>
          <w:rFonts w:cs="Arial"/>
        </w:rPr>
        <w:t>ki, b</w:t>
      </w:r>
      <w:r w:rsidR="00CA15B4" w:rsidRPr="005E587B">
        <w:rPr>
          <w:rFonts w:cs="Arial"/>
        </w:rPr>
        <w:t xml:space="preserve">ir sıra dövlətlər dövlət xidmətləri üzrə köməkçi alətlər kimi </w:t>
      </w:r>
      <w:r w:rsidR="00ED7553" w:rsidRPr="005E587B">
        <w:rPr>
          <w:rFonts w:cs="Arial"/>
        </w:rPr>
        <w:t xml:space="preserve">süni inellekt əsaslı </w:t>
      </w:r>
      <w:r w:rsidR="00CA15B4" w:rsidRPr="005E587B">
        <w:rPr>
          <w:rFonts w:cs="Arial"/>
        </w:rPr>
        <w:t xml:space="preserve">çatbotları tətbiq edirlər. </w:t>
      </w:r>
      <w:r w:rsidR="004F3BBC" w:rsidRPr="005E587B">
        <w:rPr>
          <w:rFonts w:cs="Arial"/>
        </w:rPr>
        <w:t xml:space="preserve">Buna nümunə </w:t>
      </w:r>
      <w:r w:rsidR="00CA15B4" w:rsidRPr="005E587B">
        <w:rPr>
          <w:rFonts w:cs="Arial"/>
        </w:rPr>
        <w:t xml:space="preserve">olaraq, Qətər </w:t>
      </w:r>
      <w:r w:rsidR="00ED4D1A" w:rsidRPr="005E587B">
        <w:rPr>
          <w:rFonts w:cs="Arial"/>
        </w:rPr>
        <w:t xml:space="preserve">dövləti </w:t>
      </w:r>
      <w:r w:rsidR="00CA15B4" w:rsidRPr="005E587B">
        <w:rPr>
          <w:rFonts w:cs="Arial"/>
        </w:rPr>
        <w:t xml:space="preserve">“OpenAI” şirkəti ilə əməkdaşlıq edərək 2023-cü ildən etibarən </w:t>
      </w:r>
      <w:r w:rsidR="00ED4D1A" w:rsidRPr="005E587B">
        <w:rPr>
          <w:rFonts w:cs="Arial"/>
        </w:rPr>
        <w:t xml:space="preserve">dövlət tərəfindən göstərilən </w:t>
      </w:r>
      <w:r w:rsidR="00CA15B4" w:rsidRPr="005E587B">
        <w:rPr>
          <w:rFonts w:cs="Arial"/>
        </w:rPr>
        <w:t xml:space="preserve">elektron xidmətlərini optimallaşdırmaq və </w:t>
      </w:r>
      <w:r w:rsidR="00ED4D1A" w:rsidRPr="005E587B">
        <w:rPr>
          <w:rFonts w:cs="Arial"/>
        </w:rPr>
        <w:t xml:space="preserve">dövlət </w:t>
      </w:r>
      <w:r w:rsidR="00CA15B4" w:rsidRPr="005E587B">
        <w:rPr>
          <w:rFonts w:cs="Arial"/>
        </w:rPr>
        <w:t xml:space="preserve">məlumatlarından səmərəli istifadə məqsədilə portal yaratmışdır. Sinqapur isə </w:t>
      </w:r>
      <w:r w:rsidR="00ED7553" w:rsidRPr="005E587B">
        <w:rPr>
          <w:rFonts w:cs="Arial"/>
        </w:rPr>
        <w:t>dövlətin inzibati proseslərini</w:t>
      </w:r>
      <w:r w:rsidR="00CA15B4" w:rsidRPr="005E587B">
        <w:rPr>
          <w:rFonts w:cs="Arial"/>
        </w:rPr>
        <w:t xml:space="preserve"> azaltmaq məqsədi ilə dövlət sənədlərinin hazırlanmasını sadələşdirmək və vətəndaşların sorğularına cavab vermək üçün </w:t>
      </w:r>
      <w:r w:rsidR="00ED7553" w:rsidRPr="005E587B">
        <w:rPr>
          <w:rFonts w:cs="Arial"/>
        </w:rPr>
        <w:t xml:space="preserve">süni intellekt əsaslı </w:t>
      </w:r>
      <w:r w:rsidR="00CA15B4" w:rsidRPr="005E587B">
        <w:rPr>
          <w:rFonts w:cs="Arial"/>
        </w:rPr>
        <w:t xml:space="preserve">çatbotlardan istifadəni planlaşdırır. </w:t>
      </w:r>
    </w:p>
    <w:p w14:paraId="617B34E1" w14:textId="71D79FC6" w:rsidR="00896000" w:rsidRPr="005E587B" w:rsidRDefault="00CA15B4" w:rsidP="00896000">
      <w:pPr>
        <w:widowControl w:val="0"/>
        <w:pBdr>
          <w:top w:val="nil"/>
          <w:left w:val="nil"/>
          <w:bottom w:val="nil"/>
          <w:right w:val="nil"/>
          <w:between w:val="nil"/>
        </w:pBdr>
        <w:spacing w:after="0" w:line="360" w:lineRule="auto"/>
        <w:ind w:firstLine="720"/>
        <w:jc w:val="both"/>
        <w:rPr>
          <w:rFonts w:cs="Arial"/>
        </w:rPr>
      </w:pPr>
      <w:bookmarkStart w:id="44" w:name="_heading=h.3j2qqm3" w:colFirst="0" w:colLast="0"/>
      <w:bookmarkEnd w:id="44"/>
      <w:r w:rsidRPr="005E587B">
        <w:rPr>
          <w:rFonts w:cs="Arial"/>
        </w:rPr>
        <w:t>Bu strategiya çərçivəsində irəli sürülən</w:t>
      </w:r>
      <w:r w:rsidRPr="005E587B">
        <w:rPr>
          <w:rFonts w:cs="Arial"/>
          <w:b/>
        </w:rPr>
        <w:t xml:space="preserve"> </w:t>
      </w:r>
      <w:r w:rsidR="006A0760" w:rsidRPr="006A0760">
        <w:rPr>
          <w:rFonts w:eastAsia="Arial" w:cs="Arial"/>
          <w:b/>
          <w:bCs/>
          <w:szCs w:val="22"/>
        </w:rPr>
        <w:t>İN ekosistem sahələrində istifadə olunmaq məqsədilə Azərbaycan dili bazasında qurulmuş sahəyəxas yaradıcı (generativ) dil modelinin hazırlanması və tətbiqi</w:t>
      </w:r>
      <w:r w:rsidRPr="005E587B">
        <w:rPr>
          <w:rFonts w:cs="Arial"/>
        </w:rPr>
        <w:t xml:space="preserve">təşəbbüsü Azərbaycan dilində </w:t>
      </w:r>
      <w:r w:rsidR="004A478C" w:rsidRPr="005E587B">
        <w:rPr>
          <w:rFonts w:cs="Arial"/>
        </w:rPr>
        <w:t>iqtisadi fəaliyyət sahələri üzrə</w:t>
      </w:r>
      <w:r w:rsidRPr="005E587B">
        <w:rPr>
          <w:rFonts w:cs="Arial"/>
        </w:rPr>
        <w:t xml:space="preserve"> tətbiq edilən generativ </w:t>
      </w:r>
      <w:r w:rsidR="00ED7553" w:rsidRPr="005E587B">
        <w:rPr>
          <w:rFonts w:cs="Arial"/>
        </w:rPr>
        <w:t>süni intellekt</w:t>
      </w:r>
      <w:r w:rsidRPr="005E587B">
        <w:rPr>
          <w:rFonts w:cs="Arial"/>
        </w:rPr>
        <w:t xml:space="preserve"> alqoritm və alətlərinin hazırlanması məqsədi daşıyır. Yerli generativ </w:t>
      </w:r>
      <w:r w:rsidR="00ED2258" w:rsidRPr="005E587B">
        <w:rPr>
          <w:rFonts w:cs="Arial"/>
        </w:rPr>
        <w:t xml:space="preserve">süni intellekt </w:t>
      </w:r>
      <w:r w:rsidRPr="005E587B">
        <w:rPr>
          <w:rFonts w:cs="Arial"/>
        </w:rPr>
        <w:t>alqoritm və alətlərinin yaradılması üçün açıq mənbəli dil modelindən (language model) istifadə edilə və ya sıfırdan model qurula bilər. İcra mərhələsində hər iki variant</w:t>
      </w:r>
      <w:r w:rsidR="00ED7553" w:rsidRPr="005E587B">
        <w:rPr>
          <w:rFonts w:cs="Arial"/>
        </w:rPr>
        <w:t>ın</w:t>
      </w:r>
      <w:r w:rsidRPr="005E587B">
        <w:rPr>
          <w:rFonts w:cs="Arial"/>
        </w:rPr>
        <w:t xml:space="preserve"> müsbət</w:t>
      </w:r>
      <w:r w:rsidR="004F3BBC" w:rsidRPr="005E587B">
        <w:rPr>
          <w:rFonts w:cs="Arial"/>
        </w:rPr>
        <w:t xml:space="preserve"> və </w:t>
      </w:r>
      <w:r w:rsidRPr="005E587B">
        <w:rPr>
          <w:rFonts w:cs="Arial"/>
        </w:rPr>
        <w:t>mənfi cəhətləri nəzərə alınmaqla araşdırılacaq və Azərbaycanda bütün maraqlı tərəflərin fikirləri nəzərə alınmaqla ən uyğun variant seçiləcək</w:t>
      </w:r>
      <w:r w:rsidR="00ED7553" w:rsidRPr="005E587B">
        <w:rPr>
          <w:rFonts w:cs="Arial"/>
        </w:rPr>
        <w:t>dir</w:t>
      </w:r>
      <w:r w:rsidRPr="005E587B">
        <w:rPr>
          <w:rFonts w:cs="Arial"/>
        </w:rPr>
        <w:t xml:space="preserve">. Nəticə olaraq, qeyd olunan təşəbbüs Azərbaycanın mədəni zənginliyini və ölkə məlumatlarını qorumaqla ölkədə süni intellektin tətbiqi imkanlarının </w:t>
      </w:r>
      <w:r w:rsidR="004F3BBC" w:rsidRPr="005E587B">
        <w:rPr>
          <w:rFonts w:cs="Arial"/>
        </w:rPr>
        <w:t>genişlənməsinə</w:t>
      </w:r>
      <w:r w:rsidRPr="005E587B">
        <w:rPr>
          <w:rFonts w:cs="Arial"/>
        </w:rPr>
        <w:t xml:space="preserve">, iqtisadi artımın </w:t>
      </w:r>
      <w:r w:rsidRPr="005E587B">
        <w:rPr>
          <w:rFonts w:cs="Arial"/>
        </w:rPr>
        <w:lastRenderedPageBreak/>
        <w:t>təşviqinə, yeni texnologiyaya əsaslanan iş yerlərinin və sənayelərin yaradılmasına müsbət təsir göstərəcəkdir.</w:t>
      </w:r>
    </w:p>
    <w:p w14:paraId="0000012C" w14:textId="1A8E55B8"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w:t>
      </w:r>
      <w:r w:rsidR="001064E6" w:rsidRPr="005E587B">
        <w:rPr>
          <w:rFonts w:eastAsia="Arial" w:cs="Arial"/>
          <w:b/>
          <w:bCs/>
          <w:szCs w:val="22"/>
        </w:rPr>
        <w:t>İqtisadi Məlumatların Analitikası</w:t>
      </w:r>
      <w:r w:rsidRPr="005E587B">
        <w:rPr>
          <w:rFonts w:eastAsia="Arial" w:cs="Arial"/>
          <w:b/>
          <w:bCs/>
          <w:szCs w:val="22"/>
        </w:rPr>
        <w:t xml:space="preserve"> platforması</w:t>
      </w:r>
      <w:r w:rsidRPr="005E587B">
        <w:rPr>
          <w:rFonts w:cs="Arial"/>
        </w:rPr>
        <w:t>”</w:t>
      </w:r>
      <w:r w:rsidRPr="005E587B">
        <w:rPr>
          <w:rFonts w:cs="Arial"/>
          <w:b/>
        </w:rPr>
        <w:t xml:space="preserve"> təşəbbüsü</w:t>
      </w:r>
    </w:p>
    <w:p w14:paraId="0000012D" w14:textId="760583C3" w:rsidR="00D47B1D" w:rsidRPr="005E587B" w:rsidRDefault="00CA15B4" w:rsidP="0028499D">
      <w:pPr>
        <w:widowControl w:val="0"/>
        <w:pBdr>
          <w:top w:val="nil"/>
          <w:left w:val="nil"/>
          <w:bottom w:val="nil"/>
          <w:right w:val="nil"/>
          <w:between w:val="nil"/>
        </w:pBdr>
        <w:spacing w:after="0" w:line="360" w:lineRule="auto"/>
        <w:ind w:firstLine="720"/>
        <w:jc w:val="both"/>
        <w:rPr>
          <w:rFonts w:cs="Arial"/>
        </w:rPr>
      </w:pPr>
      <w:r w:rsidRPr="005E587B">
        <w:rPr>
          <w:rFonts w:cs="Arial"/>
        </w:rPr>
        <w:t xml:space="preserve">Bu gün məlumatlar dövlət, biznes və fərdlər üçün böyük əhəmiyyət kəsb edir. Məlumatlar sistemli və mərkəzləşdirilmiş şəkildə idarə olunduqda, biznesin bütün sahələrində əhəmiyyətli dərəcədə dəyər yaratma potensialına malikdir. </w:t>
      </w:r>
      <w:r w:rsidR="000F1308" w:rsidRPr="005E587B">
        <w:rPr>
          <w:rFonts w:cs="Arial"/>
        </w:rPr>
        <w:t xml:space="preserve">Beynəlxalq </w:t>
      </w:r>
      <w:r w:rsidRPr="005E587B">
        <w:rPr>
          <w:rFonts w:cs="Arial"/>
        </w:rPr>
        <w:t xml:space="preserve">təcrübədə bir çox qurumlar məlumatların idarə edilməsini, əldə olunmasını və məlumatların analitik emal olunmasını əsas prioritetlərdən biri hesab edir. Məsələn, Almaniya </w:t>
      </w:r>
      <w:r w:rsidR="00ED4D1A" w:rsidRPr="005E587B">
        <w:rPr>
          <w:rFonts w:cs="Arial"/>
        </w:rPr>
        <w:t xml:space="preserve">dövləti </w:t>
      </w:r>
      <w:r w:rsidRPr="005E587B">
        <w:rPr>
          <w:rFonts w:cs="Arial"/>
        </w:rPr>
        <w:t>müxtəlif sahələr və departamentlər üzrə toplanan</w:t>
      </w:r>
      <w:r w:rsidR="00ED7553" w:rsidRPr="005E587B">
        <w:rPr>
          <w:rFonts w:cs="Arial"/>
        </w:rPr>
        <w:t xml:space="preserve"> məlumat</w:t>
      </w:r>
      <w:r w:rsidR="00ED2258" w:rsidRPr="005E587B">
        <w:rPr>
          <w:rFonts w:cs="Arial"/>
        </w:rPr>
        <w:t xml:space="preserve"> </w:t>
      </w:r>
      <w:r w:rsidRPr="005E587B">
        <w:rPr>
          <w:rFonts w:cs="Arial"/>
        </w:rPr>
        <w:t xml:space="preserve">bazalarının əlçatanlığını və qarşılıqlı əlaqəliliyini təmin edən vahid milli mərkəzi məlumat bazası hazırlayıb. Bu mərkəzi məlumat bazası daxili məlumatlardan səmərəli istifadə əsasında biznes və vətəndaşlar üçün inzibati xidmətlərin rəqəmsallaşdırılmasını təmin edir. </w:t>
      </w:r>
    </w:p>
    <w:p w14:paraId="4948E1FC" w14:textId="18263FD8" w:rsidR="00896000" w:rsidRPr="005E587B" w:rsidRDefault="00CA15B4" w:rsidP="00896000">
      <w:pPr>
        <w:widowControl w:val="0"/>
        <w:pBdr>
          <w:top w:val="nil"/>
          <w:left w:val="nil"/>
          <w:bottom w:val="nil"/>
          <w:right w:val="nil"/>
          <w:between w:val="nil"/>
        </w:pBdr>
        <w:spacing w:after="0" w:line="360" w:lineRule="auto"/>
        <w:ind w:firstLine="720"/>
        <w:jc w:val="both"/>
        <w:rPr>
          <w:rFonts w:cs="Arial"/>
        </w:rPr>
      </w:pPr>
      <w:bookmarkStart w:id="45" w:name="_heading=h.1y810tw" w:colFirst="0" w:colLast="0"/>
      <w:bookmarkEnd w:id="45"/>
      <w:r w:rsidRPr="005E587B">
        <w:rPr>
          <w:rFonts w:cs="Arial"/>
        </w:rPr>
        <w:t xml:space="preserve">Bu strategiya çərçivəsində irəli sürülən </w:t>
      </w:r>
      <w:r w:rsidRPr="005E587B">
        <w:rPr>
          <w:rFonts w:cs="Arial"/>
          <w:b/>
        </w:rPr>
        <w:t>“</w:t>
      </w:r>
      <w:r w:rsidR="001064E6" w:rsidRPr="005E587B">
        <w:rPr>
          <w:rFonts w:eastAsia="Arial" w:cs="Arial"/>
          <w:b/>
          <w:bCs/>
          <w:szCs w:val="22"/>
        </w:rPr>
        <w:t>İqtisadi Məlumatların Analitikası platforması</w:t>
      </w:r>
      <w:r w:rsidRPr="005E587B">
        <w:rPr>
          <w:rFonts w:cs="Arial"/>
        </w:rPr>
        <w:t>”</w:t>
      </w:r>
      <w:r w:rsidRPr="005E587B">
        <w:rPr>
          <w:rFonts w:cs="Arial"/>
          <w:b/>
        </w:rPr>
        <w:t xml:space="preserve"> təşəbbüsü </w:t>
      </w:r>
      <w:r w:rsidR="005F3ED8" w:rsidRPr="005E587B">
        <w:rPr>
          <w:rFonts w:cs="Arial"/>
          <w:bCs/>
        </w:rPr>
        <w:t>iqtisadi fəaliyyət sahələrində</w:t>
      </w:r>
      <w:r w:rsidR="005F3ED8" w:rsidRPr="005E587B">
        <w:rPr>
          <w:rFonts w:cs="Arial"/>
          <w:b/>
        </w:rPr>
        <w:t xml:space="preserve"> </w:t>
      </w:r>
      <w:r w:rsidRPr="005E587B">
        <w:rPr>
          <w:rFonts w:cs="Arial"/>
        </w:rPr>
        <w:t>data əsaslı qərarvermə mühitinin formalaşmasına və proseslərin optimallaşmasına təsir göstərməklə iqtisadi səmərəlilik və dəyər yaradacaqdır. Bu təşəbbüs Azərbaycanda iqtisadi inkişafı</w:t>
      </w:r>
      <w:r w:rsidR="00ED2258" w:rsidRPr="005E587B">
        <w:rPr>
          <w:rFonts w:cs="Arial"/>
        </w:rPr>
        <w:t>n</w:t>
      </w:r>
      <w:r w:rsidRPr="005E587B">
        <w:rPr>
          <w:rFonts w:cs="Arial"/>
        </w:rPr>
        <w:t xml:space="preserve"> stimullaşdırması istiqamətində toplanmış məlumatların dəqiqliyini və tamlığını yaxşılaşdırmaq üçün mövcud məlumatları </w:t>
      </w:r>
      <w:r w:rsidR="00ED7553" w:rsidRPr="005E587B">
        <w:rPr>
          <w:rFonts w:cs="Arial"/>
        </w:rPr>
        <w:t>əlaqələndirmək</w:t>
      </w:r>
      <w:r w:rsidRPr="005E587B">
        <w:rPr>
          <w:rFonts w:cs="Arial"/>
        </w:rPr>
        <w:t xml:space="preserve">, məlumatların idarə edilməsi üçün təlimatlar </w:t>
      </w:r>
      <w:r w:rsidR="00ED7553" w:rsidRPr="005E587B">
        <w:rPr>
          <w:rFonts w:cs="Arial"/>
        </w:rPr>
        <w:t>hazırlamaq</w:t>
      </w:r>
      <w:r w:rsidRPr="005E587B">
        <w:rPr>
          <w:rFonts w:cs="Arial"/>
        </w:rPr>
        <w:t>, məlumatlara əsaslanan qərar qəbulunu dəstəkləmək, son nəticədə ehtiyaclara uyğun olaraq biznesin inkişafını stimullaşdırmaq və investisiya sahələrini daha yaxşı müəyyənləşdirməyi hədəfləyir. Təşəbbüsün İqtisadiyyat Nazirliyində “Mərkəzləşdirilmiş İnformasiya İdarəetmə Sistemi” (MİİS) tərəfindən həyata keçirilən proqram əsasında qurulması planlaşdırılır. Gələcəkdə bu təşəbbüsün digər dövlət və özəl qurumlarla əməkdaşlıq çərçivəsində ölkə səviyyəsində genişləndirilməsi nəzərdə tutulur.</w:t>
      </w:r>
    </w:p>
    <w:p w14:paraId="0000012F" w14:textId="35A9AC6F"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“Rəqəmsal Əkiz” təşəbbüsü</w:t>
      </w:r>
    </w:p>
    <w:p w14:paraId="00000130" w14:textId="5533E6A2" w:rsidR="00D47B1D" w:rsidRPr="005E587B" w:rsidRDefault="00F20966" w:rsidP="0028499D">
      <w:pPr>
        <w:widowControl w:val="0"/>
        <w:pBdr>
          <w:top w:val="nil"/>
          <w:left w:val="nil"/>
          <w:bottom w:val="nil"/>
          <w:right w:val="nil"/>
          <w:between w:val="nil"/>
        </w:pBdr>
        <w:spacing w:before="180" w:after="60" w:line="360" w:lineRule="auto"/>
        <w:ind w:firstLine="720"/>
        <w:jc w:val="both"/>
        <w:rPr>
          <w:rFonts w:cs="Arial"/>
        </w:rPr>
      </w:pPr>
      <w:r>
        <w:rPr>
          <w:rFonts w:cs="Arial"/>
        </w:rPr>
        <w:t>“</w:t>
      </w:r>
      <w:r w:rsidR="00CA15B4" w:rsidRPr="005E587B">
        <w:rPr>
          <w:rFonts w:cs="Arial"/>
        </w:rPr>
        <w:t xml:space="preserve">Rəqəmsal </w:t>
      </w:r>
      <w:r>
        <w:rPr>
          <w:rFonts w:cs="Arial"/>
        </w:rPr>
        <w:t>Ə</w:t>
      </w:r>
      <w:r w:rsidR="00CA15B4" w:rsidRPr="005E587B">
        <w:rPr>
          <w:rFonts w:cs="Arial"/>
        </w:rPr>
        <w:t>kiz</w:t>
      </w:r>
      <w:r>
        <w:rPr>
          <w:rFonts w:cs="Arial"/>
        </w:rPr>
        <w:t xml:space="preserve">” texnologiyaları </w:t>
      </w:r>
      <w:r w:rsidR="004A478C" w:rsidRPr="005E587B">
        <w:rPr>
          <w:rFonts w:cs="Arial"/>
        </w:rPr>
        <w:t>iqtisadi fəaliyyət sahələri üzrə</w:t>
      </w:r>
      <w:r w:rsidR="00CA15B4" w:rsidRPr="005E587B">
        <w:rPr>
          <w:rFonts w:cs="Arial"/>
        </w:rPr>
        <w:t xml:space="preserve"> planlaşdı</w:t>
      </w:r>
      <w:r w:rsidR="004A478C" w:rsidRPr="005E587B">
        <w:rPr>
          <w:rFonts w:cs="Arial"/>
        </w:rPr>
        <w:t>rma</w:t>
      </w:r>
      <w:r w:rsidR="00CA15B4" w:rsidRPr="005E587B">
        <w:rPr>
          <w:rFonts w:cs="Arial"/>
        </w:rPr>
        <w:t>, monitorinq və idarəe</w:t>
      </w:r>
      <w:r w:rsidR="004A478C" w:rsidRPr="005E587B">
        <w:rPr>
          <w:rFonts w:cs="Arial"/>
        </w:rPr>
        <w:t>tmənin</w:t>
      </w:r>
      <w:r w:rsidR="00CA15B4" w:rsidRPr="005E587B">
        <w:rPr>
          <w:rFonts w:cs="Arial"/>
        </w:rPr>
        <w:t xml:space="preserve"> təkmilləşdir</w:t>
      </w:r>
      <w:r w:rsidR="004A478C" w:rsidRPr="005E587B">
        <w:rPr>
          <w:rFonts w:cs="Arial"/>
        </w:rPr>
        <w:t>ilməsi ilə</w:t>
      </w:r>
      <w:r w:rsidR="00CA15B4" w:rsidRPr="005E587B">
        <w:rPr>
          <w:rFonts w:cs="Arial"/>
        </w:rPr>
        <w:t xml:space="preserve"> əməliyyat səmərəliliyini artırır, həmçinin real vaxt yeniləmələri və proqnozlaşdırıcı modelləşdirmə vasitəsilə çevik </w:t>
      </w:r>
      <w:r w:rsidR="004A478C" w:rsidRPr="005E587B">
        <w:rPr>
          <w:rFonts w:cs="Arial"/>
          <w:b/>
        </w:rPr>
        <w:t>qərarqəbuletmə prosesinə müsbət təsir göstərir.</w:t>
      </w:r>
      <w:r w:rsidR="00CA15B4" w:rsidRPr="005E587B">
        <w:rPr>
          <w:rFonts w:cs="Arial"/>
        </w:rPr>
        <w:t xml:space="preserve"> </w:t>
      </w:r>
      <w:r w:rsidR="000F1308" w:rsidRPr="005E587B">
        <w:rPr>
          <w:rFonts w:cs="Arial"/>
        </w:rPr>
        <w:t xml:space="preserve">Beynəlxalq </w:t>
      </w:r>
      <w:r w:rsidR="00CA15B4" w:rsidRPr="005E587B">
        <w:rPr>
          <w:rFonts w:cs="Arial"/>
        </w:rPr>
        <w:t xml:space="preserve">təcrübədə Sinqapur, Belçika və Birləşmiş Ərəb Əmirlikləri də daxil olmaqla, bir çox ölkələr son illərdə müxtəlif tətbiq sahələrində rəqəmsal əkizləri sınaqdan keçirir. </w:t>
      </w:r>
      <w:r>
        <w:rPr>
          <w:rFonts w:cs="Arial"/>
        </w:rPr>
        <w:t>“</w:t>
      </w:r>
      <w:r w:rsidR="00CA15B4" w:rsidRPr="0002422C">
        <w:rPr>
          <w:rFonts w:cs="Arial"/>
        </w:rPr>
        <w:t xml:space="preserve">Rəqəmsal </w:t>
      </w:r>
      <w:r>
        <w:rPr>
          <w:rFonts w:cs="Arial"/>
        </w:rPr>
        <w:t>Ə</w:t>
      </w:r>
      <w:r w:rsidR="00CA15B4" w:rsidRPr="0002422C">
        <w:rPr>
          <w:rFonts w:cs="Arial"/>
        </w:rPr>
        <w:t>kiz</w:t>
      </w:r>
      <w:r>
        <w:rPr>
          <w:rFonts w:cs="Arial"/>
        </w:rPr>
        <w:t>”</w:t>
      </w:r>
      <w:r w:rsidR="00CA15B4" w:rsidRPr="0002422C">
        <w:rPr>
          <w:rFonts w:cs="Arial"/>
        </w:rPr>
        <w:t xml:space="preserve"> texnologiyası şəhər sistemlərinin təkmilləşdirilməsi, </w:t>
      </w:r>
      <w:r w:rsidR="004F3BBC" w:rsidRPr="0002422C">
        <w:rPr>
          <w:rFonts w:cs="Arial"/>
        </w:rPr>
        <w:t xml:space="preserve">eyni zamanda </w:t>
      </w:r>
      <w:r w:rsidR="00CA15B4" w:rsidRPr="0002422C">
        <w:rPr>
          <w:rFonts w:cs="Arial"/>
        </w:rPr>
        <w:t xml:space="preserve">mövcud </w:t>
      </w:r>
      <w:r w:rsidR="00440B69" w:rsidRPr="0002422C">
        <w:rPr>
          <w:rFonts w:cs="Arial"/>
        </w:rPr>
        <w:t>enerji resurslarına</w:t>
      </w:r>
      <w:r w:rsidR="00CA15B4" w:rsidRPr="0002422C">
        <w:rPr>
          <w:rFonts w:cs="Arial"/>
        </w:rPr>
        <w:t xml:space="preserve"> səmərəli nəzarəti təmin etmək və ya təmiri proqnozlaşdırılan infrastrukturlara operativ müdaxilə etmək imkanları təmin edir, planlaşdırma, monitorinq və idarəetmə proseslərində əməliyyat səmərəliliyini artırır.</w:t>
      </w:r>
    </w:p>
    <w:p w14:paraId="00000131" w14:textId="6CE99064" w:rsidR="00D47B1D" w:rsidRPr="0002422C" w:rsidRDefault="00CA15B4" w:rsidP="0028499D">
      <w:pPr>
        <w:widowControl w:val="0"/>
        <w:pBdr>
          <w:top w:val="nil"/>
          <w:left w:val="nil"/>
          <w:bottom w:val="nil"/>
          <w:right w:val="nil"/>
          <w:between w:val="nil"/>
        </w:pBdr>
        <w:spacing w:after="0" w:line="360" w:lineRule="auto"/>
        <w:ind w:firstLine="720"/>
        <w:jc w:val="both"/>
        <w:rPr>
          <w:rFonts w:cs="Arial"/>
        </w:rPr>
      </w:pPr>
      <w:r w:rsidRPr="00F20966">
        <w:rPr>
          <w:rFonts w:cs="Arial"/>
        </w:rPr>
        <w:t xml:space="preserve">Bu strategiya çərçivəsində irəli sürülən </w:t>
      </w:r>
      <w:r w:rsidRPr="00F20966">
        <w:rPr>
          <w:rFonts w:cs="Arial"/>
          <w:b/>
        </w:rPr>
        <w:t>“Rəqəmsal Əkiz”</w:t>
      </w:r>
      <w:r w:rsidRPr="00F20966">
        <w:rPr>
          <w:rFonts w:cs="Arial"/>
        </w:rPr>
        <w:t xml:space="preserve"> təşəbbüsünün məqsədi </w:t>
      </w:r>
      <w:r w:rsidR="00CC755D">
        <w:rPr>
          <w:rFonts w:cs="Arial"/>
        </w:rPr>
        <w:t xml:space="preserve">pilot </w:t>
      </w:r>
      <w:r w:rsidR="00CC755D">
        <w:rPr>
          <w:rFonts w:cs="Arial"/>
        </w:rPr>
        <w:lastRenderedPageBreak/>
        <w:t xml:space="preserve">olaraq seçilmiş ərazilərdə (məsələn, Qarabağ sıfırdan, Bakı və Naxçıvanda mövcud sistemlərin yenidən qurulması ilə) rəqəmsal əkiz texnologiyasının tətbiqi ilə çevik və səmərəli qəbul edilməsinə nail olmaqdır. </w:t>
      </w:r>
    </w:p>
    <w:p w14:paraId="083378B3" w14:textId="711CEA81" w:rsidR="00E35034" w:rsidRPr="005E587B" w:rsidRDefault="00CA15B4" w:rsidP="00896000">
      <w:pPr>
        <w:widowControl w:val="0"/>
        <w:pBdr>
          <w:top w:val="nil"/>
          <w:left w:val="nil"/>
          <w:bottom w:val="nil"/>
          <w:right w:val="nil"/>
          <w:between w:val="nil"/>
        </w:pBdr>
        <w:spacing w:after="0" w:line="360" w:lineRule="auto"/>
        <w:ind w:firstLine="720"/>
        <w:jc w:val="both"/>
        <w:rPr>
          <w:rFonts w:cs="Arial"/>
        </w:rPr>
      </w:pPr>
      <w:r w:rsidRPr="005E587B">
        <w:rPr>
          <w:rFonts w:cs="Arial"/>
        </w:rPr>
        <w:t>Bu texnologiya</w:t>
      </w:r>
      <w:r w:rsidR="004A478C" w:rsidRPr="005E587B">
        <w:rPr>
          <w:rFonts w:cs="Arial"/>
        </w:rPr>
        <w:t>nın tətbiqi</w:t>
      </w:r>
      <w:r w:rsidRPr="005E587B">
        <w:rPr>
          <w:rFonts w:cs="Arial"/>
        </w:rPr>
        <w:t xml:space="preserve"> </w:t>
      </w:r>
      <w:r w:rsidR="004A478C" w:rsidRPr="005E587B">
        <w:rPr>
          <w:rFonts w:cs="Arial"/>
        </w:rPr>
        <w:t xml:space="preserve">iqtisadi fəaliyyət sahələrində </w:t>
      </w:r>
      <w:r w:rsidR="00CA0639" w:rsidRPr="005E587B">
        <w:rPr>
          <w:rFonts w:cs="Arial"/>
        </w:rPr>
        <w:t xml:space="preserve">sahibkarlıq subyektlərinin </w:t>
      </w:r>
      <w:r w:rsidRPr="005E587B">
        <w:rPr>
          <w:rFonts w:cs="Arial"/>
        </w:rPr>
        <w:t xml:space="preserve">əməliyyat xərclərinin azaldılmasına </w:t>
      </w:r>
      <w:r w:rsidR="00ED7553" w:rsidRPr="005E587B">
        <w:rPr>
          <w:rFonts w:cs="Arial"/>
        </w:rPr>
        <w:t xml:space="preserve">və effektivliyin təmin edilməsinə </w:t>
      </w:r>
      <w:r w:rsidRPr="005E587B">
        <w:rPr>
          <w:rFonts w:cs="Arial"/>
        </w:rPr>
        <w:t>xidmət edəcəkdir. Təşəbbüs çərçivəsində ilkin olaraq pilot</w:t>
      </w:r>
      <w:r w:rsidR="004F3BBC" w:rsidRPr="005E587B">
        <w:rPr>
          <w:rFonts w:cs="Arial"/>
        </w:rPr>
        <w:t xml:space="preserve"> olaraq</w:t>
      </w:r>
      <w:r w:rsidRPr="005E587B">
        <w:rPr>
          <w:rFonts w:cs="Arial"/>
        </w:rPr>
        <w:t xml:space="preserve"> seçilmiş </w:t>
      </w:r>
      <w:r w:rsidR="00CC755D">
        <w:rPr>
          <w:rFonts w:cs="Arial"/>
        </w:rPr>
        <w:t xml:space="preserve">sahələrin və </w:t>
      </w:r>
      <w:r w:rsidRPr="005E587B">
        <w:rPr>
          <w:rFonts w:cs="Arial"/>
        </w:rPr>
        <w:t>ərazinin</w:t>
      </w:r>
      <w:r w:rsidR="004F3BBC" w:rsidRPr="005E587B">
        <w:rPr>
          <w:rFonts w:cs="Arial"/>
        </w:rPr>
        <w:t>(ərazi</w:t>
      </w:r>
      <w:r w:rsidRPr="005E587B">
        <w:rPr>
          <w:rFonts w:cs="Arial"/>
        </w:rPr>
        <w:t>lərin</w:t>
      </w:r>
      <w:r w:rsidR="004F3BBC" w:rsidRPr="005E587B">
        <w:rPr>
          <w:rFonts w:cs="Arial"/>
        </w:rPr>
        <w:t>)</w:t>
      </w:r>
      <w:r w:rsidRPr="005E587B">
        <w:rPr>
          <w:rFonts w:cs="Arial"/>
        </w:rPr>
        <w:t xml:space="preserve"> (məsələn, Bakı, Qarabağ, Naxçıvan) xüsusi ehtiyacları təhlil olunacaq, texniki qiymətləndirməsi aparılacaq və rəqəmsal əkiz layihələrinə start veriləcəkdir. </w:t>
      </w:r>
    </w:p>
    <w:p w14:paraId="00000135" w14:textId="77777777" w:rsidR="00D47B1D" w:rsidRPr="005E587B" w:rsidRDefault="00CA15B4" w:rsidP="0028499D">
      <w:pPr>
        <w:widowControl w:val="0"/>
        <w:pBdr>
          <w:top w:val="nil"/>
          <w:left w:val="nil"/>
          <w:bottom w:val="nil"/>
          <w:right w:val="nil"/>
          <w:between w:val="nil"/>
        </w:pBdr>
        <w:spacing w:before="180" w:after="60" w:line="360" w:lineRule="auto"/>
        <w:jc w:val="both"/>
        <w:rPr>
          <w:rFonts w:cs="Arial"/>
          <w:b/>
        </w:rPr>
      </w:pPr>
      <w:r w:rsidRPr="005E587B">
        <w:rPr>
          <w:rFonts w:cs="Arial"/>
          <w:b/>
        </w:rPr>
        <w:t>“Rəqəmsal Həllər və Xidmətlər Platforması” təşəbbüsü</w:t>
      </w:r>
    </w:p>
    <w:p w14:paraId="00000136" w14:textId="616A194C"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Bir çox hallarda rəqəmsal xidmət və ya həllər təqdim edən KOB və sahibkarlar müştəri tapmaqda çətinlik çəkir, </w:t>
      </w:r>
      <w:r w:rsidR="007F5B7B" w:rsidRPr="005E587B">
        <w:rPr>
          <w:rFonts w:cs="Arial"/>
        </w:rPr>
        <w:t xml:space="preserve">bizneslər </w:t>
      </w:r>
      <w:r w:rsidRPr="005E587B">
        <w:rPr>
          <w:rFonts w:cs="Arial"/>
        </w:rPr>
        <w:t xml:space="preserve">isə yerli bazarda mövcud olan həllərdən xəbərsiz olurlar. Bu problemlərin həlli üçün </w:t>
      </w:r>
      <w:r w:rsidR="000F1308" w:rsidRPr="005E587B">
        <w:rPr>
          <w:rFonts w:cs="Arial"/>
        </w:rPr>
        <w:t xml:space="preserve">beynəlxalq </w:t>
      </w:r>
      <w:r w:rsidRPr="005E587B">
        <w:rPr>
          <w:rFonts w:cs="Arial"/>
        </w:rPr>
        <w:t xml:space="preserve">təcrübədə </w:t>
      </w:r>
      <w:r w:rsidR="00ED4D1A" w:rsidRPr="005E587B">
        <w:rPr>
          <w:rFonts w:cs="Arial"/>
        </w:rPr>
        <w:t xml:space="preserve">dövlətlər </w:t>
      </w:r>
      <w:r w:rsidRPr="005E587B">
        <w:rPr>
          <w:rFonts w:cs="Arial"/>
        </w:rPr>
        <w:t>alıcılar üçün müxtəlif seçimləri təmin edən satıcıların bazara çıxışını asanlaşdıran infrastrukturların yaradılması üçün</w:t>
      </w:r>
      <w:r w:rsidR="00440B69" w:rsidRPr="005E587B">
        <w:rPr>
          <w:rFonts w:cs="Arial"/>
        </w:rPr>
        <w:t xml:space="preserve"> müxtəlif</w:t>
      </w:r>
      <w:r w:rsidRPr="005E587B">
        <w:rPr>
          <w:rFonts w:cs="Arial"/>
        </w:rPr>
        <w:t xml:space="preserve"> stimullaşdırıcı tədbirlər görür. Nümunə olaraq, </w:t>
      </w:r>
      <w:r w:rsidR="004E1AEB" w:rsidRPr="005E587B">
        <w:rPr>
          <w:rFonts w:cs="Arial"/>
        </w:rPr>
        <w:t xml:space="preserve">Böyük Britaniya və Şimali İrlandiya Birləşmiş Krallığında </w:t>
      </w:r>
      <w:r w:rsidRPr="005E587B">
        <w:rPr>
          <w:rFonts w:cs="Arial"/>
        </w:rPr>
        <w:t>dövlət texnoloji həllərinin mərkəzləşdirilmiş şəkildə satın alınması üçün “Rəqəmsal Bazar” kimi bir platforma</w:t>
      </w:r>
      <w:r w:rsidR="00440B69" w:rsidRPr="005E587B">
        <w:rPr>
          <w:rFonts w:cs="Arial"/>
        </w:rPr>
        <w:t>nın yaradılmasını göstərmək olar</w:t>
      </w:r>
      <w:r w:rsidRPr="005E587B">
        <w:rPr>
          <w:rFonts w:cs="Arial"/>
        </w:rPr>
        <w:t>. Bugünə qədər platformada 5</w:t>
      </w:r>
      <w:r w:rsidR="005D6B32">
        <w:rPr>
          <w:rFonts w:cs="Arial"/>
        </w:rPr>
        <w:t xml:space="preserve"> </w:t>
      </w:r>
      <w:r w:rsidRPr="005E587B">
        <w:rPr>
          <w:rFonts w:cs="Arial"/>
        </w:rPr>
        <w:t xml:space="preserve">000-ə yaxın təchizatçı qeydiyyatdan keçib və bu təşəbbüsün tətbiqi ilə </w:t>
      </w:r>
      <w:r w:rsidR="004E1AEB" w:rsidRPr="005E587B">
        <w:rPr>
          <w:rFonts w:cs="Arial"/>
        </w:rPr>
        <w:t xml:space="preserve">Böyük Britaniya və Şimali İrlandiya Birləşmiş Krallığı </w:t>
      </w:r>
      <w:r w:rsidRPr="005E587B">
        <w:rPr>
          <w:rFonts w:cs="Arial"/>
        </w:rPr>
        <w:t>5 il ərzində dövlət satınalmalarında 40%-ə qədər qənaət əldə edib.</w:t>
      </w:r>
    </w:p>
    <w:p w14:paraId="24481086" w14:textId="5CF04CED" w:rsidR="00781FE5"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bookmarkStart w:id="46" w:name="_heading=h.2xcytpi" w:colFirst="0" w:colLast="0"/>
      <w:bookmarkEnd w:id="46"/>
      <w:r w:rsidRPr="005E587B">
        <w:rPr>
          <w:rFonts w:cs="Arial"/>
        </w:rPr>
        <w:t xml:space="preserve">Bu strategiya çərçivəsində irəli sürülən </w:t>
      </w:r>
      <w:r w:rsidRPr="005E587B">
        <w:rPr>
          <w:rFonts w:cs="Arial"/>
          <w:b/>
        </w:rPr>
        <w:t>“Rəqəmsal Həllər və Xidmətlər Platforması”</w:t>
      </w:r>
      <w:r w:rsidRPr="005E587B">
        <w:rPr>
          <w:rFonts w:cs="Arial"/>
        </w:rPr>
        <w:t xml:space="preserve"> təşəbbüsü təşkilatlara (əvvəlcə dövlət orqanlarından başlayaraq) zəruri olan müxtəlif texnoloji avadanlıq, proqram təminatı, xidmət ehtiyacları və həllər əldə etməsi üçün onları xidmət </w:t>
      </w:r>
      <w:r w:rsidR="00F20C5E" w:rsidRPr="005E587B">
        <w:rPr>
          <w:rFonts w:cs="Arial"/>
        </w:rPr>
        <w:t xml:space="preserve">təminatçısı olan sahibkarlıq subyektləri </w:t>
      </w:r>
      <w:r w:rsidRPr="005E587B">
        <w:rPr>
          <w:rFonts w:cs="Arial"/>
        </w:rPr>
        <w:t>ilə</w:t>
      </w:r>
      <w:r w:rsidR="006A0856" w:rsidRPr="005E587B">
        <w:rPr>
          <w:rFonts w:cs="Arial"/>
        </w:rPr>
        <w:t xml:space="preserve"> </w:t>
      </w:r>
      <w:r w:rsidR="007F5B7B" w:rsidRPr="005E587B">
        <w:rPr>
          <w:rFonts w:cs="Arial"/>
        </w:rPr>
        <w:t>əlaqələndirən</w:t>
      </w:r>
      <w:r w:rsidRPr="005E587B">
        <w:rPr>
          <w:rFonts w:cs="Arial"/>
        </w:rPr>
        <w:t xml:space="preserve"> platformanın yaradılmasını nəzərdə tutur. Platformanın şərtlərinə cavab verən potensial həll təminatçıları qeydiyyatdan keçəcək, xidmətləri</w:t>
      </w:r>
      <w:r w:rsidR="007F5B7B" w:rsidRPr="005E587B">
        <w:rPr>
          <w:rFonts w:cs="Arial"/>
        </w:rPr>
        <w:t>ni təklif edəcək</w:t>
      </w:r>
      <w:r w:rsidRPr="005E587B">
        <w:rPr>
          <w:rFonts w:cs="Arial"/>
        </w:rPr>
        <w:t>, alıcılar isə tələb olunan ehtiyacları ya hazır, ya da fərdiləşdirilmiş məhsullar şəklində axtara biləcəklər. Platformanın texniki təfərrüatları, o cümlədən qeydiyyat şərtləri və satınalma mexanizmi təşəbbüsün icra mərhələsində ətraflı müəyyənləşdiriləcəkdir.</w:t>
      </w:r>
      <w:r w:rsidR="00781FE5" w:rsidRPr="005E587B">
        <w:rPr>
          <w:rFonts w:cs="Arial"/>
        </w:rPr>
        <w:t xml:space="preserve"> Təşəbbüsün mövcud e-satınalma platformas</w:t>
      </w:r>
      <w:r w:rsidR="007F0EF4" w:rsidRPr="005E587B">
        <w:rPr>
          <w:rFonts w:cs="Arial"/>
        </w:rPr>
        <w:t>ı ilə</w:t>
      </w:r>
      <w:r w:rsidR="00781FE5" w:rsidRPr="005E587B">
        <w:rPr>
          <w:rFonts w:cs="Arial"/>
        </w:rPr>
        <w:t xml:space="preserve"> uyğunluğu təhlil ediləcək və </w:t>
      </w:r>
      <w:r w:rsidR="00B31F0D" w:rsidRPr="005E587B">
        <w:rPr>
          <w:rFonts w:cs="Arial"/>
        </w:rPr>
        <w:t xml:space="preserve">birgə effektiv fəaliyyətin </w:t>
      </w:r>
      <w:r w:rsidR="00781FE5" w:rsidRPr="005E587B">
        <w:rPr>
          <w:rFonts w:cs="Arial"/>
        </w:rPr>
        <w:t xml:space="preserve">təmin olunması məqsədilə </w:t>
      </w:r>
      <w:r w:rsidR="007F0EF4" w:rsidRPr="005E587B">
        <w:rPr>
          <w:rFonts w:cs="Arial"/>
        </w:rPr>
        <w:t xml:space="preserve">lazımi </w:t>
      </w:r>
      <w:r w:rsidR="00781FE5" w:rsidRPr="005E587B">
        <w:rPr>
          <w:rFonts w:cs="Arial"/>
        </w:rPr>
        <w:t>tədbirlər görüləcəkdir.</w:t>
      </w:r>
    </w:p>
    <w:p w14:paraId="00000137" w14:textId="3FE0261D"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Nəticə olaraq, təşəbbüs </w:t>
      </w:r>
      <w:r w:rsidR="00C43139" w:rsidRPr="005E587B">
        <w:rPr>
          <w:rFonts w:cs="Arial"/>
        </w:rPr>
        <w:t xml:space="preserve">təşkilatlar </w:t>
      </w:r>
      <w:r w:rsidRPr="005E587B">
        <w:rPr>
          <w:rFonts w:cs="Arial"/>
        </w:rPr>
        <w:t>və dövlət orqanları üçün rəqəmsal məhsullara çıxışı genişləndirmə</w:t>
      </w:r>
      <w:r w:rsidR="00440B69" w:rsidRPr="005E587B">
        <w:rPr>
          <w:rFonts w:cs="Arial"/>
        </w:rPr>
        <w:t>yi</w:t>
      </w:r>
      <w:r w:rsidRPr="005E587B">
        <w:rPr>
          <w:rFonts w:cs="Arial"/>
        </w:rPr>
        <w:t xml:space="preserve"> </w:t>
      </w:r>
      <w:r w:rsidR="00440B69" w:rsidRPr="005E587B">
        <w:rPr>
          <w:rFonts w:cs="Arial"/>
        </w:rPr>
        <w:t>nəzərdə tutur</w:t>
      </w:r>
      <w:r w:rsidRPr="005E587B">
        <w:rPr>
          <w:rFonts w:cs="Arial"/>
        </w:rPr>
        <w:t xml:space="preserve">. Bundan əlavə, o, təminatçılar arasında rəqabəti və innovasiyanı təşviq edəcək, istifadəçilər </w:t>
      </w:r>
      <w:r w:rsidR="007F5B7B" w:rsidRPr="005E587B">
        <w:rPr>
          <w:rFonts w:cs="Arial"/>
        </w:rPr>
        <w:t xml:space="preserve">isə </w:t>
      </w:r>
      <w:r w:rsidRPr="005E587B">
        <w:rPr>
          <w:rFonts w:cs="Arial"/>
        </w:rPr>
        <w:t>daha yaxşı və daha sərfəli həllər əldə edəcək</w:t>
      </w:r>
      <w:r w:rsidR="007F5B7B" w:rsidRPr="005E587B">
        <w:rPr>
          <w:rFonts w:cs="Arial"/>
        </w:rPr>
        <w:t>lər</w:t>
      </w:r>
      <w:r w:rsidRPr="005E587B">
        <w:rPr>
          <w:rFonts w:cs="Arial"/>
        </w:rPr>
        <w:t>.</w:t>
      </w:r>
    </w:p>
    <w:p w14:paraId="0000013B" w14:textId="77777777" w:rsidR="00D47B1D" w:rsidRPr="005E587B" w:rsidRDefault="00CA15B4" w:rsidP="0028499D">
      <w:pPr>
        <w:pStyle w:val="Heading3"/>
        <w:keepNext w:val="0"/>
        <w:keepLines w:val="0"/>
        <w:widowControl w:val="0"/>
        <w:numPr>
          <w:ilvl w:val="1"/>
          <w:numId w:val="10"/>
        </w:numPr>
        <w:spacing w:line="360" w:lineRule="auto"/>
        <w:ind w:left="567" w:hanging="567"/>
        <w:rPr>
          <w:rFonts w:cs="Arial"/>
        </w:rPr>
      </w:pPr>
      <w:bookmarkStart w:id="47" w:name="_Toc175659512"/>
      <w:r w:rsidRPr="005E587B">
        <w:rPr>
          <w:rFonts w:cs="Arial"/>
        </w:rPr>
        <w:t>Gözlənilən nəticə və nəticə indikatorları</w:t>
      </w:r>
      <w:bookmarkEnd w:id="47"/>
    </w:p>
    <w:p w14:paraId="3EA40361" w14:textId="55FC5E89" w:rsidR="00440B69" w:rsidRPr="005E587B" w:rsidRDefault="00CA15B4" w:rsidP="0028499D">
      <w:pPr>
        <w:widowControl w:val="0"/>
        <w:pBdr>
          <w:top w:val="nil"/>
          <w:left w:val="nil"/>
          <w:bottom w:val="nil"/>
          <w:right w:val="nil"/>
          <w:between w:val="nil"/>
        </w:pBdr>
        <w:spacing w:before="180" w:after="60" w:line="360" w:lineRule="auto"/>
        <w:ind w:firstLine="567"/>
        <w:jc w:val="both"/>
        <w:rPr>
          <w:rFonts w:cs="Arial"/>
        </w:rPr>
      </w:pPr>
      <w:r w:rsidRPr="005E587B">
        <w:rPr>
          <w:rFonts w:cs="Arial"/>
        </w:rPr>
        <w:t xml:space="preserve">Əvvəlki bölmələrdə qeyd edildiyi kimi, Strategiyanın üç məqsədi çərçivəsində on prioritet </w:t>
      </w:r>
      <w:r w:rsidRPr="005E587B">
        <w:rPr>
          <w:rFonts w:cs="Arial"/>
        </w:rPr>
        <w:lastRenderedPageBreak/>
        <w:t>istiqamət mövcuddur. Müvafiq olaraq, Strategiyanın Tədbirlər Planında hər bir prioritet istiqamət üzrə təşəbbüslərin siyahısı gözlənilən ilkin, aralıq və yekun nəticələr ilə müəyyən edilir. Strategiyanın həyata keçirilməsi zamanı bu gözlənilən nəticələr bir-biri</w:t>
      </w:r>
      <w:r w:rsidR="00440B69" w:rsidRPr="005E587B">
        <w:rPr>
          <w:rFonts w:cs="Arial"/>
        </w:rPr>
        <w:t xml:space="preserve">ni </w:t>
      </w:r>
      <w:r w:rsidRPr="005E587B">
        <w:rPr>
          <w:rFonts w:cs="Arial"/>
        </w:rPr>
        <w:t>tamamlayacaq və Azərbaycanın gələcək inkişafını sürətləndirəcək</w:t>
      </w:r>
      <w:r w:rsidR="000F0C1B" w:rsidRPr="005E587B">
        <w:rPr>
          <w:rFonts w:cs="Arial"/>
        </w:rPr>
        <w:t>dir</w:t>
      </w:r>
      <w:r w:rsidRPr="005E587B">
        <w:rPr>
          <w:rFonts w:cs="Arial"/>
        </w:rPr>
        <w:t>. Təşəbbüslərin uğur</w:t>
      </w:r>
      <w:r w:rsidR="00A27F6E" w:rsidRPr="005E587B">
        <w:rPr>
          <w:rFonts w:cs="Arial"/>
        </w:rPr>
        <w:t>l</w:t>
      </w:r>
      <w:r w:rsidRPr="005E587B">
        <w:rPr>
          <w:rFonts w:cs="Arial"/>
        </w:rPr>
        <w:t>u</w:t>
      </w:r>
      <w:r w:rsidR="00A27F6E" w:rsidRPr="005E587B">
        <w:rPr>
          <w:rFonts w:cs="Arial"/>
        </w:rPr>
        <w:t xml:space="preserve"> icrası</w:t>
      </w:r>
      <w:r w:rsidRPr="005E587B">
        <w:rPr>
          <w:rFonts w:cs="Arial"/>
        </w:rPr>
        <w:t xml:space="preserve"> dövlət qurumları, dövlət müəssisələri və özəl şirkətlərinin daxil olduğu çoxsaylı maraqlı tərəflərin </w:t>
      </w:r>
      <w:r w:rsidR="000F0C1B" w:rsidRPr="005E587B">
        <w:rPr>
          <w:rFonts w:cs="Arial"/>
        </w:rPr>
        <w:t xml:space="preserve">sıx </w:t>
      </w:r>
      <w:r w:rsidRPr="005E587B">
        <w:rPr>
          <w:rFonts w:cs="Arial"/>
        </w:rPr>
        <w:t xml:space="preserve">əməkdaşlığından </w:t>
      </w:r>
      <w:r w:rsidR="000F0C1B" w:rsidRPr="005E587B">
        <w:rPr>
          <w:rFonts w:cs="Arial"/>
        </w:rPr>
        <w:t xml:space="preserve">bilavasitə </w:t>
      </w:r>
      <w:r w:rsidRPr="005E587B">
        <w:rPr>
          <w:rFonts w:cs="Arial"/>
        </w:rPr>
        <w:t xml:space="preserve">asılıdır. Tədbirlər Planındakı hər gözlənilən nəticə müvafiq </w:t>
      </w:r>
      <w:r w:rsidR="000F0C1B" w:rsidRPr="005E587B">
        <w:rPr>
          <w:rFonts w:cs="Arial"/>
        </w:rPr>
        <w:t>meyarlarla</w:t>
      </w:r>
      <w:r w:rsidRPr="005E587B">
        <w:rPr>
          <w:rFonts w:cs="Arial"/>
        </w:rPr>
        <w:t xml:space="preserve"> ölçüləcək</w:t>
      </w:r>
      <w:r w:rsidR="000F0C1B" w:rsidRPr="005E587B">
        <w:rPr>
          <w:rFonts w:cs="Arial"/>
        </w:rPr>
        <w:t>dir</w:t>
      </w:r>
      <w:r w:rsidRPr="005E587B">
        <w:rPr>
          <w:rFonts w:cs="Arial"/>
        </w:rPr>
        <w:t xml:space="preserve">. Aşağıda bəzi gözlənilən nəticələr və onların nəticə </w:t>
      </w:r>
      <w:r w:rsidR="00440B69" w:rsidRPr="005E587B">
        <w:rPr>
          <w:rFonts w:cs="Arial"/>
        </w:rPr>
        <w:t xml:space="preserve">indikatorları </w:t>
      </w:r>
      <w:r w:rsidR="000F0C1B" w:rsidRPr="005E587B">
        <w:rPr>
          <w:rFonts w:cs="Arial"/>
        </w:rPr>
        <w:t>qeyd edilmişdir</w:t>
      </w:r>
      <w:r w:rsidRPr="005E587B">
        <w:rPr>
          <w:rFonts w:cs="Arial"/>
        </w:rPr>
        <w:t>. Hər bir təşəbbüs üçün gözlənilən nəticə</w:t>
      </w:r>
      <w:r w:rsidR="00440B69" w:rsidRPr="005E587B">
        <w:rPr>
          <w:rFonts w:cs="Arial"/>
        </w:rPr>
        <w:t xml:space="preserve"> və nəticə indikatorları</w:t>
      </w:r>
      <w:r w:rsidRPr="005E587B">
        <w:rPr>
          <w:rFonts w:cs="Arial"/>
        </w:rPr>
        <w:t xml:space="preserve">, təşəbbüslərin </w:t>
      </w:r>
      <w:r w:rsidR="000F0C1B" w:rsidRPr="005E587B">
        <w:rPr>
          <w:rFonts w:cs="Arial"/>
        </w:rPr>
        <w:t xml:space="preserve"> icrası</w:t>
      </w:r>
      <w:r w:rsidRPr="005E587B">
        <w:rPr>
          <w:rFonts w:cs="Arial"/>
        </w:rPr>
        <w:t xml:space="preserve"> </w:t>
      </w:r>
      <w:r w:rsidR="000F0C1B" w:rsidRPr="005E587B">
        <w:rPr>
          <w:rFonts w:cs="Arial"/>
        </w:rPr>
        <w:t xml:space="preserve">prosesində </w:t>
      </w:r>
      <w:r w:rsidRPr="005E587B">
        <w:rPr>
          <w:rFonts w:cs="Arial"/>
        </w:rPr>
        <w:t xml:space="preserve">əlavə </w:t>
      </w:r>
      <w:r w:rsidR="000F0C1B" w:rsidRPr="005E587B">
        <w:rPr>
          <w:rFonts w:cs="Arial"/>
        </w:rPr>
        <w:t>olaraq təhlil ediləcək və ehtiyac olduğu təqdirdə dəqiqləşdirmələr aparılacaqdır.</w:t>
      </w:r>
      <w:r w:rsidR="000F0C1B" w:rsidRPr="005E587B" w:rsidDel="000F0C1B">
        <w:rPr>
          <w:rFonts w:cs="Arial"/>
        </w:rPr>
        <w:t xml:space="preserve"> </w:t>
      </w:r>
    </w:p>
    <w:p w14:paraId="0000013D" w14:textId="3B96CA55" w:rsidR="00D47B1D" w:rsidRPr="005E587B" w:rsidRDefault="00CA15B4" w:rsidP="007F0EF4">
      <w:pPr>
        <w:pStyle w:val="ListParagraph"/>
        <w:widowControl w:val="0"/>
        <w:numPr>
          <w:ilvl w:val="0"/>
          <w:numId w:val="28"/>
        </w:numPr>
        <w:pBdr>
          <w:top w:val="nil"/>
          <w:left w:val="nil"/>
          <w:bottom w:val="nil"/>
          <w:right w:val="nil"/>
          <w:between w:val="nil"/>
        </w:pBdr>
        <w:spacing w:before="180" w:after="60" w:line="360" w:lineRule="auto"/>
        <w:jc w:val="both"/>
        <w:rPr>
          <w:rFonts w:cs="Arial"/>
        </w:rPr>
      </w:pPr>
      <w:r w:rsidRPr="005E587B">
        <w:rPr>
          <w:rFonts w:cs="Arial"/>
          <w:b/>
        </w:rPr>
        <w:t xml:space="preserve">İlk məqsədin prioritet istiqamətləri üçün gözlənən nəticələr və onların nəticə </w:t>
      </w:r>
      <w:r w:rsidR="00440B69" w:rsidRPr="005E587B">
        <w:rPr>
          <w:rFonts w:cs="Arial"/>
          <w:b/>
        </w:rPr>
        <w:t>indikatorlarına</w:t>
      </w:r>
      <w:r w:rsidR="00440B69" w:rsidRPr="005E587B">
        <w:rPr>
          <w:rFonts w:cs="Arial"/>
        </w:rPr>
        <w:t xml:space="preserve"> </w:t>
      </w:r>
      <w:r w:rsidRPr="005E587B">
        <w:rPr>
          <w:rFonts w:cs="Arial"/>
        </w:rPr>
        <w:t xml:space="preserve">şirkətlərin rəqəmsal transformasiyasının sürətləndirilməsi (Rəqəmsal İqtisadiyyatın İnkişafına Dəstək Proqramına müraciət edən və faydalanan şirkətlərin sayı, keçirilən təlimlərin və iştirakçıların sayı), həll təminatçıları və KOB-ların bazara çıxışının gücləndirilməsi (platformada qeydiyyatdan keçmiş həll provayderlərinin sayı və baş </w:t>
      </w:r>
      <w:r w:rsidR="00BB5B63" w:rsidRPr="005E587B">
        <w:rPr>
          <w:rFonts w:cs="Arial"/>
        </w:rPr>
        <w:t>tutmuş</w:t>
      </w:r>
      <w:r w:rsidRPr="005E587B">
        <w:rPr>
          <w:rFonts w:cs="Arial"/>
        </w:rPr>
        <w:t xml:space="preserve"> əməliyyatların sayı), yeni </w:t>
      </w:r>
      <w:r w:rsidR="00BB5B63" w:rsidRPr="005E587B">
        <w:rPr>
          <w:rFonts w:cs="Arial"/>
        </w:rPr>
        <w:t xml:space="preserve">bizneslərin </w:t>
      </w:r>
      <w:r w:rsidRPr="005E587B">
        <w:rPr>
          <w:rFonts w:cs="Arial"/>
        </w:rPr>
        <w:t xml:space="preserve">yaradılması (rəsmi qeydiyyatdan keçmiş yeni bizneslərin sayı), e-ticarətin genişləndirilməsi (ölkədə fəaliyyət göstərən </w:t>
      </w:r>
      <w:r w:rsidR="00F70907" w:rsidRPr="005E587B">
        <w:rPr>
          <w:rFonts w:cs="Arial"/>
        </w:rPr>
        <w:t xml:space="preserve">beynəlxalq </w:t>
      </w:r>
      <w:r w:rsidRPr="005E587B">
        <w:rPr>
          <w:rFonts w:cs="Arial"/>
        </w:rPr>
        <w:t xml:space="preserve">elektron ticarət platformalarının </w:t>
      </w:r>
      <w:r w:rsidR="00F70907" w:rsidRPr="005E587B">
        <w:rPr>
          <w:rFonts w:cs="Arial"/>
        </w:rPr>
        <w:t>əhatə dairəsinin genişləndirilməsi</w:t>
      </w:r>
      <w:r w:rsidRPr="005E587B">
        <w:rPr>
          <w:rFonts w:cs="Arial"/>
        </w:rPr>
        <w:t>) və rəqəmsallaşmaya dair məlumatlılığın artırılması daxildir.</w:t>
      </w:r>
    </w:p>
    <w:p w14:paraId="0000013E" w14:textId="2270A0B6" w:rsidR="00D47B1D" w:rsidRPr="005E587B" w:rsidRDefault="00CA15B4" w:rsidP="0028499D">
      <w:pPr>
        <w:widowControl w:val="0"/>
        <w:numPr>
          <w:ilvl w:val="0"/>
          <w:numId w:val="14"/>
        </w:numPr>
        <w:pBdr>
          <w:top w:val="nil"/>
          <w:left w:val="nil"/>
          <w:bottom w:val="nil"/>
          <w:right w:val="nil"/>
          <w:between w:val="nil"/>
        </w:pBdr>
        <w:spacing w:before="180" w:after="60" w:line="360" w:lineRule="auto"/>
        <w:jc w:val="both"/>
        <w:rPr>
          <w:rFonts w:cs="Arial"/>
        </w:rPr>
      </w:pPr>
      <w:r w:rsidRPr="005E587B">
        <w:rPr>
          <w:rFonts w:cs="Arial"/>
        </w:rPr>
        <w:t xml:space="preserve">Strategiyanın prinsiplərində müəyyən edildiyi kimi, dövlət müəssisələri Strategiyanın həyata keçirilməsində yaxın tərəfdaş kimi qəbul edilir. Dövlət müəssisələrinin töhfəsi sektorlar arasında transformasiyanı gücləndirmək, sürətləndirmək və iqtisadiyyata </w:t>
      </w:r>
      <w:r w:rsidR="00BB5B63" w:rsidRPr="005E587B">
        <w:rPr>
          <w:rFonts w:cs="Arial"/>
        </w:rPr>
        <w:t xml:space="preserve">müsbət </w:t>
      </w:r>
      <w:r w:rsidRPr="005E587B">
        <w:rPr>
          <w:rFonts w:cs="Arial"/>
        </w:rPr>
        <w:t xml:space="preserve">təsirləri artırmaq üçün </w:t>
      </w:r>
      <w:r w:rsidR="00BB5B63" w:rsidRPr="005E587B">
        <w:rPr>
          <w:rFonts w:cs="Arial"/>
        </w:rPr>
        <w:t xml:space="preserve">olduqca önəmli </w:t>
      </w:r>
      <w:r w:rsidR="00440B69" w:rsidRPr="005E587B">
        <w:rPr>
          <w:rFonts w:cs="Arial"/>
        </w:rPr>
        <w:t>rol oynayacaqdır</w:t>
      </w:r>
      <w:r w:rsidRPr="005E587B">
        <w:rPr>
          <w:rFonts w:cs="Arial"/>
        </w:rPr>
        <w:t xml:space="preserve">. </w:t>
      </w:r>
      <w:r w:rsidR="00BB5B63" w:rsidRPr="005E587B">
        <w:rPr>
          <w:rFonts w:cs="Arial"/>
        </w:rPr>
        <w:t>Belə</w:t>
      </w:r>
      <w:r w:rsidR="00600222" w:rsidRPr="005E587B">
        <w:rPr>
          <w:rFonts w:cs="Arial"/>
        </w:rPr>
        <w:t xml:space="preserve"> </w:t>
      </w:r>
      <w:r w:rsidR="00BB5B63" w:rsidRPr="005E587B">
        <w:rPr>
          <w:rFonts w:cs="Arial"/>
        </w:rPr>
        <w:t>ki</w:t>
      </w:r>
      <w:r w:rsidRPr="005E587B">
        <w:rPr>
          <w:rFonts w:cs="Arial"/>
        </w:rPr>
        <w:t>, dövlət müəssisələri öz təchizatçı ekosistemlərin</w:t>
      </w:r>
      <w:r w:rsidR="00BB5B63" w:rsidRPr="005E587B">
        <w:rPr>
          <w:rFonts w:cs="Arial"/>
        </w:rPr>
        <w:t>də fəaliyyət göstərən</w:t>
      </w:r>
      <w:r w:rsidRPr="005E587B">
        <w:rPr>
          <w:rFonts w:cs="Arial"/>
        </w:rPr>
        <w:t xml:space="preserve"> təchizatçıları  </w:t>
      </w:r>
      <w:r w:rsidR="00BB5B63" w:rsidRPr="005E587B">
        <w:rPr>
          <w:rFonts w:cs="Arial"/>
        </w:rPr>
        <w:t xml:space="preserve">rəqəmsal </w:t>
      </w:r>
      <w:r w:rsidRPr="005E587B">
        <w:rPr>
          <w:rFonts w:cs="Arial"/>
        </w:rPr>
        <w:t xml:space="preserve">transformasiya proqramlarında iştirak etməyə təşviq </w:t>
      </w:r>
      <w:r w:rsidR="00BB5B63" w:rsidRPr="005E587B">
        <w:rPr>
          <w:rFonts w:cs="Arial"/>
        </w:rPr>
        <w:t xml:space="preserve">etməklə </w:t>
      </w:r>
      <w:r w:rsidRPr="005E587B">
        <w:rPr>
          <w:rFonts w:cs="Arial"/>
        </w:rPr>
        <w:t>rəqəmsal transformasiyada aparıcı rol oynayacaq</w:t>
      </w:r>
      <w:r w:rsidR="00BB5B63" w:rsidRPr="005E587B">
        <w:rPr>
          <w:rFonts w:cs="Arial"/>
        </w:rPr>
        <w:t>dır</w:t>
      </w:r>
      <w:r w:rsidRPr="005E587B">
        <w:rPr>
          <w:rFonts w:cs="Arial"/>
        </w:rPr>
        <w:t xml:space="preserve">. </w:t>
      </w:r>
      <w:r w:rsidR="001B7466" w:rsidRPr="005E587B">
        <w:rPr>
          <w:rFonts w:cs="Arial"/>
        </w:rPr>
        <w:t>Digər bir nümunə</w:t>
      </w:r>
      <w:r w:rsidRPr="005E587B">
        <w:rPr>
          <w:rFonts w:cs="Arial"/>
        </w:rPr>
        <w:t xml:space="preserve"> kimi, dövlət müəssisələri Strategiyanın </w:t>
      </w:r>
      <w:r w:rsidR="00295C81" w:rsidRPr="005E587B">
        <w:rPr>
          <w:rFonts w:cs="Arial"/>
        </w:rPr>
        <w:t xml:space="preserve">uğurlu </w:t>
      </w:r>
      <w:r w:rsidR="00BA2083" w:rsidRPr="005E587B">
        <w:rPr>
          <w:rFonts w:cs="Arial"/>
        </w:rPr>
        <w:t>icrası nəticəsində</w:t>
      </w:r>
      <w:r w:rsidR="00295C81" w:rsidRPr="005E587B">
        <w:rPr>
          <w:rFonts w:cs="Arial"/>
        </w:rPr>
        <w:t xml:space="preserve"> inkişaf edəcək</w:t>
      </w:r>
      <w:r w:rsidR="00F70907" w:rsidRPr="005E587B">
        <w:rPr>
          <w:rFonts w:cs="Arial"/>
        </w:rPr>
        <w:t xml:space="preserve"> </w:t>
      </w:r>
      <w:r w:rsidRPr="005E587B">
        <w:rPr>
          <w:rFonts w:cs="Arial"/>
        </w:rPr>
        <w:t>innovasiya və sahibkarlıq ekosistemin</w:t>
      </w:r>
      <w:r w:rsidR="00295C81" w:rsidRPr="005E587B">
        <w:rPr>
          <w:rFonts w:cs="Arial"/>
        </w:rPr>
        <w:t>in bir parçasına çevrilə</w:t>
      </w:r>
      <w:r w:rsidR="00F70907" w:rsidRPr="005E587B">
        <w:rPr>
          <w:rFonts w:cs="Arial"/>
        </w:rPr>
        <w:t xml:space="preserve"> </w:t>
      </w:r>
      <w:r w:rsidRPr="005E587B">
        <w:rPr>
          <w:rFonts w:cs="Arial"/>
        </w:rPr>
        <w:t xml:space="preserve">və ondan faydalana biləcəklər. </w:t>
      </w:r>
      <w:r w:rsidRPr="0002422C">
        <w:rPr>
          <w:rFonts w:cs="Arial"/>
        </w:rPr>
        <w:t>Müvafiq olaraq,</w:t>
      </w:r>
      <w:r w:rsidR="0002422C">
        <w:rPr>
          <w:rFonts w:cs="Arial"/>
        </w:rPr>
        <w:t xml:space="preserve"> </w:t>
      </w:r>
      <w:r w:rsidR="0002422C" w:rsidRPr="0002422C">
        <w:rPr>
          <w:rFonts w:cs="Arial"/>
        </w:rPr>
        <w:t>təşkilatdaxili yeni biznes modellərinə (Spin-off) yatırım edilməsi əsas götürülməklə, müəssisələrlə birgə əməkdaşlığın edilməsi</w:t>
      </w:r>
      <w:r w:rsidR="0002422C">
        <w:rPr>
          <w:rFonts w:cs="Arial"/>
        </w:rPr>
        <w:t xml:space="preserve"> təşviq ediləcəkdir.</w:t>
      </w:r>
    </w:p>
    <w:p w14:paraId="0000013F" w14:textId="5B3B3433" w:rsidR="00D47B1D" w:rsidRPr="005E587B" w:rsidRDefault="00CA15B4" w:rsidP="0028499D">
      <w:pPr>
        <w:widowControl w:val="0"/>
        <w:numPr>
          <w:ilvl w:val="0"/>
          <w:numId w:val="14"/>
        </w:numPr>
        <w:pBdr>
          <w:top w:val="nil"/>
          <w:left w:val="nil"/>
          <w:bottom w:val="nil"/>
          <w:right w:val="nil"/>
          <w:between w:val="nil"/>
        </w:pBdr>
        <w:spacing w:before="180" w:after="60" w:line="360" w:lineRule="auto"/>
        <w:jc w:val="both"/>
        <w:rPr>
          <w:rFonts w:cs="Arial"/>
        </w:rPr>
      </w:pPr>
      <w:bookmarkStart w:id="48" w:name="_heading=h.3whwml4" w:colFirst="0" w:colLast="0"/>
      <w:bookmarkEnd w:id="48"/>
      <w:r w:rsidRPr="005E587B">
        <w:rPr>
          <w:rFonts w:cs="Arial"/>
          <w:b/>
        </w:rPr>
        <w:t xml:space="preserve">İkinci məqsədin prioritet istiqamətləri üçün gözlənilən nəticələr və onların nəticə </w:t>
      </w:r>
      <w:r w:rsidR="00440B69" w:rsidRPr="005E587B">
        <w:rPr>
          <w:rFonts w:cs="Arial"/>
          <w:b/>
        </w:rPr>
        <w:t>indikatorları</w:t>
      </w:r>
      <w:r w:rsidR="00440B69" w:rsidRPr="005E587B">
        <w:rPr>
          <w:rFonts w:cs="Arial"/>
        </w:rPr>
        <w:t xml:space="preserve"> </w:t>
      </w:r>
      <w:r w:rsidR="005F3ED8" w:rsidRPr="005E587B">
        <w:rPr>
          <w:rFonts w:cs="Arial"/>
        </w:rPr>
        <w:t>iqtisadi</w:t>
      </w:r>
      <w:r w:rsidR="005F3ED8" w:rsidRPr="005E587B">
        <w:rPr>
          <w:rFonts w:cs="Arial"/>
          <w:sz w:val="20"/>
        </w:rPr>
        <w:t xml:space="preserve"> </w:t>
      </w:r>
      <w:r w:rsidRPr="005E587B">
        <w:rPr>
          <w:rFonts w:cs="Arial"/>
        </w:rPr>
        <w:t>sektorların kadr ehtiyaclarının qarşılanması (sənaye sahəsində əməkdaşlıq proqramları</w:t>
      </w:r>
      <w:r w:rsidR="009F5E4B" w:rsidRPr="005E587B">
        <w:rPr>
          <w:rFonts w:cs="Arial"/>
        </w:rPr>
        <w:t>na</w:t>
      </w:r>
      <w:r w:rsidRPr="005E587B">
        <w:rPr>
          <w:rFonts w:cs="Arial"/>
        </w:rPr>
        <w:t xml:space="preserve"> qoşulan və işə götürülən şəxslərin sayı), KOB-larda bacarıqların artırılması (tərtib edilmiş təlim proqramlarına qoşulan fərdlərin sayı), </w:t>
      </w:r>
      <w:r w:rsidR="00640A3B" w:rsidRPr="005E587B">
        <w:rPr>
          <w:rFonts w:cs="Arial"/>
        </w:rPr>
        <w:t>rəqəmsal iqtisadiyyatın inkişafı üçün zəruri olan ixtisas və peşələrin təşviq edilməsi</w:t>
      </w:r>
      <w:r w:rsidR="00F70907" w:rsidRPr="005E587B">
        <w:rPr>
          <w:rFonts w:cs="Arial"/>
        </w:rPr>
        <w:t xml:space="preserve"> </w:t>
      </w:r>
      <w:r w:rsidR="00F70907" w:rsidRPr="005E587B">
        <w:rPr>
          <w:rFonts w:cs="Arial"/>
        </w:rPr>
        <w:lastRenderedPageBreak/>
        <w:t>(texniki peşə təhsili üzrə məzun olanların sayı)</w:t>
      </w:r>
      <w:r w:rsidR="00640A3B" w:rsidRPr="005E587B">
        <w:rPr>
          <w:rFonts w:cs="Arial"/>
        </w:rPr>
        <w:t xml:space="preserve"> </w:t>
      </w:r>
      <w:r w:rsidRPr="005E587B">
        <w:rPr>
          <w:rFonts w:cs="Arial"/>
        </w:rPr>
        <w:t>daxildir. Əvvəlki bölmələrdə qeyd olunduğu kimi, bir çox maraqlı tərəflərin əməkdaşlığı ilə Strategiyanın icrasını qiymətləndirmək üçün məlumat</w:t>
      </w:r>
      <w:r w:rsidR="009F5E4B" w:rsidRPr="005E587B">
        <w:rPr>
          <w:rFonts w:cs="Arial"/>
        </w:rPr>
        <w:t>lar</w:t>
      </w:r>
      <w:r w:rsidRPr="005E587B">
        <w:rPr>
          <w:rFonts w:cs="Arial"/>
        </w:rPr>
        <w:t xml:space="preserve"> toplanacaq və nəticə göstəriciləri</w:t>
      </w:r>
      <w:r w:rsidR="009F5E4B" w:rsidRPr="005E587B">
        <w:rPr>
          <w:rFonts w:cs="Arial"/>
        </w:rPr>
        <w:t xml:space="preserve"> üzrə</w:t>
      </w:r>
      <w:r w:rsidRPr="005E587B">
        <w:rPr>
          <w:rFonts w:cs="Arial"/>
        </w:rPr>
        <w:t xml:space="preserve"> müvafiq dəqiqləşdir</w:t>
      </w:r>
      <w:r w:rsidR="009F5E4B" w:rsidRPr="005E587B">
        <w:rPr>
          <w:rFonts w:cs="Arial"/>
        </w:rPr>
        <w:t>mələr aparılacaqdır</w:t>
      </w:r>
      <w:r w:rsidRPr="005E587B">
        <w:rPr>
          <w:rFonts w:cs="Arial"/>
        </w:rPr>
        <w:t xml:space="preserve">. Bu prioritet istiqamət çərçivəsində </w:t>
      </w:r>
      <w:r w:rsidR="00640A3B" w:rsidRPr="005E587B">
        <w:rPr>
          <w:rFonts w:cs="Arial"/>
        </w:rPr>
        <w:t xml:space="preserve">rəqəmsal iqtisadiyyatın ehtiyaclarına uyğun </w:t>
      </w:r>
      <w:r w:rsidRPr="005E587B">
        <w:rPr>
          <w:rFonts w:cs="Arial"/>
        </w:rPr>
        <w:t>yüksək ixtisaslı işçi qüvvəsi</w:t>
      </w:r>
      <w:r w:rsidR="00640A3B" w:rsidRPr="005E587B">
        <w:rPr>
          <w:rFonts w:cs="Arial"/>
        </w:rPr>
        <w:t>nin inkişafı dəstəklənəcəkdir</w:t>
      </w:r>
      <w:r w:rsidRPr="005E587B">
        <w:rPr>
          <w:rFonts w:cs="Arial"/>
        </w:rPr>
        <w:t xml:space="preserve">. </w:t>
      </w:r>
    </w:p>
    <w:p w14:paraId="00000140" w14:textId="105B9C5E" w:rsidR="00D47B1D" w:rsidRPr="005E587B" w:rsidRDefault="00CA15B4" w:rsidP="0028499D">
      <w:pPr>
        <w:widowControl w:val="0"/>
        <w:numPr>
          <w:ilvl w:val="0"/>
          <w:numId w:val="14"/>
        </w:numPr>
        <w:pBdr>
          <w:top w:val="nil"/>
          <w:left w:val="nil"/>
          <w:bottom w:val="nil"/>
          <w:right w:val="nil"/>
          <w:between w:val="nil"/>
        </w:pBdr>
        <w:spacing w:before="180" w:after="60" w:line="360" w:lineRule="auto"/>
        <w:jc w:val="both"/>
        <w:rPr>
          <w:rFonts w:cs="Arial"/>
        </w:rPr>
      </w:pPr>
      <w:r w:rsidRPr="005E587B">
        <w:rPr>
          <w:rFonts w:cs="Arial"/>
          <w:b/>
        </w:rPr>
        <w:t xml:space="preserve">Üçüncü məqsədin prioritet istiqamətləri üçün gözlənən nəticələr və onların nəticə </w:t>
      </w:r>
      <w:r w:rsidR="00440B69" w:rsidRPr="005E587B">
        <w:rPr>
          <w:rFonts w:cs="Arial"/>
          <w:b/>
        </w:rPr>
        <w:t>indikatorlarına</w:t>
      </w:r>
      <w:r w:rsidR="00440B69" w:rsidRPr="005E587B">
        <w:rPr>
          <w:rFonts w:cs="Arial"/>
        </w:rPr>
        <w:t xml:space="preserve"> </w:t>
      </w:r>
      <w:r w:rsidRPr="005E587B">
        <w:rPr>
          <w:rFonts w:cs="Arial"/>
        </w:rPr>
        <w:t xml:space="preserve">Strategiyanın koordinasiyalı şəkildə </w:t>
      </w:r>
      <w:r w:rsidR="00440B69" w:rsidRPr="005E587B">
        <w:rPr>
          <w:rFonts w:cs="Arial"/>
        </w:rPr>
        <w:t>icrası</w:t>
      </w:r>
      <w:r w:rsidRPr="005E587B">
        <w:rPr>
          <w:rFonts w:cs="Arial"/>
        </w:rPr>
        <w:t>, qabaqcıl texnologiyalar</w:t>
      </w:r>
      <w:r w:rsidR="006B5CFE" w:rsidRPr="005E587B">
        <w:rPr>
          <w:rFonts w:cs="Arial"/>
        </w:rPr>
        <w:t>dan</w:t>
      </w:r>
      <w:r w:rsidRPr="005E587B">
        <w:rPr>
          <w:rFonts w:cs="Arial"/>
        </w:rPr>
        <w:t xml:space="preserve"> istifadə </w:t>
      </w:r>
      <w:r w:rsidR="006B5CFE" w:rsidRPr="005E587B">
        <w:rPr>
          <w:rFonts w:cs="Arial"/>
        </w:rPr>
        <w:t xml:space="preserve">çərçivəsində </w:t>
      </w:r>
      <w:r w:rsidRPr="005E587B">
        <w:rPr>
          <w:rFonts w:cs="Arial"/>
        </w:rPr>
        <w:t xml:space="preserve">potensial iqtisadi qənaət </w:t>
      </w:r>
      <w:r w:rsidR="006B5CFE" w:rsidRPr="005E587B">
        <w:rPr>
          <w:rFonts w:cs="Arial"/>
        </w:rPr>
        <w:t xml:space="preserve">məqsədilə </w:t>
      </w:r>
      <w:r w:rsidR="004760F3" w:rsidRPr="006A0760">
        <w:rPr>
          <w:rFonts w:eastAsia="Arial" w:cs="Arial"/>
          <w:b/>
          <w:bCs/>
          <w:szCs w:val="22"/>
        </w:rPr>
        <w:t>İN ekosistem sahələrində istifadə olunmaq məqsədilə Azərbaycan dili bazasında qurulmuş sahəyəxas yaradıcı (generativ) dil modelinin hazırlanması və tətbiqi</w:t>
      </w:r>
      <w:r w:rsidR="002D0463" w:rsidRPr="005E587B">
        <w:rPr>
          <w:rFonts w:cs="Arial"/>
        </w:rPr>
        <w:t xml:space="preserve">, həmçinin </w:t>
      </w:r>
      <w:r w:rsidRPr="005E587B">
        <w:rPr>
          <w:rFonts w:cs="Arial"/>
        </w:rPr>
        <w:t>rəqəmsal əkiz</w:t>
      </w:r>
      <w:r w:rsidR="009F5E4B" w:rsidRPr="005E587B">
        <w:rPr>
          <w:rFonts w:cs="Arial"/>
        </w:rPr>
        <w:t xml:space="preserve"> həllərinin</w:t>
      </w:r>
      <w:r w:rsidRPr="005E587B">
        <w:rPr>
          <w:rFonts w:cs="Arial"/>
        </w:rPr>
        <w:t xml:space="preserve"> </w:t>
      </w:r>
      <w:r w:rsidR="002D0463" w:rsidRPr="005E587B">
        <w:rPr>
          <w:rFonts w:cs="Arial"/>
        </w:rPr>
        <w:t>tətbiqi</w:t>
      </w:r>
      <w:r w:rsidRPr="005E587B">
        <w:rPr>
          <w:rFonts w:cs="Arial"/>
        </w:rPr>
        <w:t xml:space="preserve"> və </w:t>
      </w:r>
      <w:r w:rsidR="005F3ED8" w:rsidRPr="005E587B">
        <w:rPr>
          <w:rFonts w:cs="Arial"/>
        </w:rPr>
        <w:t xml:space="preserve">iqtisadi fəaliyyət sahələrində </w:t>
      </w:r>
      <w:r w:rsidR="006B5CFE" w:rsidRPr="005E587B">
        <w:rPr>
          <w:rFonts w:cs="Arial"/>
        </w:rPr>
        <w:t>data əsaslı iqtisadi qərarvermənin təkmilləşdirilməsi</w:t>
      </w:r>
      <w:r w:rsidR="006B5CFE" w:rsidRPr="005E587B" w:rsidDel="006B5CFE">
        <w:rPr>
          <w:rFonts w:cs="Arial"/>
        </w:rPr>
        <w:t xml:space="preserve"> </w:t>
      </w:r>
      <w:r w:rsidRPr="005E587B">
        <w:rPr>
          <w:rFonts w:cs="Arial"/>
        </w:rPr>
        <w:t>daxildir.</w:t>
      </w:r>
    </w:p>
    <w:p w14:paraId="00000141" w14:textId="762C40AF" w:rsidR="00D47B1D" w:rsidRPr="005E587B" w:rsidRDefault="00CA15B4" w:rsidP="0028499D">
      <w:pPr>
        <w:pStyle w:val="Heading3"/>
        <w:keepNext w:val="0"/>
        <w:keepLines w:val="0"/>
        <w:widowControl w:val="0"/>
        <w:numPr>
          <w:ilvl w:val="1"/>
          <w:numId w:val="10"/>
        </w:numPr>
        <w:spacing w:line="360" w:lineRule="auto"/>
        <w:ind w:left="567" w:hanging="567"/>
        <w:rPr>
          <w:rFonts w:cs="Arial"/>
        </w:rPr>
      </w:pPr>
      <w:bookmarkStart w:id="49" w:name="_Toc175659513"/>
      <w:r w:rsidRPr="005E587B">
        <w:rPr>
          <w:rFonts w:cs="Arial"/>
        </w:rPr>
        <w:t xml:space="preserve">Gözlənilən risklər və onların </w:t>
      </w:r>
      <w:r w:rsidR="00585B5D" w:rsidRPr="005E587B">
        <w:rPr>
          <w:rFonts w:cs="Arial"/>
        </w:rPr>
        <w:t>qarşısının alınması t</w:t>
      </w:r>
      <w:r w:rsidRPr="005E587B">
        <w:rPr>
          <w:rFonts w:cs="Arial"/>
        </w:rPr>
        <w:t>ədbirləri</w:t>
      </w:r>
      <w:bookmarkEnd w:id="49"/>
    </w:p>
    <w:p w14:paraId="00000143" w14:textId="04AF42C1"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eastAsia="Arial" w:cs="Arial"/>
          <w:b/>
          <w:bCs/>
          <w:szCs w:val="22"/>
        </w:rPr>
      </w:pPr>
      <w:r w:rsidRPr="005E587B">
        <w:rPr>
          <w:rFonts w:cs="Arial"/>
        </w:rPr>
        <w:t>Məlumdur ki, Strategiya</w:t>
      </w:r>
      <w:r w:rsidR="009F5E4B" w:rsidRPr="005E587B">
        <w:rPr>
          <w:rFonts w:cs="Arial"/>
        </w:rPr>
        <w:t>da nəzərdə tutulan</w:t>
      </w:r>
      <w:r w:rsidRPr="005E587B">
        <w:rPr>
          <w:rFonts w:cs="Arial"/>
        </w:rPr>
        <w:t xml:space="preserve"> tədbirləri</w:t>
      </w:r>
      <w:r w:rsidR="009F5E4B" w:rsidRPr="005E587B">
        <w:rPr>
          <w:rFonts w:cs="Arial"/>
        </w:rPr>
        <w:t>n</w:t>
      </w:r>
      <w:r w:rsidRPr="005E587B">
        <w:rPr>
          <w:rFonts w:cs="Arial"/>
        </w:rPr>
        <w:t xml:space="preserve"> icra</w:t>
      </w:r>
      <w:r w:rsidR="009F5E4B" w:rsidRPr="005E587B">
        <w:rPr>
          <w:rFonts w:cs="Arial"/>
        </w:rPr>
        <w:t>sı zamanı</w:t>
      </w:r>
      <w:r w:rsidRPr="005E587B">
        <w:rPr>
          <w:rFonts w:cs="Arial"/>
        </w:rPr>
        <w:t xml:space="preserve"> sürətlə dəyişən iqtisadi və texnoloji inkişaf nəticəsində yeni prioritetlər və onunla əlaqəli təşəbbüslər </w:t>
      </w:r>
      <w:r w:rsidR="009F5E4B" w:rsidRPr="005E587B">
        <w:rPr>
          <w:rFonts w:cs="Arial"/>
        </w:rPr>
        <w:t>yarana bilər</w:t>
      </w:r>
      <w:r w:rsidRPr="005E587B">
        <w:rPr>
          <w:rFonts w:cs="Arial"/>
        </w:rPr>
        <w:t xml:space="preserve">. Bununla belə, </w:t>
      </w:r>
      <w:r w:rsidR="009F5E4B" w:rsidRPr="005E587B">
        <w:rPr>
          <w:rFonts w:cs="Arial"/>
        </w:rPr>
        <w:t xml:space="preserve">dəqiq </w:t>
      </w:r>
      <w:r w:rsidRPr="005E587B">
        <w:rPr>
          <w:rFonts w:cs="Arial"/>
        </w:rPr>
        <w:t xml:space="preserve">planlaşdırma və qabaqlayıcı tədbirlər görməklə </w:t>
      </w:r>
      <w:r w:rsidR="009F5E4B" w:rsidRPr="005E587B">
        <w:rPr>
          <w:rFonts w:cs="Arial"/>
        </w:rPr>
        <w:t>belə halları</w:t>
      </w:r>
      <w:r w:rsidRPr="005E587B">
        <w:rPr>
          <w:rFonts w:cs="Arial"/>
        </w:rPr>
        <w:t xml:space="preserve"> effektiv şəkildə </w:t>
      </w:r>
      <w:r w:rsidR="00240124" w:rsidRPr="005E587B">
        <w:rPr>
          <w:rFonts w:cs="Arial"/>
        </w:rPr>
        <w:t>minimallaşdırmaq</w:t>
      </w:r>
      <w:r w:rsidRPr="005E587B">
        <w:rPr>
          <w:rFonts w:cs="Arial"/>
        </w:rPr>
        <w:t xml:space="preserve"> mümkündür. Rəqəmsal iqtisadiyyat strategiyasının həyata keçirilməsi ilə bağlı risklərdən biri potensial olaraq gecikmələrə və uğursuzluqlara səbəb ola biləcək effektiv layihə idarəe</w:t>
      </w:r>
      <w:r w:rsidR="00440B69" w:rsidRPr="005E587B">
        <w:rPr>
          <w:rFonts w:cs="Arial"/>
        </w:rPr>
        <w:t>tməsinin</w:t>
      </w:r>
      <w:r w:rsidRPr="005E587B">
        <w:rPr>
          <w:rFonts w:cs="Arial"/>
        </w:rPr>
        <w:t xml:space="preserve"> və nəzarətin olmaması ola bilər. </w:t>
      </w:r>
      <w:r w:rsidR="002F163B" w:rsidRPr="005E587B">
        <w:rPr>
          <w:rFonts w:cs="Arial"/>
        </w:rPr>
        <w:t>Bu cür çağırışları nəzərə alaraq</w:t>
      </w:r>
      <w:r w:rsidRPr="005E587B">
        <w:rPr>
          <w:rFonts w:cs="Arial"/>
        </w:rPr>
        <w:t xml:space="preserve">, </w:t>
      </w:r>
      <w:r w:rsidR="002F163B" w:rsidRPr="005E587B">
        <w:rPr>
          <w:rFonts w:cs="Arial"/>
        </w:rPr>
        <w:t>Strategiyanın uğurlu icrası məqsədilə</w:t>
      </w:r>
      <w:r w:rsidR="00A2678E" w:rsidRPr="005E587B">
        <w:rPr>
          <w:rFonts w:eastAsia="Arial" w:cs="Arial"/>
          <w:b/>
          <w:bCs/>
          <w:szCs w:val="22"/>
        </w:rPr>
        <w:t xml:space="preserve"> </w:t>
      </w:r>
      <w:r w:rsidR="00A2678E" w:rsidRPr="005E587B">
        <w:rPr>
          <w:rFonts w:eastAsia="Arial" w:cs="Arial"/>
          <w:szCs w:val="22"/>
        </w:rPr>
        <w:t xml:space="preserve">dövlət qurumları və özəl sektorla </w:t>
      </w:r>
      <w:r w:rsidR="00E35034" w:rsidRPr="005E587B">
        <w:rPr>
          <w:rFonts w:eastAsia="Arial" w:cs="Arial"/>
          <w:szCs w:val="22"/>
        </w:rPr>
        <w:t xml:space="preserve">əməkdaşlıqların qurulması və </w:t>
      </w:r>
      <w:r w:rsidR="00A2678E" w:rsidRPr="005E587B">
        <w:rPr>
          <w:rFonts w:eastAsia="Arial" w:cs="Arial"/>
          <w:szCs w:val="22"/>
        </w:rPr>
        <w:t>koordinasiyanın təşkili</w:t>
      </w:r>
      <w:r w:rsidR="00E35034" w:rsidRPr="005E587B">
        <w:rPr>
          <w:rFonts w:eastAsia="Arial" w:cs="Arial"/>
          <w:szCs w:val="22"/>
        </w:rPr>
        <w:t xml:space="preserve">ndə </w:t>
      </w:r>
      <w:r w:rsidR="00A2678E" w:rsidRPr="005E587B">
        <w:rPr>
          <w:rFonts w:eastAsia="Arial" w:cs="Arial"/>
          <w:szCs w:val="22"/>
        </w:rPr>
        <w:t xml:space="preserve">İqtisadiyyat Nazirliyi </w:t>
      </w:r>
      <w:r w:rsidR="00E35034" w:rsidRPr="005E587B">
        <w:rPr>
          <w:rFonts w:eastAsia="Arial" w:cs="Arial"/>
          <w:szCs w:val="22"/>
        </w:rPr>
        <w:t>dəstək göstərəcəkdir.</w:t>
      </w:r>
    </w:p>
    <w:p w14:paraId="00000144" w14:textId="0820C4E3"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“Eyni zamanda, ölkənin informasiya infrastrukturunda təhlükəsizliklə bağlı risklərin mövcud olması səbəbindən məlumatlara əsaslanan təşəbbüslərin həyata keçirilməsi zamanı təhdidlərin qarşısını almaq üçün zəruri </w:t>
      </w:r>
      <w:r w:rsidR="00440B69" w:rsidRPr="005E587B">
        <w:rPr>
          <w:rFonts w:cs="Arial"/>
        </w:rPr>
        <w:t xml:space="preserve">müvafiq </w:t>
      </w:r>
      <w:r w:rsidRPr="005E587B">
        <w:rPr>
          <w:rFonts w:cs="Arial"/>
        </w:rPr>
        <w:t>tədbirlərin görülməsi vacibdir. İnformasiy</w:t>
      </w:r>
      <w:r w:rsidR="00440B69" w:rsidRPr="005E587B">
        <w:rPr>
          <w:rFonts w:cs="Arial"/>
        </w:rPr>
        <w:t xml:space="preserve">a və </w:t>
      </w:r>
      <w:r w:rsidRPr="005E587B">
        <w:rPr>
          <w:rFonts w:cs="Arial"/>
        </w:rPr>
        <w:t xml:space="preserve">kommunikasiya texnologiyalarının dinamik inkişafı bu sahədə mövcud olan və yeni yaranan risklərin təhlilinin aparılmasını, mühafizə obyektlərinin dəqiqləşdirilməsini, onların aid olduğu informasiya infrastrukturlarının funksional dayanıqlığını, bu infrastrukturlardan istifadə edən subyektlərin hüquq və qanuni maraqlarını, </w:t>
      </w:r>
      <w:r w:rsidR="00440B69" w:rsidRPr="005E587B">
        <w:rPr>
          <w:rFonts w:cs="Arial"/>
        </w:rPr>
        <w:t xml:space="preserve">eləcə də </w:t>
      </w:r>
      <w:r w:rsidRPr="005E587B">
        <w:rPr>
          <w:rFonts w:cs="Arial"/>
        </w:rPr>
        <w:t>informasiya təhlükəsizliyini</w:t>
      </w:r>
      <w:r w:rsidR="00440B69" w:rsidRPr="005E587B">
        <w:rPr>
          <w:rFonts w:cs="Arial"/>
        </w:rPr>
        <w:t>n</w:t>
      </w:r>
      <w:r w:rsidRPr="005E587B">
        <w:rPr>
          <w:rFonts w:cs="Arial"/>
        </w:rPr>
        <w:t xml:space="preserve"> idarəetmə alətlərinin davamlı </w:t>
      </w:r>
      <w:r w:rsidR="00440B69" w:rsidRPr="005E587B">
        <w:rPr>
          <w:rFonts w:cs="Arial"/>
        </w:rPr>
        <w:t xml:space="preserve">olaraq </w:t>
      </w:r>
      <w:r w:rsidRPr="005E587B">
        <w:rPr>
          <w:rFonts w:cs="Arial"/>
        </w:rPr>
        <w:t xml:space="preserve">təkmilləşdirilməsini şərtləndirir. Bundan irəli gələrək, Azərbaycan Respublikasının Nazirlər Kabinetinin 17 iyul 2023-cü il tarixli 229 nömrəli qərarı ilə təsdiq olunmuş “Azərbaycan Respublikasında kritik informasiya infrastrukturunun təhlükəsizliyinin təmin edilməsi qaydaları”nın tələbləri </w:t>
      </w:r>
      <w:r w:rsidR="00600222" w:rsidRPr="005E587B">
        <w:rPr>
          <w:rFonts w:cs="Arial"/>
        </w:rPr>
        <w:t xml:space="preserve">qurumlar tərəfindən </w:t>
      </w:r>
      <w:r w:rsidRPr="005E587B">
        <w:rPr>
          <w:rFonts w:cs="Arial"/>
        </w:rPr>
        <w:t xml:space="preserve">təmin olunmalı və  “Azərbaycan Respublikasının informasiya təhlükəsizliyi və kibertəhlükəsizliyə dair 2023-2027-ci illər üçün </w:t>
      </w:r>
      <w:r w:rsidRPr="005E587B">
        <w:rPr>
          <w:rFonts w:cs="Arial"/>
        </w:rPr>
        <w:lastRenderedPageBreak/>
        <w:t>Strategiyası”nın prioritet istiqamətləri üzrə müvafiq tədbirlər görülməlidir.”</w:t>
      </w:r>
    </w:p>
    <w:p w14:paraId="00000145" w14:textId="7B46B5D3"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Əlavə olaraq</w:t>
      </w:r>
      <w:r w:rsidRPr="005E587B">
        <w:rPr>
          <w:rFonts w:cs="Arial"/>
          <w:b/>
          <w:bCs/>
        </w:rPr>
        <w:t>,</w:t>
      </w:r>
      <w:r w:rsidR="00A2678E" w:rsidRPr="005E587B">
        <w:rPr>
          <w:rFonts w:cs="Arial"/>
          <w:b/>
          <w:bCs/>
        </w:rPr>
        <w:t xml:space="preserve"> </w:t>
      </w:r>
      <w:r w:rsidR="00A2678E" w:rsidRPr="005E587B">
        <w:rPr>
          <w:rFonts w:eastAsia="Arial" w:cs="Arial"/>
          <w:szCs w:val="22"/>
        </w:rPr>
        <w:t>ənənəvi iş yerlərinin avtomatlaş</w:t>
      </w:r>
      <w:r w:rsidR="00AC29E9" w:rsidRPr="005E587B">
        <w:rPr>
          <w:rFonts w:eastAsia="Arial" w:cs="Arial"/>
          <w:szCs w:val="22"/>
        </w:rPr>
        <w:t>dırıl</w:t>
      </w:r>
      <w:r w:rsidR="00A2678E" w:rsidRPr="005E587B">
        <w:rPr>
          <w:rFonts w:eastAsia="Arial" w:cs="Arial"/>
          <w:szCs w:val="22"/>
        </w:rPr>
        <w:t xml:space="preserve">ması, rəqəmsallaşması və dəyişikliyə </w:t>
      </w:r>
      <w:r w:rsidR="00600222" w:rsidRPr="005E587B">
        <w:rPr>
          <w:rFonts w:eastAsia="Arial" w:cs="Arial"/>
          <w:szCs w:val="22"/>
        </w:rPr>
        <w:t xml:space="preserve">məruz qalması </w:t>
      </w:r>
      <w:r w:rsidR="00A2678E" w:rsidRPr="005E587B">
        <w:rPr>
          <w:rFonts w:eastAsia="Arial" w:cs="Arial"/>
          <w:szCs w:val="22"/>
        </w:rPr>
        <w:t>insanlarda narahatlıqlar yarada bilər ki, bu da yeni texnologiyaların tədbiqi ilə bağlı gecikmələrə səbəb ola bilər.</w:t>
      </w:r>
      <w:r w:rsidR="00A2678E" w:rsidRPr="005E587B">
        <w:rPr>
          <w:rFonts w:cs="Arial"/>
          <w:lang w:val="tr-TR"/>
        </w:rPr>
        <w:t xml:space="preserve"> </w:t>
      </w:r>
      <w:r w:rsidRPr="005E587B">
        <w:rPr>
          <w:rFonts w:cs="Arial"/>
        </w:rPr>
        <w:t xml:space="preserve">Bu problemi həll etmək üçün </w:t>
      </w:r>
      <w:r w:rsidR="00045B0C" w:rsidRPr="005E587B">
        <w:rPr>
          <w:rFonts w:cs="Arial"/>
        </w:rPr>
        <w:t>dövlət qurumları</w:t>
      </w:r>
      <w:r w:rsidRPr="005E587B">
        <w:rPr>
          <w:rFonts w:cs="Arial"/>
        </w:rPr>
        <w:t xml:space="preserve"> </w:t>
      </w:r>
      <w:r w:rsidR="00440B69" w:rsidRPr="005E587B">
        <w:rPr>
          <w:rFonts w:cs="Arial"/>
        </w:rPr>
        <w:t xml:space="preserve">öz </w:t>
      </w:r>
      <w:r w:rsidRPr="005E587B">
        <w:rPr>
          <w:rFonts w:cs="Arial"/>
        </w:rPr>
        <w:t>diqqətini rəqəmsal iqtisadiyyat üçün işçi qüvvəsinin hazırlanmasına, ixtisasartırma və yenidən hazırlanma, rəqəmsallaşma bacarıqların artırılması üzrə təşəbbüslərin həyata keçirilməsinə yönəldə bilər.</w:t>
      </w:r>
    </w:p>
    <w:p w14:paraId="00000146" w14:textId="3E1FA50E"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pPr>
      <w:r w:rsidRPr="005E587B">
        <w:rPr>
          <w:rFonts w:cs="Arial"/>
        </w:rPr>
        <w:t>Bundan əlavə, daim inkişaf edən rəqəmsal mühitin tələbləri</w:t>
      </w:r>
      <w:r w:rsidR="00045B0C" w:rsidRPr="005E587B">
        <w:rPr>
          <w:rFonts w:cs="Arial"/>
        </w:rPr>
        <w:t>nə uyğunlaşdırılmasına ehtiyac duyulan</w:t>
      </w:r>
      <w:r w:rsidRPr="005E587B">
        <w:rPr>
          <w:rFonts w:cs="Arial"/>
        </w:rPr>
        <w:t xml:space="preserve"> normativ</w:t>
      </w:r>
      <w:r w:rsidR="00440B69" w:rsidRPr="005E587B">
        <w:rPr>
          <w:rFonts w:cs="Arial"/>
        </w:rPr>
        <w:t xml:space="preserve"> </w:t>
      </w:r>
      <w:r w:rsidR="00045B0C" w:rsidRPr="005E587B">
        <w:rPr>
          <w:rFonts w:cs="Arial"/>
        </w:rPr>
        <w:t>hüquqi baza</w:t>
      </w:r>
      <w:r w:rsidR="00440B69" w:rsidRPr="005E587B">
        <w:rPr>
          <w:rFonts w:cs="Arial"/>
        </w:rPr>
        <w:t>nın əhatəliliyi</w:t>
      </w:r>
      <w:r w:rsidR="007337C9" w:rsidRPr="005E587B">
        <w:rPr>
          <w:rFonts w:cs="Arial"/>
        </w:rPr>
        <w:t xml:space="preserve"> ilə bağlı</w:t>
      </w:r>
      <w:r w:rsidRPr="005E587B">
        <w:rPr>
          <w:rFonts w:cs="Arial"/>
        </w:rPr>
        <w:t xml:space="preserve"> risk</w:t>
      </w:r>
      <w:r w:rsidR="007337C9" w:rsidRPr="005E587B">
        <w:rPr>
          <w:rFonts w:cs="Arial"/>
        </w:rPr>
        <w:t>lər</w:t>
      </w:r>
      <w:r w:rsidRPr="005E587B">
        <w:rPr>
          <w:rFonts w:cs="Arial"/>
        </w:rPr>
        <w:t xml:space="preserve"> </w:t>
      </w:r>
      <w:r w:rsidR="00440B69" w:rsidRPr="005E587B">
        <w:rPr>
          <w:rFonts w:cs="Arial"/>
        </w:rPr>
        <w:t>mövcuddur</w:t>
      </w:r>
      <w:r w:rsidRPr="005E587B">
        <w:rPr>
          <w:rFonts w:cs="Arial"/>
        </w:rPr>
        <w:t xml:space="preserve">. Bu riskləri həll etmək üçün </w:t>
      </w:r>
      <w:r w:rsidR="00ED4D1A" w:rsidRPr="005E587B">
        <w:rPr>
          <w:rFonts w:cs="Arial"/>
        </w:rPr>
        <w:t xml:space="preserve">dövlət </w:t>
      </w:r>
      <w:r w:rsidRPr="005E587B">
        <w:rPr>
          <w:rFonts w:cs="Arial"/>
        </w:rPr>
        <w:t xml:space="preserve">yeni texnologiyalara uyğunlaşa bilən çevik normativ </w:t>
      </w:r>
      <w:r w:rsidR="00440B69" w:rsidRPr="005E587B">
        <w:rPr>
          <w:rFonts w:cs="Arial"/>
        </w:rPr>
        <w:t xml:space="preserve">hüquqi </w:t>
      </w:r>
      <w:r w:rsidRPr="005E587B">
        <w:rPr>
          <w:rFonts w:cs="Arial"/>
        </w:rPr>
        <w:t xml:space="preserve">baza yaratmalı və </w:t>
      </w:r>
      <w:r w:rsidR="007337C9" w:rsidRPr="005E587B">
        <w:rPr>
          <w:rFonts w:cs="Arial"/>
        </w:rPr>
        <w:t>davamlı</w:t>
      </w:r>
      <w:r w:rsidRPr="005E587B">
        <w:rPr>
          <w:rFonts w:cs="Arial"/>
        </w:rPr>
        <w:t xml:space="preserve"> əks</w:t>
      </w:r>
      <w:r w:rsidR="00440B69" w:rsidRPr="005E587B">
        <w:rPr>
          <w:rFonts w:cs="Arial"/>
        </w:rPr>
        <w:t>-</w:t>
      </w:r>
      <w:r w:rsidRPr="005E587B">
        <w:rPr>
          <w:rFonts w:cs="Arial"/>
        </w:rPr>
        <w:t xml:space="preserve">əlaqəni </w:t>
      </w:r>
      <w:r w:rsidR="007337C9" w:rsidRPr="005E587B">
        <w:rPr>
          <w:rFonts w:cs="Arial"/>
        </w:rPr>
        <w:t xml:space="preserve">təmin </w:t>
      </w:r>
      <w:r w:rsidRPr="005E587B">
        <w:rPr>
          <w:rFonts w:cs="Arial"/>
        </w:rPr>
        <w:t xml:space="preserve">etmək üçün maraqlı tərəflərlə əməkdaşlıq etməlidir. </w:t>
      </w:r>
    </w:p>
    <w:p w14:paraId="00000147" w14:textId="62BA56B6" w:rsidR="00D47B1D" w:rsidRPr="005E587B" w:rsidRDefault="00CA15B4">
      <w:pPr>
        <w:widowControl w:val="0"/>
        <w:pBdr>
          <w:top w:val="nil"/>
          <w:left w:val="nil"/>
          <w:bottom w:val="nil"/>
          <w:right w:val="nil"/>
          <w:between w:val="nil"/>
        </w:pBdr>
        <w:spacing w:before="180" w:after="60" w:line="360" w:lineRule="auto"/>
        <w:ind w:firstLine="720"/>
        <w:jc w:val="both"/>
        <w:rPr>
          <w:rFonts w:cs="Arial"/>
        </w:rPr>
      </w:pPr>
      <w:r w:rsidRPr="005E587B">
        <w:rPr>
          <w:rFonts w:cs="Arial"/>
        </w:rPr>
        <w:t xml:space="preserve">Nəhayət, dəyişən şəraitə və inkişaf etməkdə olan texnologiyalara </w:t>
      </w:r>
      <w:r w:rsidR="00600222" w:rsidRPr="005E587B">
        <w:rPr>
          <w:rFonts w:cs="Arial"/>
        </w:rPr>
        <w:t>lazımi qədər</w:t>
      </w:r>
      <w:r w:rsidR="007337C9" w:rsidRPr="005E587B">
        <w:rPr>
          <w:rFonts w:cs="Arial"/>
        </w:rPr>
        <w:t xml:space="preserve"> </w:t>
      </w:r>
      <w:r w:rsidRPr="005E587B">
        <w:rPr>
          <w:rFonts w:cs="Arial"/>
        </w:rPr>
        <w:t>uyğunlaşmamaq Strategiyanın əhəmiyyətini azalda</w:t>
      </w:r>
      <w:r w:rsidR="007337C9" w:rsidRPr="005E587B">
        <w:rPr>
          <w:rFonts w:cs="Arial"/>
        </w:rPr>
        <w:t xml:space="preserve"> bilər</w:t>
      </w:r>
      <w:r w:rsidRPr="005E587B">
        <w:rPr>
          <w:rFonts w:cs="Arial"/>
        </w:rPr>
        <w:t xml:space="preserve">. Rəqəmsal mühit dinamikdir, ona görə də yeni trend və innovasiyaları özündə təcəssüm </w:t>
      </w:r>
      <w:r w:rsidR="007337C9" w:rsidRPr="005E587B">
        <w:rPr>
          <w:rFonts w:cs="Arial"/>
        </w:rPr>
        <w:t xml:space="preserve">etdirən </w:t>
      </w:r>
      <w:r w:rsidRPr="005E587B">
        <w:rPr>
          <w:rFonts w:cs="Arial"/>
        </w:rPr>
        <w:t>strategiya çevik olmalıdır. Davamlı monitorinq və müntəzəm yeniləmələr, bu riskin qarşısını almağa və sürətlə inkişaf edən rəqəmsal mühitdə Strategiyanı aktual saxlamağa kömək edəcək</w:t>
      </w:r>
      <w:r w:rsidR="007337C9" w:rsidRPr="005E587B">
        <w:rPr>
          <w:rFonts w:cs="Arial"/>
        </w:rPr>
        <w:t>dir</w:t>
      </w:r>
      <w:r w:rsidRPr="005E587B">
        <w:rPr>
          <w:rFonts w:cs="Arial"/>
        </w:rPr>
        <w:t>.</w:t>
      </w:r>
    </w:p>
    <w:p w14:paraId="7EEF1A34"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5E615D00"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00C11D90"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390651BF"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6FC4803A"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4938BC06"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7A4F91A5"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109727A0"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39E3823D"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0979E229" w14:textId="77777777" w:rsidR="00440B69" w:rsidRPr="005E587B" w:rsidRDefault="00440B69">
      <w:pPr>
        <w:widowControl w:val="0"/>
        <w:pBdr>
          <w:top w:val="nil"/>
          <w:left w:val="nil"/>
          <w:bottom w:val="nil"/>
          <w:right w:val="nil"/>
          <w:between w:val="nil"/>
        </w:pBdr>
        <w:spacing w:before="180" w:after="60" w:line="360" w:lineRule="auto"/>
        <w:ind w:firstLine="720"/>
        <w:jc w:val="both"/>
        <w:rPr>
          <w:rFonts w:cs="Arial"/>
        </w:rPr>
      </w:pPr>
    </w:p>
    <w:p w14:paraId="2A1334BD" w14:textId="77777777" w:rsidR="00440B69" w:rsidRDefault="00440B69">
      <w:pPr>
        <w:widowControl w:val="0"/>
        <w:pBdr>
          <w:top w:val="nil"/>
          <w:left w:val="nil"/>
          <w:bottom w:val="nil"/>
          <w:right w:val="nil"/>
          <w:between w:val="nil"/>
        </w:pBdr>
        <w:spacing w:before="180" w:after="60" w:line="360" w:lineRule="auto"/>
        <w:ind w:firstLine="720"/>
        <w:jc w:val="both"/>
        <w:rPr>
          <w:rFonts w:cs="Arial"/>
        </w:rPr>
      </w:pPr>
    </w:p>
    <w:p w14:paraId="0D8C1840" w14:textId="77777777" w:rsidR="006D6EFF" w:rsidRPr="005E587B" w:rsidRDefault="006D6EFF">
      <w:pPr>
        <w:widowControl w:val="0"/>
        <w:pBdr>
          <w:top w:val="nil"/>
          <w:left w:val="nil"/>
          <w:bottom w:val="nil"/>
          <w:right w:val="nil"/>
          <w:between w:val="nil"/>
        </w:pBdr>
        <w:spacing w:before="180" w:after="60" w:line="360" w:lineRule="auto"/>
        <w:ind w:firstLine="720"/>
        <w:jc w:val="both"/>
        <w:rPr>
          <w:rFonts w:cs="Arial"/>
        </w:rPr>
      </w:pPr>
    </w:p>
    <w:p w14:paraId="00000148" w14:textId="0E253851" w:rsidR="00D47B1D" w:rsidRPr="005E587B" w:rsidRDefault="00585B5D" w:rsidP="0028499D">
      <w:pPr>
        <w:pStyle w:val="Heading1"/>
        <w:keepNext w:val="0"/>
        <w:keepLines w:val="0"/>
        <w:widowControl w:val="0"/>
        <w:numPr>
          <w:ilvl w:val="0"/>
          <w:numId w:val="15"/>
        </w:numPr>
        <w:spacing w:line="360" w:lineRule="auto"/>
        <w:ind w:left="567" w:hanging="567"/>
        <w:rPr>
          <w:rFonts w:cs="Arial"/>
        </w:rPr>
      </w:pPr>
      <w:bookmarkStart w:id="50" w:name="_Toc175042732"/>
      <w:bookmarkStart w:id="51" w:name="_Toc162521259"/>
      <w:bookmarkStart w:id="52" w:name="_Toc162526208"/>
      <w:bookmarkStart w:id="53" w:name="_Toc162526746"/>
      <w:bookmarkStart w:id="54" w:name="_Toc162521260"/>
      <w:bookmarkStart w:id="55" w:name="_Toc162526209"/>
      <w:bookmarkStart w:id="56" w:name="_Toc162526747"/>
      <w:bookmarkStart w:id="57" w:name="_Toc175659514"/>
      <w:bookmarkEnd w:id="50"/>
      <w:bookmarkEnd w:id="51"/>
      <w:bookmarkEnd w:id="52"/>
      <w:bookmarkEnd w:id="53"/>
      <w:bookmarkEnd w:id="54"/>
      <w:bookmarkEnd w:id="55"/>
      <w:bookmarkEnd w:id="56"/>
      <w:r w:rsidRPr="005E587B">
        <w:rPr>
          <w:rFonts w:cs="Arial"/>
        </w:rPr>
        <w:lastRenderedPageBreak/>
        <w:t>Strategiyanın m</w:t>
      </w:r>
      <w:r w:rsidR="00CA15B4" w:rsidRPr="005E587B">
        <w:rPr>
          <w:rFonts w:cs="Arial"/>
        </w:rPr>
        <w:t>aliyyələşdir</w:t>
      </w:r>
      <w:r w:rsidRPr="005E587B">
        <w:rPr>
          <w:rFonts w:cs="Arial"/>
        </w:rPr>
        <w:t>ilməsi</w:t>
      </w:r>
      <w:r w:rsidR="00CA15B4" w:rsidRPr="005E587B">
        <w:rPr>
          <w:rFonts w:cs="Arial"/>
        </w:rPr>
        <w:t xml:space="preserve"> mexanizmləri</w:t>
      </w:r>
      <w:bookmarkEnd w:id="57"/>
    </w:p>
    <w:p w14:paraId="00000149" w14:textId="2211D11D" w:rsidR="00D47B1D" w:rsidRPr="005E587B" w:rsidRDefault="00CA15B4" w:rsidP="0028499D">
      <w:pPr>
        <w:widowControl w:val="0"/>
        <w:spacing w:line="360" w:lineRule="auto"/>
        <w:ind w:firstLine="567"/>
        <w:jc w:val="both"/>
        <w:rPr>
          <w:rFonts w:cs="Arial"/>
        </w:rPr>
      </w:pPr>
      <w:r w:rsidRPr="005E587B">
        <w:rPr>
          <w:rFonts w:cs="Arial"/>
        </w:rPr>
        <w:t>Strategiyada nəzərdə tutulan tədbirlər müvafiq illər üzrə bütün növ dövlət və özəl (yerli və xarici) mənbələr hesabına maliyyələş</w:t>
      </w:r>
      <w:r w:rsidR="007337C9" w:rsidRPr="005E587B">
        <w:rPr>
          <w:rFonts w:cs="Arial"/>
        </w:rPr>
        <w:t>diril</w:t>
      </w:r>
      <w:r w:rsidRPr="005E587B">
        <w:rPr>
          <w:rFonts w:cs="Arial"/>
        </w:rPr>
        <w:t>əcəkdir:</w:t>
      </w:r>
    </w:p>
    <w:p w14:paraId="0000014A"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dövlət büdcəsi;</w:t>
      </w:r>
    </w:p>
    <w:p w14:paraId="0000014B"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 xml:space="preserve">büdcədənkənar fondlar; </w:t>
      </w:r>
    </w:p>
    <w:p w14:paraId="0000014C"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Sahibkarlığın İnkişafı Fondunun vəsaiti;</w:t>
      </w:r>
    </w:p>
    <w:p w14:paraId="0000014D"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 xml:space="preserve">yerli büdcələr; </w:t>
      </w:r>
    </w:p>
    <w:p w14:paraId="0000014E"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 xml:space="preserve">mülkiyyət formasından asılı olmayaraq yerli idarə, müəssisə və təşkilatların vəsaitləri; </w:t>
      </w:r>
    </w:p>
    <w:p w14:paraId="0000014F"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birbaşa xarici investisiyalar;</w:t>
      </w:r>
    </w:p>
    <w:p w14:paraId="00000150"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 xml:space="preserve">ölkənin bank sisteminin kreditləri və qrantlar; </w:t>
      </w:r>
    </w:p>
    <w:p w14:paraId="00000151" w14:textId="77777777" w:rsidR="00D47B1D" w:rsidRPr="005E587B" w:rsidRDefault="00CA15B4" w:rsidP="0028499D">
      <w:pPr>
        <w:widowControl w:val="0"/>
        <w:numPr>
          <w:ilvl w:val="0"/>
          <w:numId w:val="3"/>
        </w:numPr>
        <w:pBdr>
          <w:top w:val="nil"/>
          <w:left w:val="nil"/>
          <w:bottom w:val="nil"/>
          <w:right w:val="nil"/>
          <w:between w:val="nil"/>
        </w:pBdr>
        <w:spacing w:after="0" w:line="360" w:lineRule="auto"/>
        <w:rPr>
          <w:rFonts w:cs="Arial"/>
        </w:rPr>
      </w:pPr>
      <w:r w:rsidRPr="005E587B">
        <w:rPr>
          <w:rFonts w:cs="Arial"/>
        </w:rPr>
        <w:t>beynəlxalq təşkilatların və xarici dövlətlərin kreditləri, texniki və maliyyə yardımı;</w:t>
      </w:r>
    </w:p>
    <w:p w14:paraId="00000152" w14:textId="77777777" w:rsidR="00D47B1D" w:rsidRPr="005E587B" w:rsidRDefault="00CA15B4" w:rsidP="0028499D">
      <w:pPr>
        <w:widowControl w:val="0"/>
        <w:numPr>
          <w:ilvl w:val="0"/>
          <w:numId w:val="3"/>
        </w:numPr>
        <w:pBdr>
          <w:top w:val="nil"/>
          <w:left w:val="nil"/>
          <w:bottom w:val="nil"/>
          <w:right w:val="nil"/>
          <w:between w:val="nil"/>
        </w:pBdr>
        <w:spacing w:after="160" w:line="360" w:lineRule="auto"/>
        <w:rPr>
          <w:rFonts w:cs="Arial"/>
        </w:rPr>
      </w:pPr>
      <w:r w:rsidRPr="005E587B">
        <w:rPr>
          <w:rFonts w:cs="Arial"/>
        </w:rPr>
        <w:t xml:space="preserve">qanunvericiliklə qadağan olunmayan digər mənbələr. </w:t>
      </w:r>
    </w:p>
    <w:p w14:paraId="00000153" w14:textId="44EE3B31" w:rsidR="00D47B1D" w:rsidRPr="005E587B" w:rsidRDefault="00CA15B4" w:rsidP="0028499D">
      <w:pPr>
        <w:widowControl w:val="0"/>
        <w:pBdr>
          <w:top w:val="nil"/>
          <w:left w:val="nil"/>
          <w:bottom w:val="nil"/>
          <w:right w:val="nil"/>
          <w:between w:val="nil"/>
        </w:pBdr>
        <w:spacing w:before="180" w:after="60" w:line="360" w:lineRule="auto"/>
        <w:ind w:firstLine="720"/>
        <w:jc w:val="both"/>
        <w:rPr>
          <w:rFonts w:cs="Arial"/>
        </w:rPr>
        <w:sectPr w:rsidR="00D47B1D" w:rsidRPr="005E587B">
          <w:footerReference w:type="default" r:id="rId18"/>
          <w:pgSz w:w="11907" w:h="16839"/>
          <w:pgMar w:top="1417" w:right="1417" w:bottom="1417" w:left="1417" w:header="708" w:footer="708" w:gutter="0"/>
          <w:cols w:space="720"/>
        </w:sectPr>
      </w:pPr>
      <w:r w:rsidRPr="005E587B">
        <w:rPr>
          <w:rFonts w:cs="Arial"/>
        </w:rPr>
        <w:t>Dövlət büdcəsi hesabına maliyyələşmə məbləğləri illik büdcələr hazırlanarkən nəzərə alınacaq</w:t>
      </w:r>
      <w:r w:rsidR="007337C9" w:rsidRPr="005E587B">
        <w:rPr>
          <w:rFonts w:cs="Arial"/>
        </w:rPr>
        <w:t>dır</w:t>
      </w:r>
      <w:r w:rsidRPr="005E587B">
        <w:rPr>
          <w:rFonts w:cs="Arial"/>
        </w:rPr>
        <w:t>. Tələb olunan maliyyə vəsaitlərinin bir hissəsi dövlət-özəl tərəfdaşlığı</w:t>
      </w:r>
      <w:r w:rsidR="00440B69" w:rsidRPr="005E587B">
        <w:rPr>
          <w:rFonts w:cs="Arial"/>
        </w:rPr>
        <w:t xml:space="preserve"> çərçivəsindəki</w:t>
      </w:r>
      <w:r w:rsidRPr="005E587B">
        <w:rPr>
          <w:rFonts w:cs="Arial"/>
        </w:rPr>
        <w:t xml:space="preserve"> layihələr vasitəsilə təmin ediləcəkdir.</w:t>
      </w:r>
    </w:p>
    <w:p w14:paraId="00000156" w14:textId="02619062" w:rsidR="00D47B1D" w:rsidRPr="005E587B" w:rsidRDefault="00CA15B4" w:rsidP="0028499D">
      <w:pPr>
        <w:pStyle w:val="Heading1"/>
        <w:keepNext w:val="0"/>
        <w:keepLines w:val="0"/>
        <w:widowControl w:val="0"/>
        <w:numPr>
          <w:ilvl w:val="0"/>
          <w:numId w:val="15"/>
        </w:numPr>
        <w:spacing w:line="360" w:lineRule="auto"/>
        <w:ind w:left="567" w:hanging="567"/>
        <w:rPr>
          <w:rFonts w:cs="Arial"/>
        </w:rPr>
      </w:pPr>
      <w:bookmarkStart w:id="58" w:name="_Toc175659515"/>
      <w:r w:rsidRPr="005E587B">
        <w:rPr>
          <w:rFonts w:cs="Arial"/>
        </w:rPr>
        <w:lastRenderedPageBreak/>
        <w:t xml:space="preserve">Strategiyanın </w:t>
      </w:r>
      <w:r w:rsidR="00D7221E" w:rsidRPr="005E587B">
        <w:rPr>
          <w:rFonts w:cs="Arial"/>
        </w:rPr>
        <w:t>icrası</w:t>
      </w:r>
      <w:r w:rsidRPr="005E587B">
        <w:rPr>
          <w:rFonts w:cs="Arial"/>
        </w:rPr>
        <w:t xml:space="preserve"> üzrə Tədbirlər Planı</w:t>
      </w:r>
      <w:bookmarkEnd w:id="58"/>
    </w:p>
    <w:tbl>
      <w:tblPr>
        <w:tblW w:w="14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862"/>
        <w:gridCol w:w="1980"/>
        <w:gridCol w:w="2120"/>
        <w:gridCol w:w="989"/>
        <w:gridCol w:w="1279"/>
        <w:gridCol w:w="1556"/>
        <w:gridCol w:w="1796"/>
        <w:gridCol w:w="1764"/>
        <w:gridCol w:w="2397"/>
      </w:tblGrid>
      <w:tr w:rsidR="00D43E13" w:rsidRPr="005E587B" w14:paraId="3BCF9B44" w14:textId="77777777" w:rsidTr="007F0EF4">
        <w:trPr>
          <w:cantSplit/>
          <w:trHeight w:val="438"/>
        </w:trPr>
        <w:tc>
          <w:tcPr>
            <w:tcW w:w="862" w:type="dxa"/>
            <w:vMerge w:val="restart"/>
            <w:shd w:val="clear" w:color="auto" w:fill="auto"/>
          </w:tcPr>
          <w:p w14:paraId="00000157" w14:textId="178A1544" w:rsidR="00D47B1D" w:rsidRPr="005E587B" w:rsidRDefault="00AC29E9" w:rsidP="0028499D">
            <w:pPr>
              <w:widowControl w:val="0"/>
              <w:spacing w:before="20" w:after="20"/>
              <w:rPr>
                <w:rFonts w:cs="Arial"/>
                <w:b/>
                <w:sz w:val="20"/>
              </w:rPr>
            </w:pPr>
            <w:r w:rsidRPr="005E587B">
              <w:rPr>
                <w:rFonts w:cs="Arial"/>
                <w:b/>
                <w:sz w:val="20"/>
              </w:rPr>
              <w:t>№</w:t>
            </w:r>
          </w:p>
        </w:tc>
        <w:tc>
          <w:tcPr>
            <w:tcW w:w="1980" w:type="dxa"/>
            <w:vMerge w:val="restart"/>
            <w:shd w:val="clear" w:color="auto" w:fill="auto"/>
          </w:tcPr>
          <w:p w14:paraId="00000158" w14:textId="77777777" w:rsidR="00D47B1D" w:rsidRPr="005E587B" w:rsidRDefault="00CA15B4" w:rsidP="0028499D">
            <w:pPr>
              <w:widowControl w:val="0"/>
              <w:spacing w:before="20" w:after="20"/>
              <w:rPr>
                <w:rFonts w:cs="Arial"/>
                <w:b/>
                <w:sz w:val="20"/>
              </w:rPr>
            </w:pPr>
            <w:r w:rsidRPr="005E587B">
              <w:rPr>
                <w:rFonts w:cs="Arial"/>
                <w:b/>
                <w:sz w:val="20"/>
              </w:rPr>
              <w:t>Tədbirin adı</w:t>
            </w:r>
          </w:p>
        </w:tc>
        <w:tc>
          <w:tcPr>
            <w:tcW w:w="2120" w:type="dxa"/>
            <w:vMerge w:val="restart"/>
            <w:shd w:val="clear" w:color="auto" w:fill="auto"/>
          </w:tcPr>
          <w:p w14:paraId="00000159" w14:textId="77777777" w:rsidR="00D47B1D" w:rsidRPr="005E587B" w:rsidRDefault="00CA15B4" w:rsidP="0028499D">
            <w:pPr>
              <w:widowControl w:val="0"/>
              <w:spacing w:before="20" w:after="20"/>
              <w:rPr>
                <w:rFonts w:cs="Arial"/>
                <w:b/>
                <w:sz w:val="20"/>
              </w:rPr>
            </w:pPr>
            <w:r w:rsidRPr="005E587B">
              <w:rPr>
                <w:rFonts w:cs="Arial"/>
                <w:b/>
                <w:sz w:val="20"/>
              </w:rPr>
              <w:t>Tədbirin təsviri</w:t>
            </w:r>
          </w:p>
        </w:tc>
        <w:tc>
          <w:tcPr>
            <w:tcW w:w="989" w:type="dxa"/>
            <w:vMerge w:val="restart"/>
            <w:shd w:val="clear" w:color="auto" w:fill="auto"/>
          </w:tcPr>
          <w:p w14:paraId="0000015A" w14:textId="77777777" w:rsidR="00D47B1D" w:rsidRPr="005E587B" w:rsidRDefault="00CA15B4" w:rsidP="0028499D">
            <w:pPr>
              <w:widowControl w:val="0"/>
              <w:spacing w:before="20" w:after="20"/>
              <w:rPr>
                <w:rFonts w:cs="Arial"/>
                <w:b/>
                <w:sz w:val="20"/>
              </w:rPr>
            </w:pPr>
            <w:r w:rsidRPr="005E587B">
              <w:rPr>
                <w:rFonts w:cs="Arial"/>
                <w:b/>
                <w:sz w:val="20"/>
              </w:rPr>
              <w:t>Əsas icraçı orqan (qurum)</w:t>
            </w:r>
          </w:p>
        </w:tc>
        <w:tc>
          <w:tcPr>
            <w:tcW w:w="1279" w:type="dxa"/>
            <w:vMerge w:val="restart"/>
            <w:shd w:val="clear" w:color="auto" w:fill="auto"/>
          </w:tcPr>
          <w:p w14:paraId="0000015B" w14:textId="77777777" w:rsidR="00D47B1D" w:rsidRPr="005E587B" w:rsidRDefault="00CA15B4" w:rsidP="0028499D">
            <w:pPr>
              <w:widowControl w:val="0"/>
              <w:spacing w:before="20" w:after="20"/>
              <w:rPr>
                <w:rFonts w:cs="Arial"/>
                <w:b/>
                <w:sz w:val="20"/>
              </w:rPr>
            </w:pPr>
            <w:r w:rsidRPr="005E587B">
              <w:rPr>
                <w:rFonts w:cs="Arial"/>
                <w:b/>
                <w:sz w:val="20"/>
              </w:rPr>
              <w:t>Digər icraçılar</w:t>
            </w:r>
          </w:p>
        </w:tc>
        <w:tc>
          <w:tcPr>
            <w:tcW w:w="1556" w:type="dxa"/>
            <w:vMerge w:val="restart"/>
            <w:shd w:val="clear" w:color="auto" w:fill="auto"/>
          </w:tcPr>
          <w:p w14:paraId="0000015C" w14:textId="77777777" w:rsidR="00D47B1D" w:rsidRPr="005E587B" w:rsidRDefault="00CA15B4" w:rsidP="0028499D">
            <w:pPr>
              <w:widowControl w:val="0"/>
              <w:spacing w:before="20" w:after="20"/>
              <w:rPr>
                <w:rFonts w:cs="Arial"/>
                <w:b/>
                <w:sz w:val="20"/>
              </w:rPr>
            </w:pPr>
            <w:r w:rsidRPr="005E587B">
              <w:rPr>
                <w:rFonts w:cs="Arial"/>
                <w:b/>
                <w:sz w:val="20"/>
              </w:rPr>
              <w:t>İcra müddəti (illər üzrə)</w:t>
            </w:r>
          </w:p>
        </w:tc>
        <w:tc>
          <w:tcPr>
            <w:tcW w:w="5957" w:type="dxa"/>
            <w:gridSpan w:val="3"/>
            <w:shd w:val="clear" w:color="auto" w:fill="auto"/>
          </w:tcPr>
          <w:p w14:paraId="0000015D" w14:textId="77777777" w:rsidR="00D47B1D" w:rsidRPr="005E587B" w:rsidRDefault="00CA15B4" w:rsidP="0028499D">
            <w:pPr>
              <w:widowControl w:val="0"/>
              <w:spacing w:before="20" w:after="20"/>
              <w:rPr>
                <w:rFonts w:cs="Arial"/>
                <w:b/>
                <w:sz w:val="20"/>
              </w:rPr>
            </w:pPr>
            <w:r w:rsidRPr="005E587B">
              <w:rPr>
                <w:rFonts w:cs="Arial"/>
                <w:b/>
                <w:sz w:val="20"/>
              </w:rPr>
              <w:t>Nəticə indikatorları</w:t>
            </w:r>
          </w:p>
        </w:tc>
      </w:tr>
      <w:tr w:rsidR="00D43E13" w:rsidRPr="005E587B" w14:paraId="2684495C" w14:textId="77777777" w:rsidTr="007F0EF4">
        <w:trPr>
          <w:cantSplit/>
          <w:trHeight w:val="438"/>
        </w:trPr>
        <w:tc>
          <w:tcPr>
            <w:tcW w:w="862" w:type="dxa"/>
            <w:vMerge/>
            <w:shd w:val="clear" w:color="auto" w:fill="auto"/>
          </w:tcPr>
          <w:p w14:paraId="00000160"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1980" w:type="dxa"/>
            <w:vMerge/>
            <w:shd w:val="clear" w:color="auto" w:fill="auto"/>
          </w:tcPr>
          <w:p w14:paraId="00000161"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2120" w:type="dxa"/>
            <w:vMerge/>
            <w:shd w:val="clear" w:color="auto" w:fill="auto"/>
          </w:tcPr>
          <w:p w14:paraId="00000162"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989" w:type="dxa"/>
            <w:vMerge/>
            <w:shd w:val="clear" w:color="auto" w:fill="auto"/>
          </w:tcPr>
          <w:p w14:paraId="00000163"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1279" w:type="dxa"/>
            <w:vMerge/>
            <w:shd w:val="clear" w:color="auto" w:fill="auto"/>
          </w:tcPr>
          <w:p w14:paraId="00000164"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1556" w:type="dxa"/>
            <w:vMerge/>
            <w:shd w:val="clear" w:color="auto" w:fill="auto"/>
          </w:tcPr>
          <w:p w14:paraId="00000165" w14:textId="77777777" w:rsidR="00D47B1D" w:rsidRPr="005E587B" w:rsidRDefault="00D47B1D">
            <w:pPr>
              <w:widowControl w:val="0"/>
              <w:pBdr>
                <w:top w:val="nil"/>
                <w:left w:val="nil"/>
                <w:bottom w:val="nil"/>
                <w:right w:val="nil"/>
                <w:between w:val="nil"/>
              </w:pBdr>
              <w:spacing w:after="0" w:line="276" w:lineRule="auto"/>
              <w:rPr>
                <w:rFonts w:cs="Arial"/>
                <w:b/>
                <w:sz w:val="20"/>
              </w:rPr>
            </w:pPr>
          </w:p>
        </w:tc>
        <w:tc>
          <w:tcPr>
            <w:tcW w:w="1796" w:type="dxa"/>
            <w:shd w:val="clear" w:color="auto" w:fill="auto"/>
          </w:tcPr>
          <w:p w14:paraId="00000166" w14:textId="0ED29FBB" w:rsidR="00D47B1D" w:rsidRPr="005E587B" w:rsidRDefault="00CA15B4" w:rsidP="0028499D">
            <w:pPr>
              <w:widowControl w:val="0"/>
              <w:spacing w:before="20" w:after="20"/>
              <w:rPr>
                <w:rFonts w:cs="Arial"/>
                <w:b/>
                <w:sz w:val="20"/>
              </w:rPr>
            </w:pPr>
            <w:r w:rsidRPr="005E587B">
              <w:rPr>
                <w:rFonts w:cs="Arial"/>
                <w:b/>
                <w:sz w:val="20"/>
              </w:rPr>
              <w:t>ilkin nəticələr (202</w:t>
            </w:r>
            <w:r w:rsidR="00AC29E9" w:rsidRPr="005E587B">
              <w:rPr>
                <w:rFonts w:cs="Arial"/>
                <w:b/>
                <w:sz w:val="20"/>
              </w:rPr>
              <w:t>5</w:t>
            </w:r>
            <w:r w:rsidR="00943B34">
              <w:rPr>
                <w:rFonts w:cs="Arial"/>
                <w:b/>
                <w:sz w:val="20"/>
              </w:rPr>
              <w:t>)</w:t>
            </w:r>
          </w:p>
        </w:tc>
        <w:tc>
          <w:tcPr>
            <w:tcW w:w="1764" w:type="dxa"/>
            <w:shd w:val="clear" w:color="auto" w:fill="auto"/>
          </w:tcPr>
          <w:p w14:paraId="00000167" w14:textId="1BA630DC" w:rsidR="00D47B1D" w:rsidRPr="005E587B" w:rsidRDefault="00CA15B4" w:rsidP="0028499D">
            <w:pPr>
              <w:widowControl w:val="0"/>
              <w:spacing w:before="20" w:after="20"/>
              <w:rPr>
                <w:rFonts w:cs="Arial"/>
                <w:b/>
                <w:sz w:val="20"/>
              </w:rPr>
            </w:pPr>
            <w:r w:rsidRPr="005E587B">
              <w:rPr>
                <w:rFonts w:cs="Arial"/>
                <w:b/>
                <w:sz w:val="20"/>
              </w:rPr>
              <w:t>aralıq nəticələr (</w:t>
            </w:r>
            <w:r w:rsidR="00943B34">
              <w:rPr>
                <w:rFonts w:cs="Arial"/>
                <w:b/>
                <w:sz w:val="20"/>
              </w:rPr>
              <w:t>2026-</w:t>
            </w:r>
            <w:r w:rsidR="00266DE1">
              <w:rPr>
                <w:rFonts w:cs="Arial"/>
                <w:b/>
                <w:sz w:val="20"/>
              </w:rPr>
              <w:t>2027</w:t>
            </w:r>
            <w:r w:rsidRPr="005E587B">
              <w:rPr>
                <w:rFonts w:cs="Arial"/>
                <w:b/>
                <w:sz w:val="20"/>
              </w:rPr>
              <w:t>)</w:t>
            </w:r>
          </w:p>
        </w:tc>
        <w:tc>
          <w:tcPr>
            <w:tcW w:w="2397" w:type="dxa"/>
            <w:shd w:val="clear" w:color="auto" w:fill="auto"/>
          </w:tcPr>
          <w:p w14:paraId="00000168" w14:textId="2E6BCA16" w:rsidR="00D47B1D" w:rsidRPr="005E587B" w:rsidRDefault="00CA15B4" w:rsidP="0028499D">
            <w:pPr>
              <w:widowControl w:val="0"/>
              <w:spacing w:before="20" w:after="20"/>
              <w:ind w:left="44" w:hanging="44"/>
              <w:rPr>
                <w:rFonts w:cs="Arial"/>
                <w:b/>
                <w:sz w:val="20"/>
              </w:rPr>
            </w:pPr>
            <w:r w:rsidRPr="005E587B">
              <w:rPr>
                <w:rFonts w:cs="Arial"/>
                <w:b/>
                <w:sz w:val="20"/>
              </w:rPr>
              <w:t>yekun nəticələr (</w:t>
            </w:r>
            <w:r w:rsidR="00266DE1">
              <w:rPr>
                <w:rFonts w:cs="Arial"/>
                <w:b/>
                <w:sz w:val="20"/>
              </w:rPr>
              <w:t>2028</w:t>
            </w:r>
          </w:p>
        </w:tc>
      </w:tr>
      <w:tr w:rsidR="00D43E13" w:rsidRPr="005E587B" w14:paraId="3BFF171A" w14:textId="77777777" w:rsidTr="007F0EF4">
        <w:trPr>
          <w:cantSplit/>
          <w:trHeight w:val="438"/>
        </w:trPr>
        <w:tc>
          <w:tcPr>
            <w:tcW w:w="14743" w:type="dxa"/>
            <w:gridSpan w:val="9"/>
            <w:shd w:val="clear" w:color="auto" w:fill="auto"/>
          </w:tcPr>
          <w:p w14:paraId="00000169" w14:textId="48215224" w:rsidR="00D47B1D" w:rsidRPr="005E587B" w:rsidRDefault="00CA15B4" w:rsidP="0028499D">
            <w:pPr>
              <w:widowControl w:val="0"/>
              <w:spacing w:before="20" w:after="20"/>
              <w:jc w:val="center"/>
              <w:rPr>
                <w:rFonts w:cs="Arial"/>
                <w:b/>
                <w:sz w:val="20"/>
              </w:rPr>
            </w:pPr>
            <w:r w:rsidRPr="005E587B">
              <w:rPr>
                <w:rFonts w:cs="Arial"/>
                <w:b/>
                <w:sz w:val="20"/>
              </w:rPr>
              <w:t>Məqsəd 1: Müəssisələrin transformasiyası hesabına ÜDM artımının sürətləndirilməsi</w:t>
            </w:r>
          </w:p>
        </w:tc>
      </w:tr>
      <w:tr w:rsidR="00D43E13" w:rsidRPr="005E587B" w14:paraId="442621A1" w14:textId="77777777" w:rsidTr="007F0EF4">
        <w:trPr>
          <w:cantSplit/>
          <w:trHeight w:val="370"/>
        </w:trPr>
        <w:tc>
          <w:tcPr>
            <w:tcW w:w="862" w:type="dxa"/>
            <w:shd w:val="clear" w:color="auto" w:fill="auto"/>
          </w:tcPr>
          <w:p w14:paraId="00000172" w14:textId="77777777" w:rsidR="00D47B1D" w:rsidRPr="005E587B" w:rsidRDefault="00CA15B4" w:rsidP="0028499D">
            <w:pPr>
              <w:widowControl w:val="0"/>
              <w:spacing w:before="20" w:after="20"/>
              <w:rPr>
                <w:rFonts w:cs="Arial"/>
                <w:b/>
                <w:sz w:val="20"/>
              </w:rPr>
            </w:pPr>
            <w:r w:rsidRPr="005E587B">
              <w:rPr>
                <w:rFonts w:cs="Arial"/>
                <w:b/>
                <w:sz w:val="20"/>
              </w:rPr>
              <w:t>1.1</w:t>
            </w:r>
          </w:p>
        </w:tc>
        <w:tc>
          <w:tcPr>
            <w:tcW w:w="13881" w:type="dxa"/>
            <w:gridSpan w:val="8"/>
            <w:shd w:val="clear" w:color="auto" w:fill="auto"/>
          </w:tcPr>
          <w:p w14:paraId="00000173" w14:textId="77777777" w:rsidR="00D47B1D" w:rsidRPr="005E587B" w:rsidRDefault="00CA15B4" w:rsidP="0028499D">
            <w:pPr>
              <w:widowControl w:val="0"/>
              <w:spacing w:before="20" w:after="20"/>
              <w:rPr>
                <w:rFonts w:cs="Arial"/>
                <w:sz w:val="20"/>
              </w:rPr>
            </w:pPr>
            <w:r w:rsidRPr="005E587B">
              <w:rPr>
                <w:rFonts w:cs="Arial"/>
                <w:b/>
                <w:sz w:val="20"/>
              </w:rPr>
              <w:t>Prioritet istiqamət: Mövcud sektorların rəqəmsal transformasiyasının sürətləndirilməsi</w:t>
            </w:r>
          </w:p>
        </w:tc>
      </w:tr>
      <w:tr w:rsidR="00C75F09" w:rsidRPr="005E587B" w14:paraId="05E4E785" w14:textId="77777777" w:rsidTr="00003A2F">
        <w:trPr>
          <w:cantSplit/>
          <w:trHeight w:val="370"/>
        </w:trPr>
        <w:tc>
          <w:tcPr>
            <w:tcW w:w="862" w:type="dxa"/>
            <w:shd w:val="clear" w:color="auto" w:fill="auto"/>
          </w:tcPr>
          <w:p w14:paraId="0000017B" w14:textId="77777777" w:rsidR="00C75F09" w:rsidRPr="006D6EFF" w:rsidRDefault="00C75F09" w:rsidP="00C75F09">
            <w:pPr>
              <w:widowControl w:val="0"/>
              <w:spacing w:before="20" w:after="20"/>
              <w:rPr>
                <w:rFonts w:cs="Arial"/>
                <w:sz w:val="20"/>
              </w:rPr>
            </w:pPr>
            <w:bookmarkStart w:id="59" w:name="_Hlk161673497"/>
            <w:r w:rsidRPr="006D6EFF">
              <w:rPr>
                <w:rFonts w:cs="Arial"/>
                <w:sz w:val="20"/>
              </w:rPr>
              <w:t>1.1.1</w:t>
            </w:r>
          </w:p>
        </w:tc>
        <w:tc>
          <w:tcPr>
            <w:tcW w:w="1980" w:type="dxa"/>
            <w:shd w:val="clear" w:color="auto" w:fill="auto"/>
          </w:tcPr>
          <w:p w14:paraId="0000017C" w14:textId="000BAE3E" w:rsidR="00C75F09" w:rsidRPr="006D6EFF" w:rsidRDefault="00C75F09" w:rsidP="00C75F09">
            <w:pPr>
              <w:widowControl w:val="0"/>
              <w:spacing w:before="20" w:after="20"/>
              <w:rPr>
                <w:rFonts w:cs="Arial"/>
                <w:sz w:val="20"/>
              </w:rPr>
            </w:pPr>
            <w:r w:rsidRPr="006D6EFF">
              <w:rPr>
                <w:rFonts w:cs="Arial"/>
                <w:sz w:val="20"/>
              </w:rPr>
              <w:t>Müəssisələrin rəqəmsal transformasiya təşəbbüslərinin dəstəklənməsi məqsədilə “Rəqəmsal İqtisadiyyatın İnkişafına Dəstək Proqramı”nın yaradılması</w:t>
            </w:r>
          </w:p>
        </w:tc>
        <w:tc>
          <w:tcPr>
            <w:tcW w:w="2120" w:type="dxa"/>
            <w:shd w:val="clear" w:color="auto" w:fill="auto"/>
          </w:tcPr>
          <w:p w14:paraId="0000017D" w14:textId="20267F3B" w:rsidR="00C75F09" w:rsidRPr="006D6EFF" w:rsidRDefault="00C75F09" w:rsidP="00C75F09">
            <w:pPr>
              <w:widowControl w:val="0"/>
              <w:spacing w:before="20" w:after="20"/>
              <w:rPr>
                <w:rFonts w:cs="Arial"/>
                <w:sz w:val="20"/>
              </w:rPr>
            </w:pPr>
            <w:r w:rsidRPr="006D6EFF">
              <w:rPr>
                <w:rFonts w:cs="Arial"/>
                <w:sz w:val="20"/>
              </w:rPr>
              <w:t>Proqram çərçivəsində müəssisələrin biznes fəaliyyətinin rəqəmsal transformasiyasına dair dəstək mexanizmlərinin təqdim edilməsi və aidiyyəti maliyyə dəstəyinin göstərilməsi</w:t>
            </w:r>
          </w:p>
        </w:tc>
        <w:tc>
          <w:tcPr>
            <w:tcW w:w="989" w:type="dxa"/>
            <w:shd w:val="clear" w:color="auto" w:fill="auto"/>
          </w:tcPr>
          <w:p w14:paraId="0000017E"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716BFB4F" w14:textId="437DD4AC" w:rsidR="00C75F09" w:rsidRPr="005E587B" w:rsidRDefault="00C75F09" w:rsidP="00C75F09">
            <w:pPr>
              <w:widowControl w:val="0"/>
              <w:spacing w:before="20" w:after="20"/>
              <w:rPr>
                <w:rFonts w:cs="Arial"/>
                <w:sz w:val="20"/>
              </w:rPr>
            </w:pPr>
            <w:r w:rsidRPr="005E587B">
              <w:rPr>
                <w:rFonts w:cs="Arial"/>
                <w:sz w:val="20"/>
              </w:rPr>
              <w:t xml:space="preserve">RİNN, </w:t>
            </w:r>
          </w:p>
          <w:p w14:paraId="0000017F" w14:textId="65866F62" w:rsidR="00C75F09" w:rsidRPr="005E587B" w:rsidRDefault="00C75F09" w:rsidP="00C75F09">
            <w:pPr>
              <w:widowControl w:val="0"/>
              <w:spacing w:before="20" w:after="20"/>
              <w:rPr>
                <w:rFonts w:cs="Arial"/>
                <w:sz w:val="20"/>
              </w:rPr>
            </w:pPr>
            <w:r w:rsidRPr="005E587B">
              <w:rPr>
                <w:rFonts w:cs="Arial"/>
                <w:sz w:val="20"/>
              </w:rPr>
              <w:t xml:space="preserve">AİH </w:t>
            </w:r>
          </w:p>
        </w:tc>
        <w:tc>
          <w:tcPr>
            <w:tcW w:w="1556" w:type="dxa"/>
            <w:shd w:val="clear" w:color="auto" w:fill="auto"/>
          </w:tcPr>
          <w:p w14:paraId="00000180" w14:textId="78347240" w:rsidR="00C75F09" w:rsidRPr="005E587B" w:rsidRDefault="00C75F09" w:rsidP="00C75F09">
            <w:pPr>
              <w:widowControl w:val="0"/>
              <w:spacing w:before="20" w:after="20"/>
              <w:rPr>
                <w:rFonts w:cs="Arial"/>
                <w:sz w:val="20"/>
              </w:rPr>
            </w:pPr>
            <w:r w:rsidRPr="005E587B">
              <w:rPr>
                <w:rFonts w:cs="Arial"/>
                <w:sz w:val="20"/>
              </w:rPr>
              <w:t>2025-20</w:t>
            </w:r>
            <w:r w:rsidR="0027003C">
              <w:rPr>
                <w:rFonts w:cs="Arial"/>
                <w:sz w:val="20"/>
              </w:rPr>
              <w:t>28</w:t>
            </w:r>
            <w:r w:rsidRPr="005E587B">
              <w:rPr>
                <w:rFonts w:cs="Arial"/>
                <w:sz w:val="20"/>
              </w:rPr>
              <w:t xml:space="preserve"> </w:t>
            </w:r>
          </w:p>
        </w:tc>
        <w:tc>
          <w:tcPr>
            <w:tcW w:w="1796" w:type="dxa"/>
            <w:shd w:val="clear" w:color="auto" w:fill="auto"/>
          </w:tcPr>
          <w:p w14:paraId="7ABF83D4" w14:textId="77777777" w:rsidR="00C75F09" w:rsidRPr="00C463A9" w:rsidRDefault="00C75F09" w:rsidP="00C75F09">
            <w:pPr>
              <w:widowControl w:val="0"/>
              <w:spacing w:before="20" w:after="20"/>
              <w:rPr>
                <w:rFonts w:cs="Arial"/>
                <w:sz w:val="20"/>
              </w:rPr>
            </w:pPr>
            <w:r w:rsidRPr="00C463A9">
              <w:rPr>
                <w:rFonts w:cs="Arial"/>
                <w:sz w:val="20"/>
              </w:rPr>
              <w:t>Proqramın yaradılması</w:t>
            </w:r>
          </w:p>
          <w:p w14:paraId="203152DB" w14:textId="77777777" w:rsidR="00C75F09" w:rsidRPr="00C463A9" w:rsidRDefault="00C75F09" w:rsidP="00C75F09">
            <w:pPr>
              <w:widowControl w:val="0"/>
              <w:spacing w:before="20" w:after="20"/>
              <w:rPr>
                <w:rFonts w:cs="Arial"/>
                <w:sz w:val="20"/>
              </w:rPr>
            </w:pPr>
          </w:p>
          <w:p w14:paraId="1F445255" w14:textId="77777777" w:rsidR="00C75F09" w:rsidRPr="00C463A9" w:rsidRDefault="00C75F09" w:rsidP="00C75F09">
            <w:pPr>
              <w:widowControl w:val="0"/>
              <w:spacing w:before="20" w:after="20"/>
              <w:rPr>
                <w:rFonts w:cs="Arial"/>
                <w:sz w:val="20"/>
              </w:rPr>
            </w:pPr>
            <w:r w:rsidRPr="00C463A9">
              <w:rPr>
                <w:rFonts w:cs="Arial"/>
                <w:sz w:val="20"/>
              </w:rPr>
              <w:t>Maliyyə dəstəyi mexanizmlərinin (qrant, kredit, dövlət büdcəsi və s.) müəyyənləşdirilməsi</w:t>
            </w:r>
          </w:p>
          <w:p w14:paraId="1B175841" w14:textId="77777777" w:rsidR="00C75F09" w:rsidRPr="00C463A9" w:rsidRDefault="00C75F09" w:rsidP="00C75F09">
            <w:pPr>
              <w:widowControl w:val="0"/>
              <w:spacing w:before="20" w:after="20"/>
              <w:rPr>
                <w:rFonts w:cs="Arial"/>
                <w:sz w:val="20"/>
              </w:rPr>
            </w:pPr>
          </w:p>
          <w:p w14:paraId="3C5DCC8D" w14:textId="77777777" w:rsidR="006E21D3" w:rsidRDefault="00C75F09" w:rsidP="00C75F09">
            <w:pPr>
              <w:widowControl w:val="0"/>
              <w:spacing w:before="20" w:after="20"/>
              <w:rPr>
                <w:rFonts w:cs="Arial"/>
                <w:sz w:val="20"/>
              </w:rPr>
            </w:pPr>
            <w:r w:rsidRPr="00C463A9">
              <w:rPr>
                <w:rFonts w:cs="Arial"/>
                <w:sz w:val="20"/>
              </w:rPr>
              <w:t>10 müəssisənin proqramdan faydalanması</w:t>
            </w:r>
          </w:p>
          <w:p w14:paraId="00000187" w14:textId="577391F4" w:rsidR="00C75F09" w:rsidRPr="005E587B" w:rsidRDefault="00C75F09" w:rsidP="00C75F09">
            <w:pPr>
              <w:widowControl w:val="0"/>
              <w:spacing w:before="20" w:after="20"/>
              <w:rPr>
                <w:rFonts w:cs="Arial"/>
                <w:sz w:val="20"/>
              </w:rPr>
            </w:pPr>
          </w:p>
        </w:tc>
        <w:tc>
          <w:tcPr>
            <w:tcW w:w="1764" w:type="dxa"/>
            <w:shd w:val="clear" w:color="auto" w:fill="auto"/>
          </w:tcPr>
          <w:p w14:paraId="6850D071" w14:textId="77777777" w:rsidR="00C75F09" w:rsidRPr="006D6EFF" w:rsidRDefault="00C75F09" w:rsidP="00C75F09">
            <w:pPr>
              <w:rPr>
                <w:sz w:val="20"/>
              </w:rPr>
            </w:pPr>
            <w:r w:rsidRPr="006D6EFF">
              <w:rPr>
                <w:sz w:val="20"/>
              </w:rPr>
              <w:t xml:space="preserve">Dəstək mexanizmlərindən faydalanan müəssisələrin sayının və onların maliyyə resurslarına çıxış imkanlarının artırılması </w:t>
            </w:r>
            <w:r w:rsidRPr="006D6EFF">
              <w:rPr>
                <w:sz w:val="20"/>
              </w:rPr>
              <w:br/>
            </w:r>
          </w:p>
          <w:p w14:paraId="0000018A" w14:textId="3573B953" w:rsidR="00C75F09" w:rsidRPr="005E587B" w:rsidRDefault="00C75F09" w:rsidP="00C75F09">
            <w:pPr>
              <w:widowControl w:val="0"/>
              <w:spacing w:before="20" w:after="20"/>
              <w:rPr>
                <w:rFonts w:cs="Arial"/>
                <w:sz w:val="20"/>
              </w:rPr>
            </w:pPr>
            <w:r w:rsidRPr="006D6EFF">
              <w:rPr>
                <w:sz w:val="20"/>
              </w:rPr>
              <w:t xml:space="preserve">15 müəssisənin proqramdan faydalanması </w:t>
            </w:r>
          </w:p>
        </w:tc>
        <w:tc>
          <w:tcPr>
            <w:tcW w:w="2397" w:type="dxa"/>
            <w:shd w:val="clear" w:color="auto" w:fill="auto"/>
          </w:tcPr>
          <w:p w14:paraId="21F9F527" w14:textId="77777777" w:rsidR="00AA2F05" w:rsidRPr="00AA2F05" w:rsidRDefault="00AA2F05" w:rsidP="00AA2F05">
            <w:pPr>
              <w:widowControl w:val="0"/>
              <w:spacing w:before="20" w:after="20"/>
              <w:rPr>
                <w:rFonts w:cs="Arial"/>
                <w:sz w:val="20"/>
              </w:rPr>
            </w:pPr>
            <w:r w:rsidRPr="00AA2F05">
              <w:rPr>
                <w:rFonts w:cs="Arial"/>
                <w:sz w:val="20"/>
              </w:rPr>
              <w:t>Transformasiya olunan müəssisələrin sayının və effektivliyinin artırılması</w:t>
            </w:r>
          </w:p>
          <w:p w14:paraId="0D3E93B1" w14:textId="77777777" w:rsidR="00AA2F05" w:rsidRPr="00AA2F05" w:rsidRDefault="00AA2F05" w:rsidP="00AA2F05">
            <w:pPr>
              <w:widowControl w:val="0"/>
              <w:spacing w:before="20" w:after="20"/>
              <w:rPr>
                <w:rFonts w:cs="Arial"/>
                <w:sz w:val="20"/>
              </w:rPr>
            </w:pPr>
          </w:p>
          <w:p w14:paraId="0000018F" w14:textId="2CBD182A" w:rsidR="00C75F09" w:rsidRPr="005E587B" w:rsidRDefault="00AA2F05" w:rsidP="00C75F09">
            <w:pPr>
              <w:widowControl w:val="0"/>
              <w:spacing w:before="20" w:after="20"/>
              <w:rPr>
                <w:rFonts w:cs="Arial"/>
                <w:sz w:val="20"/>
              </w:rPr>
            </w:pPr>
            <w:r w:rsidRPr="00AA2F05">
              <w:rPr>
                <w:rFonts w:cs="Arial"/>
                <w:sz w:val="20"/>
              </w:rPr>
              <w:t>Aralıq nəticələrin təhlilinə əsasən proqramdan yararlanan şirkətlərin sayının artırılması</w:t>
            </w:r>
            <w:r w:rsidR="00E92980">
              <w:rPr>
                <w:rFonts w:cs="Arial"/>
                <w:sz w:val="20"/>
              </w:rPr>
              <w:t xml:space="preserve">   </w:t>
            </w:r>
          </w:p>
        </w:tc>
      </w:tr>
      <w:bookmarkEnd w:id="59"/>
      <w:tr w:rsidR="00C75F09" w:rsidRPr="005E587B" w14:paraId="39929E7A" w14:textId="77777777" w:rsidTr="00003A2F">
        <w:trPr>
          <w:cantSplit/>
          <w:trHeight w:val="54"/>
        </w:trPr>
        <w:tc>
          <w:tcPr>
            <w:tcW w:w="862" w:type="dxa"/>
            <w:shd w:val="clear" w:color="auto" w:fill="auto"/>
          </w:tcPr>
          <w:p w14:paraId="00000190" w14:textId="77777777" w:rsidR="00C75F09" w:rsidRPr="006D6EFF" w:rsidRDefault="00C75F09" w:rsidP="00C75F09">
            <w:pPr>
              <w:widowControl w:val="0"/>
              <w:spacing w:before="20" w:after="20"/>
              <w:rPr>
                <w:rFonts w:cs="Arial"/>
                <w:sz w:val="20"/>
              </w:rPr>
            </w:pPr>
            <w:r w:rsidRPr="006D6EFF">
              <w:rPr>
                <w:rFonts w:cs="Arial"/>
                <w:sz w:val="20"/>
              </w:rPr>
              <w:lastRenderedPageBreak/>
              <w:t xml:space="preserve">1.1.2 </w:t>
            </w:r>
          </w:p>
        </w:tc>
        <w:tc>
          <w:tcPr>
            <w:tcW w:w="1980" w:type="dxa"/>
            <w:shd w:val="clear" w:color="auto" w:fill="auto"/>
          </w:tcPr>
          <w:p w14:paraId="00000191" w14:textId="0FCEF003" w:rsidR="00C75F09" w:rsidRPr="006D6EFF" w:rsidRDefault="00C75F09" w:rsidP="00C75F09">
            <w:pPr>
              <w:widowControl w:val="0"/>
              <w:spacing w:before="20" w:after="20"/>
              <w:rPr>
                <w:rFonts w:cs="Arial"/>
                <w:sz w:val="20"/>
              </w:rPr>
            </w:pPr>
            <w:bookmarkStart w:id="60" w:name="_Hlk161673506"/>
            <w:r w:rsidRPr="006D6EFF">
              <w:rPr>
                <w:rFonts w:cs="Arial"/>
                <w:sz w:val="20"/>
              </w:rPr>
              <w:t xml:space="preserve">Müəssisələrin rəqəmsallaşdırılmasına dəstək xidmətləri göstərən  </w:t>
            </w:r>
            <w:r w:rsidRPr="006D6EFF">
              <w:rPr>
                <w:rFonts w:cs="Arial"/>
                <w:bCs/>
                <w:sz w:val="20"/>
              </w:rPr>
              <w:t>“Yeni Nəsil Texnologiyalar Mərkəzi”</w:t>
            </w:r>
            <w:r w:rsidRPr="006D6EFF">
              <w:rPr>
                <w:rFonts w:cs="Arial"/>
                <w:sz w:val="20"/>
              </w:rPr>
              <w:t xml:space="preserve">nin yaradılması və idarəedilməsi </w:t>
            </w:r>
            <w:bookmarkEnd w:id="60"/>
          </w:p>
        </w:tc>
        <w:tc>
          <w:tcPr>
            <w:tcW w:w="2120" w:type="dxa"/>
            <w:shd w:val="clear" w:color="auto" w:fill="auto"/>
          </w:tcPr>
          <w:p w14:paraId="0000019E" w14:textId="45B4B8DB" w:rsidR="00C75F09" w:rsidRPr="006D6EFF" w:rsidRDefault="00C75F09" w:rsidP="00C75F09">
            <w:pPr>
              <w:widowControl w:val="0"/>
              <w:spacing w:before="20" w:after="20"/>
              <w:rPr>
                <w:rFonts w:cs="Arial"/>
                <w:sz w:val="20"/>
              </w:rPr>
            </w:pPr>
            <w:r w:rsidRPr="006D6EFF">
              <w:rPr>
                <w:rFonts w:cs="Arial"/>
                <w:sz w:val="20"/>
              </w:rPr>
              <w:t>Yeni biznes quruculuğunu inkişaf etdirmək məqsədilə müəssisələrin (mövcud bizneslər, texnologiya təminatçıları, yeni bizneslər, o cümlədən startaplar və s.) ehtiyaclara uyğun təlimləndirilməsi və mütərəqqi texnologiyaların tətbiqi məqsədilə dəstək mexanizmlərinin formalaşdırılması</w:t>
            </w:r>
          </w:p>
        </w:tc>
        <w:tc>
          <w:tcPr>
            <w:tcW w:w="989" w:type="dxa"/>
            <w:shd w:val="clear" w:color="auto" w:fill="auto"/>
          </w:tcPr>
          <w:p w14:paraId="0000019F"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7CA78B7" w14:textId="4D54B51B" w:rsidR="00C75F09" w:rsidRPr="005E587B" w:rsidRDefault="00C75F09" w:rsidP="00C75F09">
            <w:pPr>
              <w:widowControl w:val="0"/>
              <w:spacing w:before="20" w:after="20"/>
              <w:rPr>
                <w:rFonts w:cs="Arial"/>
                <w:sz w:val="20"/>
              </w:rPr>
            </w:pPr>
            <w:r w:rsidRPr="005E587B">
              <w:rPr>
                <w:rFonts w:cs="Arial"/>
                <w:sz w:val="20"/>
              </w:rPr>
              <w:t xml:space="preserve">RİNN, </w:t>
            </w:r>
          </w:p>
          <w:p w14:paraId="000001A0" w14:textId="185B75FF" w:rsidR="00C75F09" w:rsidRPr="005E587B" w:rsidRDefault="00C75F09" w:rsidP="00C75F09">
            <w:pPr>
              <w:widowControl w:val="0"/>
              <w:spacing w:before="20" w:after="20"/>
              <w:rPr>
                <w:rFonts w:cs="Arial"/>
                <w:sz w:val="20"/>
              </w:rPr>
            </w:pPr>
            <w:r w:rsidRPr="005E587B">
              <w:rPr>
                <w:rFonts w:cs="Arial"/>
                <w:sz w:val="20"/>
              </w:rPr>
              <w:t>AİH</w:t>
            </w:r>
          </w:p>
        </w:tc>
        <w:tc>
          <w:tcPr>
            <w:tcW w:w="1556" w:type="dxa"/>
            <w:shd w:val="clear" w:color="auto" w:fill="auto"/>
          </w:tcPr>
          <w:p w14:paraId="000001A1" w14:textId="0E08F58B" w:rsidR="00C75F09" w:rsidRPr="005E587B" w:rsidRDefault="00C75F09" w:rsidP="00C75F09">
            <w:pPr>
              <w:widowControl w:val="0"/>
              <w:spacing w:before="20" w:after="20"/>
              <w:rPr>
                <w:rFonts w:cs="Arial"/>
                <w:sz w:val="20"/>
              </w:rPr>
            </w:pPr>
            <w:r w:rsidRPr="005E587B">
              <w:rPr>
                <w:rFonts w:cs="Arial"/>
                <w:sz w:val="20"/>
              </w:rPr>
              <w:t>2025-20</w:t>
            </w:r>
            <w:r w:rsidR="00F969D4">
              <w:rPr>
                <w:rFonts w:cs="Arial"/>
                <w:sz w:val="20"/>
              </w:rPr>
              <w:t>28</w:t>
            </w:r>
          </w:p>
          <w:p w14:paraId="000001A2" w14:textId="77777777" w:rsidR="00C75F09" w:rsidRPr="005E587B" w:rsidRDefault="00C75F09" w:rsidP="00C75F09">
            <w:pPr>
              <w:widowControl w:val="0"/>
              <w:spacing w:before="20" w:after="20"/>
              <w:rPr>
                <w:rFonts w:cs="Arial"/>
                <w:sz w:val="20"/>
              </w:rPr>
            </w:pPr>
          </w:p>
          <w:p w14:paraId="000001A3" w14:textId="77777777" w:rsidR="00C75F09" w:rsidRPr="005E587B" w:rsidRDefault="00C75F09" w:rsidP="00C75F09">
            <w:pPr>
              <w:widowControl w:val="0"/>
              <w:spacing w:before="20" w:after="20"/>
              <w:rPr>
                <w:rFonts w:cs="Arial"/>
                <w:sz w:val="20"/>
              </w:rPr>
            </w:pPr>
          </w:p>
          <w:p w14:paraId="000001A4" w14:textId="77777777" w:rsidR="00C75F09" w:rsidRPr="005E587B" w:rsidRDefault="00C75F09" w:rsidP="00C75F09">
            <w:pPr>
              <w:widowControl w:val="0"/>
              <w:spacing w:before="20" w:after="20"/>
              <w:rPr>
                <w:rFonts w:cs="Arial"/>
                <w:sz w:val="20"/>
              </w:rPr>
            </w:pPr>
          </w:p>
          <w:p w14:paraId="000001A5" w14:textId="77777777" w:rsidR="00C75F09" w:rsidRPr="005E587B" w:rsidRDefault="00C75F09" w:rsidP="00C75F09">
            <w:pPr>
              <w:widowControl w:val="0"/>
              <w:spacing w:before="20" w:after="20"/>
              <w:rPr>
                <w:rFonts w:cs="Arial"/>
                <w:sz w:val="20"/>
              </w:rPr>
            </w:pPr>
          </w:p>
          <w:p w14:paraId="000001A6" w14:textId="77777777" w:rsidR="00C75F09" w:rsidRPr="005E587B" w:rsidRDefault="00C75F09" w:rsidP="00C75F09">
            <w:pPr>
              <w:widowControl w:val="0"/>
              <w:spacing w:before="20" w:after="20"/>
              <w:rPr>
                <w:rFonts w:cs="Arial"/>
                <w:sz w:val="20"/>
              </w:rPr>
            </w:pPr>
          </w:p>
          <w:p w14:paraId="000001A7" w14:textId="77777777" w:rsidR="00C75F09" w:rsidRPr="005E587B" w:rsidRDefault="00C75F09" w:rsidP="00C75F09">
            <w:pPr>
              <w:widowControl w:val="0"/>
              <w:spacing w:before="20" w:after="20"/>
              <w:rPr>
                <w:rFonts w:cs="Arial"/>
                <w:sz w:val="20"/>
              </w:rPr>
            </w:pPr>
          </w:p>
          <w:p w14:paraId="000001A8" w14:textId="77777777" w:rsidR="00C75F09" w:rsidRPr="005E587B" w:rsidRDefault="00C75F09" w:rsidP="00C75F09">
            <w:pPr>
              <w:widowControl w:val="0"/>
              <w:spacing w:before="20" w:after="20"/>
              <w:rPr>
                <w:rFonts w:cs="Arial"/>
                <w:sz w:val="20"/>
              </w:rPr>
            </w:pPr>
          </w:p>
          <w:p w14:paraId="000001A9" w14:textId="77777777" w:rsidR="00C75F09" w:rsidRPr="005E587B" w:rsidRDefault="00C75F09" w:rsidP="00C75F09">
            <w:pPr>
              <w:widowControl w:val="0"/>
              <w:spacing w:before="20" w:after="20"/>
              <w:rPr>
                <w:rFonts w:cs="Arial"/>
                <w:sz w:val="20"/>
              </w:rPr>
            </w:pPr>
          </w:p>
          <w:p w14:paraId="000001AA" w14:textId="77777777" w:rsidR="00C75F09" w:rsidRPr="005E587B" w:rsidRDefault="00C75F09" w:rsidP="00C75F09">
            <w:pPr>
              <w:widowControl w:val="0"/>
              <w:spacing w:before="20" w:after="20"/>
              <w:rPr>
                <w:rFonts w:cs="Arial"/>
                <w:sz w:val="20"/>
              </w:rPr>
            </w:pPr>
          </w:p>
          <w:p w14:paraId="000001AB" w14:textId="77777777" w:rsidR="00C75F09" w:rsidRPr="005E587B" w:rsidRDefault="00C75F09" w:rsidP="00C75F09">
            <w:pPr>
              <w:widowControl w:val="0"/>
              <w:spacing w:before="20" w:after="20"/>
              <w:rPr>
                <w:rFonts w:cs="Arial"/>
                <w:sz w:val="20"/>
              </w:rPr>
            </w:pPr>
          </w:p>
          <w:p w14:paraId="000001AC" w14:textId="77777777" w:rsidR="00C75F09" w:rsidRPr="005E587B" w:rsidRDefault="00C75F09" w:rsidP="00C75F09">
            <w:pPr>
              <w:widowControl w:val="0"/>
              <w:spacing w:before="20" w:after="20"/>
              <w:rPr>
                <w:rFonts w:cs="Arial"/>
                <w:sz w:val="20"/>
              </w:rPr>
            </w:pPr>
          </w:p>
          <w:p w14:paraId="000001AD" w14:textId="77777777" w:rsidR="00C75F09" w:rsidRPr="005E587B" w:rsidRDefault="00C75F09" w:rsidP="00C75F09">
            <w:pPr>
              <w:widowControl w:val="0"/>
              <w:spacing w:before="20" w:after="20"/>
              <w:rPr>
                <w:rFonts w:cs="Arial"/>
                <w:sz w:val="20"/>
              </w:rPr>
            </w:pPr>
          </w:p>
          <w:p w14:paraId="000001AE" w14:textId="77777777" w:rsidR="00C75F09" w:rsidRPr="005E587B" w:rsidRDefault="00C75F09" w:rsidP="00C75F09">
            <w:pPr>
              <w:widowControl w:val="0"/>
              <w:spacing w:before="20" w:after="20"/>
              <w:rPr>
                <w:rFonts w:cs="Arial"/>
                <w:sz w:val="20"/>
              </w:rPr>
            </w:pPr>
          </w:p>
          <w:p w14:paraId="000001C3" w14:textId="77777777" w:rsidR="00C75F09" w:rsidRPr="005E587B" w:rsidRDefault="00C75F09" w:rsidP="00C75F09">
            <w:pPr>
              <w:widowControl w:val="0"/>
              <w:spacing w:before="20" w:after="20"/>
              <w:rPr>
                <w:rFonts w:cs="Arial"/>
                <w:sz w:val="20"/>
              </w:rPr>
            </w:pPr>
          </w:p>
        </w:tc>
        <w:tc>
          <w:tcPr>
            <w:tcW w:w="1796" w:type="dxa"/>
            <w:shd w:val="clear" w:color="auto" w:fill="auto"/>
          </w:tcPr>
          <w:p w14:paraId="000001C4" w14:textId="77777777" w:rsidR="00C75F09" w:rsidRPr="005E587B" w:rsidRDefault="00C75F09" w:rsidP="00C75F09">
            <w:pPr>
              <w:widowControl w:val="0"/>
              <w:spacing w:before="20" w:after="20"/>
              <w:rPr>
                <w:rFonts w:cs="Arial"/>
                <w:sz w:val="20"/>
              </w:rPr>
            </w:pPr>
            <w:r w:rsidRPr="005E587B">
              <w:rPr>
                <w:rFonts w:cs="Arial"/>
                <w:sz w:val="20"/>
              </w:rPr>
              <w:t>Mərkəzin yaradılması və fəaliyyət istiqamətləri haqqında</w:t>
            </w:r>
          </w:p>
          <w:p w14:paraId="000001C7" w14:textId="4C5C8EAD" w:rsidR="00C75F09" w:rsidRPr="005E587B" w:rsidRDefault="00C75F09" w:rsidP="00C75F09">
            <w:pPr>
              <w:widowControl w:val="0"/>
              <w:spacing w:before="20" w:after="20"/>
              <w:rPr>
                <w:rFonts w:cs="Arial"/>
                <w:sz w:val="20"/>
              </w:rPr>
            </w:pPr>
            <w:r w:rsidRPr="005E587B">
              <w:rPr>
                <w:rFonts w:cs="Arial"/>
                <w:sz w:val="20"/>
              </w:rPr>
              <w:t>təşviqata yönəlmiş tədbirlərin həyata keçirilməsi</w:t>
            </w:r>
          </w:p>
        </w:tc>
        <w:tc>
          <w:tcPr>
            <w:tcW w:w="1764" w:type="dxa"/>
            <w:shd w:val="clear" w:color="auto" w:fill="auto"/>
          </w:tcPr>
          <w:p w14:paraId="000001C8" w14:textId="77777777" w:rsidR="00C75F09" w:rsidRPr="005E587B" w:rsidRDefault="00C75F09" w:rsidP="00C75F09">
            <w:pPr>
              <w:widowControl w:val="0"/>
              <w:spacing w:before="20" w:after="20"/>
              <w:rPr>
                <w:rFonts w:cs="Arial"/>
                <w:sz w:val="20"/>
              </w:rPr>
            </w:pPr>
            <w:r w:rsidRPr="005E587B">
              <w:rPr>
                <w:rFonts w:cs="Arial"/>
                <w:sz w:val="20"/>
              </w:rPr>
              <w:t xml:space="preserve">İlkin qruplar üçün təlimlərə başlanılması və şirkətlər üçün xidmətlərin təqdim edilməsi </w:t>
            </w:r>
          </w:p>
          <w:p w14:paraId="000001C9" w14:textId="77777777" w:rsidR="00C75F09" w:rsidRPr="005E587B" w:rsidRDefault="00C75F09" w:rsidP="00C75F09">
            <w:pPr>
              <w:widowControl w:val="0"/>
              <w:spacing w:before="20" w:after="20"/>
              <w:rPr>
                <w:rFonts w:cs="Arial"/>
                <w:sz w:val="20"/>
              </w:rPr>
            </w:pPr>
          </w:p>
          <w:p w14:paraId="000001CA" w14:textId="77777777" w:rsidR="00C75F09" w:rsidRPr="005E587B" w:rsidRDefault="00C75F09" w:rsidP="00C75F09">
            <w:pPr>
              <w:widowControl w:val="0"/>
              <w:spacing w:before="20" w:after="20"/>
              <w:rPr>
                <w:rFonts w:cs="Arial"/>
                <w:sz w:val="20"/>
              </w:rPr>
            </w:pPr>
            <w:r w:rsidRPr="005E587B">
              <w:rPr>
                <w:rFonts w:cs="Arial"/>
                <w:sz w:val="20"/>
              </w:rPr>
              <w:t>25 şirkətin təlim keçməsi</w:t>
            </w:r>
          </w:p>
        </w:tc>
        <w:tc>
          <w:tcPr>
            <w:tcW w:w="2397" w:type="dxa"/>
            <w:shd w:val="clear" w:color="auto" w:fill="auto"/>
          </w:tcPr>
          <w:p w14:paraId="70E521D9" w14:textId="77777777" w:rsidR="00675AB0" w:rsidRPr="00675AB0" w:rsidRDefault="00675AB0" w:rsidP="00675AB0">
            <w:pPr>
              <w:widowControl w:val="0"/>
              <w:spacing w:before="20" w:after="20"/>
              <w:rPr>
                <w:rFonts w:cs="Arial"/>
                <w:sz w:val="20"/>
              </w:rPr>
            </w:pPr>
            <w:r w:rsidRPr="00675AB0">
              <w:rPr>
                <w:rFonts w:cs="Arial"/>
                <w:sz w:val="20"/>
              </w:rPr>
              <w:t>Transformasiyadan keçmiş şirkətlərin sayının artması</w:t>
            </w:r>
          </w:p>
          <w:p w14:paraId="215074ED" w14:textId="77777777" w:rsidR="00675AB0" w:rsidRPr="00675AB0" w:rsidRDefault="00675AB0" w:rsidP="00675AB0">
            <w:pPr>
              <w:widowControl w:val="0"/>
              <w:spacing w:before="20" w:after="20"/>
              <w:rPr>
                <w:rFonts w:cs="Arial"/>
                <w:sz w:val="20"/>
              </w:rPr>
            </w:pPr>
          </w:p>
          <w:p w14:paraId="000001CE" w14:textId="3589158F" w:rsidR="00C75F09" w:rsidRPr="005E587B" w:rsidRDefault="00675AB0" w:rsidP="00C75F09">
            <w:pPr>
              <w:widowControl w:val="0"/>
              <w:spacing w:before="20" w:after="20"/>
              <w:rPr>
                <w:rFonts w:cs="Arial"/>
                <w:sz w:val="20"/>
              </w:rPr>
            </w:pPr>
            <w:r w:rsidRPr="00675AB0">
              <w:rPr>
                <w:rFonts w:cs="Arial"/>
                <w:sz w:val="20"/>
              </w:rPr>
              <w:t>Aralıq nəticələrin təhlilinə əsasən proqramdan yararlanan şirkətlərin sayının artırılması</w:t>
            </w:r>
            <w:r w:rsidRPr="00675AB0" w:rsidDel="00675AB0">
              <w:rPr>
                <w:rFonts w:cs="Arial"/>
                <w:sz w:val="20"/>
              </w:rPr>
              <w:t xml:space="preserve"> </w:t>
            </w:r>
          </w:p>
        </w:tc>
      </w:tr>
      <w:tr w:rsidR="00C75F09" w:rsidRPr="005E587B" w14:paraId="48D67AE6" w14:textId="77777777" w:rsidTr="00003A2F">
        <w:trPr>
          <w:cantSplit/>
          <w:trHeight w:val="370"/>
        </w:trPr>
        <w:tc>
          <w:tcPr>
            <w:tcW w:w="862" w:type="dxa"/>
            <w:shd w:val="clear" w:color="auto" w:fill="auto"/>
          </w:tcPr>
          <w:p w14:paraId="000001CF" w14:textId="77777777" w:rsidR="00C75F09" w:rsidRPr="006D6EFF" w:rsidRDefault="00C75F09" w:rsidP="00C75F09">
            <w:pPr>
              <w:widowControl w:val="0"/>
              <w:spacing w:before="20" w:after="20"/>
              <w:rPr>
                <w:rFonts w:cs="Arial"/>
                <w:sz w:val="20"/>
              </w:rPr>
            </w:pPr>
            <w:r w:rsidRPr="006D6EFF">
              <w:rPr>
                <w:rFonts w:cs="Arial"/>
                <w:sz w:val="20"/>
              </w:rPr>
              <w:t>1.1.3</w:t>
            </w:r>
          </w:p>
        </w:tc>
        <w:tc>
          <w:tcPr>
            <w:tcW w:w="1980" w:type="dxa"/>
            <w:shd w:val="clear" w:color="auto" w:fill="auto"/>
          </w:tcPr>
          <w:p w14:paraId="000001D0" w14:textId="755EFAE4" w:rsidR="00C75F09" w:rsidRPr="006D6EFF" w:rsidRDefault="00C75F09" w:rsidP="00C75F09">
            <w:pPr>
              <w:widowControl w:val="0"/>
              <w:spacing w:before="20" w:after="20"/>
              <w:rPr>
                <w:rFonts w:cs="Arial"/>
                <w:sz w:val="20"/>
              </w:rPr>
            </w:pPr>
            <w:bookmarkStart w:id="61" w:name="_Hlk161674083"/>
            <w:r w:rsidRPr="006D6EFF">
              <w:rPr>
                <w:rFonts w:cs="Arial"/>
                <w:sz w:val="20"/>
              </w:rPr>
              <w:t xml:space="preserve">Təşkilatların rəqəmsal həllərə olan ehtiyaclarını təmin edən vahid </w:t>
            </w:r>
            <w:r w:rsidRPr="006D6EFF">
              <w:rPr>
                <w:rFonts w:cs="Arial"/>
                <w:bCs/>
                <w:sz w:val="20"/>
              </w:rPr>
              <w:t>“Rəqəmsal həllər və xidmətlər platforması”</w:t>
            </w:r>
            <w:r w:rsidRPr="006D6EFF">
              <w:rPr>
                <w:rFonts w:cs="Arial"/>
                <w:sz w:val="20"/>
              </w:rPr>
              <w:t>nın yaradılması</w:t>
            </w:r>
            <w:bookmarkEnd w:id="61"/>
          </w:p>
        </w:tc>
        <w:tc>
          <w:tcPr>
            <w:tcW w:w="2120" w:type="dxa"/>
            <w:shd w:val="clear" w:color="auto" w:fill="auto"/>
          </w:tcPr>
          <w:p w14:paraId="000001D1" w14:textId="549BC8A7" w:rsidR="00C75F09" w:rsidRPr="006D6EFF" w:rsidRDefault="00C75F09" w:rsidP="00C75F09">
            <w:pPr>
              <w:widowControl w:val="0"/>
              <w:spacing w:before="20" w:after="20"/>
              <w:rPr>
                <w:rFonts w:cs="Arial"/>
                <w:sz w:val="20"/>
              </w:rPr>
            </w:pPr>
            <w:r w:rsidRPr="006D6EFF">
              <w:rPr>
                <w:rFonts w:cs="Arial"/>
                <w:sz w:val="20"/>
              </w:rPr>
              <w:t>Təşkilatların rəqəmsal həllərə olan ehtiyaclarına cavab verən şirkət və ya fərdi təchizatçılara məxsus hazır və ya xüsusi rəqəmsal həllərin təklif edildiyi  platformanın yaradılması və  platformaya qeydiyyatın stimullaşdırılması</w:t>
            </w:r>
          </w:p>
        </w:tc>
        <w:tc>
          <w:tcPr>
            <w:tcW w:w="989" w:type="dxa"/>
            <w:shd w:val="clear" w:color="auto" w:fill="auto"/>
          </w:tcPr>
          <w:p w14:paraId="000001D2"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1D3" w14:textId="77777777" w:rsidR="00C75F09" w:rsidRPr="005E587B" w:rsidRDefault="00C75F09" w:rsidP="00C75F09">
            <w:pPr>
              <w:widowControl w:val="0"/>
              <w:spacing w:before="20" w:after="20"/>
              <w:rPr>
                <w:rFonts w:cs="Arial"/>
                <w:sz w:val="20"/>
              </w:rPr>
            </w:pPr>
            <w:r w:rsidRPr="005E587B">
              <w:rPr>
                <w:rFonts w:cs="Arial"/>
                <w:sz w:val="20"/>
              </w:rPr>
              <w:t>AİH, RİNN, XRİTDX</w:t>
            </w:r>
          </w:p>
          <w:p w14:paraId="000001D4" w14:textId="77777777" w:rsidR="00C75F09" w:rsidRPr="005E587B" w:rsidRDefault="00C75F09" w:rsidP="00C75F09">
            <w:pPr>
              <w:widowControl w:val="0"/>
              <w:spacing w:before="20" w:after="20"/>
              <w:rPr>
                <w:rFonts w:cs="Arial"/>
                <w:sz w:val="20"/>
              </w:rPr>
            </w:pPr>
          </w:p>
          <w:p w14:paraId="000001D5"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1D6" w14:textId="670CE710" w:rsidR="00C75F09" w:rsidRPr="005E587B" w:rsidRDefault="00C75F09" w:rsidP="00C75F09">
            <w:pPr>
              <w:widowControl w:val="0"/>
              <w:spacing w:before="20" w:after="20"/>
              <w:rPr>
                <w:rFonts w:cs="Arial"/>
                <w:sz w:val="20"/>
              </w:rPr>
            </w:pPr>
            <w:r w:rsidRPr="005E587B">
              <w:rPr>
                <w:rFonts w:cs="Arial"/>
                <w:sz w:val="20"/>
              </w:rPr>
              <w:t>2025-20</w:t>
            </w:r>
            <w:r w:rsidR="009E2D1B">
              <w:rPr>
                <w:rFonts w:cs="Arial"/>
                <w:sz w:val="20"/>
              </w:rPr>
              <w:t>28</w:t>
            </w:r>
          </w:p>
          <w:p w14:paraId="000001D7" w14:textId="77777777" w:rsidR="00C75F09" w:rsidRPr="005E587B" w:rsidRDefault="00C75F09" w:rsidP="00C75F09">
            <w:pPr>
              <w:widowControl w:val="0"/>
              <w:spacing w:before="20" w:after="20"/>
              <w:rPr>
                <w:rFonts w:cs="Arial"/>
                <w:sz w:val="20"/>
              </w:rPr>
            </w:pPr>
          </w:p>
          <w:p w14:paraId="000001D8" w14:textId="77777777" w:rsidR="00C75F09" w:rsidRPr="005E587B" w:rsidRDefault="00C75F09" w:rsidP="00C75F09">
            <w:pPr>
              <w:widowControl w:val="0"/>
              <w:spacing w:before="20" w:after="20"/>
              <w:rPr>
                <w:rFonts w:cs="Arial"/>
                <w:sz w:val="20"/>
              </w:rPr>
            </w:pPr>
          </w:p>
        </w:tc>
        <w:tc>
          <w:tcPr>
            <w:tcW w:w="1796" w:type="dxa"/>
            <w:shd w:val="clear" w:color="auto" w:fill="auto"/>
          </w:tcPr>
          <w:p w14:paraId="000001D9" w14:textId="7F36F1FD" w:rsidR="00C75F09" w:rsidRPr="005E587B" w:rsidRDefault="00C75F09" w:rsidP="00C75F09">
            <w:pPr>
              <w:widowControl w:val="0"/>
              <w:spacing w:before="20" w:after="20"/>
              <w:rPr>
                <w:rFonts w:cs="Arial"/>
                <w:sz w:val="20"/>
              </w:rPr>
            </w:pPr>
            <w:r w:rsidRPr="005E587B">
              <w:rPr>
                <w:rFonts w:cs="Arial"/>
                <w:sz w:val="20"/>
              </w:rPr>
              <w:t>Yerli bazarda xidmət və həlləri olan şirkətlərin və fərdlərin qeydiyyatının stimullaşdırılması mexanizmi</w:t>
            </w:r>
            <w:r w:rsidR="00303ADC">
              <w:rPr>
                <w:rFonts w:cs="Arial"/>
                <w:sz w:val="20"/>
              </w:rPr>
              <w:t xml:space="preserve"> </w:t>
            </w:r>
            <w:r w:rsidR="00D35999">
              <w:rPr>
                <w:rFonts w:cs="Arial"/>
                <w:sz w:val="20"/>
              </w:rPr>
              <w:t xml:space="preserve">üçün </w:t>
            </w:r>
            <w:r w:rsidR="00D35999" w:rsidRPr="00D35999">
              <w:rPr>
                <w:rFonts w:cs="Arial"/>
                <w:sz w:val="20"/>
              </w:rPr>
              <w:t>tədqiqatların aparılması</w:t>
            </w:r>
            <w:r w:rsidR="00D35999" w:rsidRPr="00D35999" w:rsidDel="00303ADC">
              <w:rPr>
                <w:rFonts w:cs="Arial"/>
                <w:sz w:val="20"/>
              </w:rPr>
              <w:t xml:space="preserve"> </w:t>
            </w:r>
          </w:p>
          <w:p w14:paraId="000001DA" w14:textId="77777777" w:rsidR="00C75F09" w:rsidRPr="005E587B" w:rsidRDefault="00C75F09" w:rsidP="00C75F09">
            <w:pPr>
              <w:widowControl w:val="0"/>
              <w:spacing w:before="20" w:after="20"/>
              <w:rPr>
                <w:rFonts w:cs="Arial"/>
                <w:sz w:val="20"/>
              </w:rPr>
            </w:pPr>
          </w:p>
          <w:p w14:paraId="000001DC" w14:textId="79EE6307" w:rsidR="00C75F09" w:rsidRPr="005E587B" w:rsidRDefault="00C75F09" w:rsidP="00C75F09">
            <w:pPr>
              <w:widowControl w:val="0"/>
              <w:spacing w:before="20" w:after="20"/>
              <w:rPr>
                <w:rFonts w:cs="Arial"/>
                <w:sz w:val="20"/>
              </w:rPr>
            </w:pPr>
          </w:p>
        </w:tc>
        <w:tc>
          <w:tcPr>
            <w:tcW w:w="1764" w:type="dxa"/>
            <w:shd w:val="clear" w:color="auto" w:fill="auto"/>
          </w:tcPr>
          <w:p w14:paraId="602FC2CB" w14:textId="1DEF80E5" w:rsidR="009E2D1B" w:rsidRDefault="008A7601" w:rsidP="009E2D1B">
            <w:pPr>
              <w:widowControl w:val="0"/>
              <w:spacing w:before="20" w:after="20"/>
              <w:rPr>
                <w:rFonts w:cs="Arial"/>
                <w:sz w:val="20"/>
              </w:rPr>
            </w:pPr>
            <w:r w:rsidRPr="008A7601">
              <w:rPr>
                <w:rFonts w:cs="Arial"/>
                <w:sz w:val="20"/>
              </w:rPr>
              <w:t>Müvafiq mexanizmin və platformanın yaradılmas</w:t>
            </w:r>
            <w:r>
              <w:rPr>
                <w:rFonts w:cs="Arial"/>
                <w:sz w:val="20"/>
              </w:rPr>
              <w:t xml:space="preserve">ı </w:t>
            </w:r>
            <w:r w:rsidR="009E2D1B">
              <w:rPr>
                <w:rFonts w:cs="Arial"/>
                <w:sz w:val="20"/>
              </w:rPr>
              <w:t>v</w:t>
            </w:r>
            <w:r w:rsidR="009E2D1B" w:rsidRPr="005E587B">
              <w:rPr>
                <w:rFonts w:cs="Arial"/>
                <w:sz w:val="20"/>
              </w:rPr>
              <w:t>ə</w:t>
            </w:r>
            <w:r w:rsidR="009E2D1B">
              <w:rPr>
                <w:rFonts w:cs="Arial"/>
                <w:sz w:val="20"/>
              </w:rPr>
              <w:t xml:space="preserve"> </w:t>
            </w:r>
            <w:r w:rsidR="00C75F09" w:rsidRPr="005E587B">
              <w:rPr>
                <w:rFonts w:cs="Arial"/>
                <w:sz w:val="20"/>
              </w:rPr>
              <w:t xml:space="preserve">istifadəyə verilməsi </w:t>
            </w:r>
          </w:p>
          <w:p w14:paraId="33D5764C" w14:textId="77777777" w:rsidR="009E2D1B" w:rsidRDefault="009E2D1B" w:rsidP="009E2D1B">
            <w:pPr>
              <w:widowControl w:val="0"/>
              <w:spacing w:before="20" w:after="20"/>
              <w:rPr>
                <w:rFonts w:cs="Arial"/>
                <w:sz w:val="20"/>
              </w:rPr>
            </w:pPr>
          </w:p>
          <w:p w14:paraId="000001DD" w14:textId="49417B93" w:rsidR="00C75F09" w:rsidRPr="005E587B" w:rsidRDefault="009E2D1B" w:rsidP="009E2D1B">
            <w:pPr>
              <w:widowControl w:val="0"/>
              <w:spacing w:before="20" w:after="20"/>
              <w:rPr>
                <w:rFonts w:cs="Arial"/>
                <w:sz w:val="20"/>
              </w:rPr>
            </w:pPr>
            <w:r>
              <w:rPr>
                <w:rFonts w:cs="Arial"/>
                <w:sz w:val="20"/>
              </w:rPr>
              <w:t>T</w:t>
            </w:r>
            <w:r w:rsidR="00C75F09" w:rsidRPr="005E587B">
              <w:rPr>
                <w:rFonts w:cs="Arial"/>
                <w:sz w:val="20"/>
              </w:rPr>
              <w:t>əchizatçı</w:t>
            </w:r>
            <w:r w:rsidR="004D09C0">
              <w:rPr>
                <w:rFonts w:cs="Arial"/>
                <w:sz w:val="20"/>
              </w:rPr>
              <w:t>ların</w:t>
            </w:r>
            <w:r w:rsidR="00C75F09" w:rsidRPr="005E587B">
              <w:rPr>
                <w:rFonts w:cs="Arial"/>
                <w:sz w:val="20"/>
              </w:rPr>
              <w:t xml:space="preserve"> sistemdə qeydiyyatdan keçməsi</w:t>
            </w:r>
          </w:p>
        </w:tc>
        <w:tc>
          <w:tcPr>
            <w:tcW w:w="2397" w:type="dxa"/>
            <w:shd w:val="clear" w:color="auto" w:fill="auto"/>
          </w:tcPr>
          <w:p w14:paraId="000001DE" w14:textId="6F8E8EE6" w:rsidR="00C75F09" w:rsidRPr="005E587B" w:rsidRDefault="00C75F09" w:rsidP="00C75F09">
            <w:pPr>
              <w:widowControl w:val="0"/>
              <w:spacing w:before="20" w:after="20"/>
              <w:rPr>
                <w:rFonts w:cs="Arial"/>
                <w:sz w:val="20"/>
              </w:rPr>
            </w:pPr>
            <w:r w:rsidRPr="005E587B">
              <w:rPr>
                <w:rFonts w:cs="Arial"/>
                <w:sz w:val="20"/>
              </w:rPr>
              <w:t>Təchizatçılar üçün müştəri kontingentinin genişləndirilməsi fürsətlərinin artırılması və şirkətlərin rəqəmsal transformasiyasının sürətləndirilməsi</w:t>
            </w:r>
          </w:p>
          <w:p w14:paraId="000001DF" w14:textId="77777777" w:rsidR="00C75F09" w:rsidRPr="005E587B" w:rsidRDefault="00C75F09" w:rsidP="00C75F09">
            <w:pPr>
              <w:widowControl w:val="0"/>
              <w:spacing w:before="20" w:after="20"/>
              <w:rPr>
                <w:rFonts w:cs="Arial"/>
                <w:sz w:val="20"/>
              </w:rPr>
            </w:pPr>
          </w:p>
          <w:p w14:paraId="000001E0" w14:textId="702EA37F" w:rsidR="00C75F09" w:rsidRPr="005E587B" w:rsidRDefault="00C75F09" w:rsidP="00C75F09">
            <w:pPr>
              <w:widowControl w:val="0"/>
              <w:spacing w:before="20" w:after="20"/>
              <w:rPr>
                <w:rFonts w:cs="Arial"/>
                <w:sz w:val="20"/>
              </w:rPr>
            </w:pPr>
          </w:p>
        </w:tc>
      </w:tr>
      <w:tr w:rsidR="00C75F09" w:rsidRPr="005E587B" w14:paraId="67359574" w14:textId="77777777" w:rsidTr="00003A2F">
        <w:trPr>
          <w:cantSplit/>
          <w:trHeight w:val="370"/>
        </w:trPr>
        <w:tc>
          <w:tcPr>
            <w:tcW w:w="862" w:type="dxa"/>
            <w:shd w:val="clear" w:color="auto" w:fill="auto"/>
          </w:tcPr>
          <w:p w14:paraId="000001E1" w14:textId="77777777" w:rsidR="00C75F09" w:rsidRPr="006D6EFF" w:rsidRDefault="00C75F09" w:rsidP="00C75F09">
            <w:pPr>
              <w:widowControl w:val="0"/>
              <w:spacing w:before="20" w:after="20"/>
              <w:rPr>
                <w:rFonts w:cs="Arial"/>
                <w:sz w:val="20"/>
              </w:rPr>
            </w:pPr>
            <w:r w:rsidRPr="006D6EFF">
              <w:rPr>
                <w:rFonts w:cs="Arial"/>
                <w:sz w:val="20"/>
              </w:rPr>
              <w:lastRenderedPageBreak/>
              <w:t>1.1.4</w:t>
            </w:r>
          </w:p>
        </w:tc>
        <w:tc>
          <w:tcPr>
            <w:tcW w:w="1980" w:type="dxa"/>
            <w:shd w:val="clear" w:color="auto" w:fill="auto"/>
          </w:tcPr>
          <w:p w14:paraId="000001E2" w14:textId="2523C690" w:rsidR="00C75F09" w:rsidRPr="006D6EFF" w:rsidRDefault="00C75F09" w:rsidP="00C75F09">
            <w:pPr>
              <w:widowControl w:val="0"/>
              <w:spacing w:before="20" w:after="20"/>
              <w:rPr>
                <w:rFonts w:cs="Arial"/>
                <w:sz w:val="20"/>
              </w:rPr>
            </w:pPr>
            <w:bookmarkStart w:id="62" w:name="_Hlk161674097"/>
            <w:r w:rsidRPr="006D6EFF">
              <w:rPr>
                <w:rFonts w:cs="Arial"/>
                <w:sz w:val="20"/>
              </w:rPr>
              <w:t xml:space="preserve">“Rəqəmsal İqtisadiyyatın İnkişafına Dəstək Proqramı” çərçivəsində dəstək göstəriləcək şirkətlər üçün </w:t>
            </w:r>
            <w:r w:rsidRPr="006D6EFF">
              <w:rPr>
                <w:rFonts w:eastAsia="Arial" w:cs="Arial"/>
                <w:sz w:val="20"/>
              </w:rPr>
              <w:t>imtiyazların tətbiqinə dair təkliflərin hazırlanması</w:t>
            </w:r>
            <w:bookmarkEnd w:id="62"/>
          </w:p>
        </w:tc>
        <w:tc>
          <w:tcPr>
            <w:tcW w:w="2120" w:type="dxa"/>
            <w:shd w:val="clear" w:color="auto" w:fill="auto"/>
          </w:tcPr>
          <w:p w14:paraId="000001E3" w14:textId="3F09A12F" w:rsidR="00C75F09" w:rsidRPr="006D6EFF" w:rsidRDefault="00C75F09" w:rsidP="00C75F09">
            <w:pPr>
              <w:widowControl w:val="0"/>
              <w:spacing w:before="20" w:after="20"/>
              <w:rPr>
                <w:rFonts w:cs="Arial"/>
                <w:sz w:val="20"/>
              </w:rPr>
            </w:pPr>
            <w:r w:rsidRPr="006D6EFF">
              <w:rPr>
                <w:rFonts w:cs="Arial"/>
                <w:sz w:val="20"/>
              </w:rPr>
              <w:t>Rəqəmsal transformasiyaya dair dəstək mexanizmlərindən faydalanan müəssisələr</w:t>
            </w:r>
            <w:r w:rsidRPr="006D6EFF">
              <w:rPr>
                <w:rFonts w:eastAsia="Arial" w:cs="Arial"/>
                <w:sz w:val="20"/>
              </w:rPr>
              <w:t>i təşviq etmək üçün müxtəlif imtiyazların tətbiqinə dair təkliflərin hazırlanması</w:t>
            </w:r>
          </w:p>
        </w:tc>
        <w:tc>
          <w:tcPr>
            <w:tcW w:w="989" w:type="dxa"/>
            <w:shd w:val="clear" w:color="auto" w:fill="auto"/>
          </w:tcPr>
          <w:p w14:paraId="000001E4"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1E5" w14:textId="2CC11C6E" w:rsidR="00C75F09" w:rsidRPr="005E587B" w:rsidRDefault="00C75F09" w:rsidP="00C75F09">
            <w:pPr>
              <w:widowControl w:val="0"/>
              <w:spacing w:before="20" w:after="20"/>
              <w:rPr>
                <w:rFonts w:cs="Arial"/>
                <w:sz w:val="20"/>
              </w:rPr>
            </w:pPr>
            <w:r w:rsidRPr="005E587B">
              <w:rPr>
                <w:rFonts w:cs="Arial"/>
                <w:sz w:val="20"/>
              </w:rPr>
              <w:t>RİNN, MN</w:t>
            </w:r>
          </w:p>
        </w:tc>
        <w:tc>
          <w:tcPr>
            <w:tcW w:w="1556" w:type="dxa"/>
            <w:shd w:val="clear" w:color="auto" w:fill="auto"/>
          </w:tcPr>
          <w:p w14:paraId="000001E6" w14:textId="48432AF5"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A76CEA">
              <w:rPr>
                <w:rFonts w:cs="Arial"/>
                <w:sz w:val="20"/>
              </w:rPr>
              <w:t>28</w:t>
            </w:r>
          </w:p>
        </w:tc>
        <w:tc>
          <w:tcPr>
            <w:tcW w:w="1796" w:type="dxa"/>
            <w:shd w:val="clear" w:color="auto" w:fill="auto"/>
          </w:tcPr>
          <w:p w14:paraId="000001E7"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1E8" w14:textId="683E047E" w:rsidR="00C75F09" w:rsidRPr="005E587B" w:rsidRDefault="00C75F09" w:rsidP="00C75F09">
            <w:pPr>
              <w:widowControl w:val="0"/>
              <w:spacing w:before="20" w:after="20"/>
              <w:rPr>
                <w:rFonts w:cs="Arial"/>
                <w:sz w:val="20"/>
              </w:rPr>
            </w:pPr>
            <w:r w:rsidRPr="005E587B">
              <w:rPr>
                <w:rFonts w:eastAsia="Arial" w:cs="Arial"/>
                <w:sz w:val="20"/>
              </w:rPr>
              <w:t>İmtiyazların tətbiqi</w:t>
            </w:r>
            <w:r w:rsidRPr="005E587B">
              <w:rPr>
                <w:rFonts w:cs="Arial"/>
                <w:sz w:val="20"/>
              </w:rPr>
              <w:t xml:space="preserve"> çərçivəsində  uyğunluq meyarlarının müəyyən edilməsinə dair araşdırmaların aparılması və qanunvericiliyə dəyişiklik edilməsi ilə bağlı təkliflərin hazırlanması</w:t>
            </w:r>
          </w:p>
        </w:tc>
        <w:tc>
          <w:tcPr>
            <w:tcW w:w="2397" w:type="dxa"/>
            <w:shd w:val="clear" w:color="auto" w:fill="auto"/>
          </w:tcPr>
          <w:p w14:paraId="000001E9" w14:textId="6FD9018A" w:rsidR="00C75F09" w:rsidRPr="005E587B" w:rsidRDefault="00C75F09" w:rsidP="00C75F09">
            <w:pPr>
              <w:widowControl w:val="0"/>
              <w:spacing w:before="20" w:after="20"/>
              <w:rPr>
                <w:rFonts w:cs="Arial"/>
                <w:sz w:val="20"/>
              </w:rPr>
            </w:pPr>
            <w:r w:rsidRPr="005E587B">
              <w:rPr>
                <w:rFonts w:cs="Arial"/>
                <w:sz w:val="20"/>
              </w:rPr>
              <w:t xml:space="preserve">Müvafiq normativ hüquqi aktlara dəyişikliklərə dair təkliflərin aidiyyəti üzrə təqdim olunması </w:t>
            </w:r>
          </w:p>
          <w:p w14:paraId="000001EA" w14:textId="77777777" w:rsidR="00C75F09" w:rsidRPr="005E587B" w:rsidRDefault="00C75F09" w:rsidP="00C75F09">
            <w:pPr>
              <w:widowControl w:val="0"/>
              <w:spacing w:before="20" w:after="20"/>
              <w:rPr>
                <w:rFonts w:cs="Arial"/>
                <w:sz w:val="20"/>
              </w:rPr>
            </w:pPr>
          </w:p>
          <w:p w14:paraId="000001EB" w14:textId="0055E308" w:rsidR="00C75F09" w:rsidRPr="005E587B" w:rsidRDefault="00C75F09" w:rsidP="00C75F09">
            <w:pPr>
              <w:widowControl w:val="0"/>
              <w:spacing w:before="20" w:after="20"/>
              <w:rPr>
                <w:rFonts w:cs="Arial"/>
                <w:sz w:val="20"/>
              </w:rPr>
            </w:pPr>
            <w:r w:rsidRPr="005E587B">
              <w:rPr>
                <w:rFonts w:eastAsia="Arial" w:cs="Arial"/>
                <w:sz w:val="20"/>
              </w:rPr>
              <w:t>İmtiyazlardan yararlanan</w:t>
            </w:r>
            <w:r w:rsidRPr="005E587B">
              <w:rPr>
                <w:rFonts w:cs="Arial"/>
                <w:sz w:val="20"/>
              </w:rPr>
              <w:t xml:space="preserve"> şirkətlərin effektivliyinin artımı</w:t>
            </w:r>
          </w:p>
        </w:tc>
      </w:tr>
      <w:tr w:rsidR="00C75F09" w:rsidRPr="005E587B" w14:paraId="0DB3836C" w14:textId="77777777" w:rsidTr="00003A2F">
        <w:trPr>
          <w:cantSplit/>
          <w:trHeight w:val="3676"/>
        </w:trPr>
        <w:tc>
          <w:tcPr>
            <w:tcW w:w="862" w:type="dxa"/>
            <w:shd w:val="clear" w:color="auto" w:fill="auto"/>
          </w:tcPr>
          <w:p w14:paraId="000001EC" w14:textId="77777777" w:rsidR="00C75F09" w:rsidRPr="006D6EFF" w:rsidRDefault="00C75F09" w:rsidP="00C75F09">
            <w:pPr>
              <w:widowControl w:val="0"/>
              <w:spacing w:before="20" w:after="20"/>
              <w:rPr>
                <w:rFonts w:cs="Arial"/>
                <w:sz w:val="20"/>
              </w:rPr>
            </w:pPr>
            <w:r w:rsidRPr="006D6EFF">
              <w:rPr>
                <w:rFonts w:cs="Arial"/>
                <w:sz w:val="20"/>
              </w:rPr>
              <w:t>1.1.5</w:t>
            </w:r>
          </w:p>
        </w:tc>
        <w:tc>
          <w:tcPr>
            <w:tcW w:w="1980" w:type="dxa"/>
            <w:shd w:val="clear" w:color="auto" w:fill="auto"/>
          </w:tcPr>
          <w:p w14:paraId="000001ED" w14:textId="584EAA63" w:rsidR="00C75F09" w:rsidRPr="006D6EFF" w:rsidRDefault="00C75F09" w:rsidP="00C75F09">
            <w:pPr>
              <w:widowControl w:val="0"/>
              <w:spacing w:before="20" w:after="20"/>
              <w:rPr>
                <w:rFonts w:cs="Arial"/>
                <w:sz w:val="20"/>
              </w:rPr>
            </w:pPr>
            <w:r w:rsidRPr="006D6EFF">
              <w:rPr>
                <w:rFonts w:eastAsia="Arial" w:cs="Arial"/>
                <w:sz w:val="20"/>
              </w:rPr>
              <w:t>İqtisadi fəaliyyətlərinin izlənilməsinin dəqiqliyini və səmərəliyini artırmaq üçün KOB-ların korporativ idarəetmə sistemlərinə, proqram təminatlarına və informasiya sistemlərinə əlçatanlığının dəstəklənməsi</w:t>
            </w:r>
          </w:p>
        </w:tc>
        <w:tc>
          <w:tcPr>
            <w:tcW w:w="2120" w:type="dxa"/>
            <w:shd w:val="clear" w:color="auto" w:fill="auto"/>
          </w:tcPr>
          <w:p w14:paraId="000001EE" w14:textId="71640D43" w:rsidR="00C75F09" w:rsidRPr="006D6EFF" w:rsidRDefault="00C75F09" w:rsidP="00C75F09">
            <w:pPr>
              <w:widowControl w:val="0"/>
              <w:spacing w:before="20" w:after="20"/>
              <w:rPr>
                <w:rFonts w:eastAsia="Arial" w:cs="Arial"/>
                <w:sz w:val="20"/>
              </w:rPr>
            </w:pPr>
            <w:r w:rsidRPr="006D6EFF">
              <w:rPr>
                <w:rFonts w:eastAsia="Arial" w:cs="Arial"/>
                <w:sz w:val="20"/>
              </w:rPr>
              <w:t>Daha çox iqtisadi subyektlərə çatmaq və onların satış, ixrac işlərini və s. artırmaq məqsədilə anbar idarəetməsi kimi korporativ idarəetmə sistemləri və proqram təminatlarının istifadəsinə dəstək mexanizmlərinin yaradılması</w:t>
            </w:r>
          </w:p>
        </w:tc>
        <w:tc>
          <w:tcPr>
            <w:tcW w:w="989" w:type="dxa"/>
            <w:shd w:val="clear" w:color="auto" w:fill="auto"/>
          </w:tcPr>
          <w:p w14:paraId="000001EF"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1F0" w14:textId="77777777" w:rsidR="00C75F09" w:rsidRPr="005E587B" w:rsidRDefault="00C75F09" w:rsidP="00C75F09">
            <w:pPr>
              <w:widowControl w:val="0"/>
              <w:spacing w:before="20" w:after="20"/>
              <w:rPr>
                <w:rFonts w:cs="Arial"/>
                <w:sz w:val="20"/>
              </w:rPr>
            </w:pPr>
            <w:r w:rsidRPr="005E587B">
              <w:rPr>
                <w:rFonts w:cs="Arial"/>
                <w:sz w:val="20"/>
              </w:rPr>
              <w:t xml:space="preserve"> RİNN</w:t>
            </w:r>
          </w:p>
        </w:tc>
        <w:tc>
          <w:tcPr>
            <w:tcW w:w="1556" w:type="dxa"/>
            <w:shd w:val="clear" w:color="auto" w:fill="auto"/>
          </w:tcPr>
          <w:p w14:paraId="77254899" w14:textId="2F69F0B9" w:rsidR="00E92980" w:rsidRDefault="009E2D1B" w:rsidP="00E92980">
            <w:pPr>
              <w:widowControl w:val="0"/>
              <w:spacing w:before="20" w:after="20"/>
              <w:rPr>
                <w:rFonts w:cs="Arial"/>
                <w:sz w:val="20"/>
              </w:rPr>
            </w:pPr>
            <w:r>
              <w:rPr>
                <w:rFonts w:cs="Arial"/>
                <w:sz w:val="20"/>
              </w:rPr>
              <w:t>2026-2028</w:t>
            </w:r>
          </w:p>
          <w:p w14:paraId="000001F1" w14:textId="0FAE2B80" w:rsidR="00C75F09" w:rsidRPr="005E587B" w:rsidRDefault="00C75F09" w:rsidP="00C75F09">
            <w:pPr>
              <w:widowControl w:val="0"/>
              <w:spacing w:before="20" w:after="20"/>
              <w:rPr>
                <w:rFonts w:cs="Arial"/>
                <w:sz w:val="20"/>
              </w:rPr>
            </w:pPr>
          </w:p>
        </w:tc>
        <w:tc>
          <w:tcPr>
            <w:tcW w:w="1796" w:type="dxa"/>
            <w:shd w:val="clear" w:color="auto" w:fill="auto"/>
          </w:tcPr>
          <w:p w14:paraId="000001F2"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1F3" w14:textId="0275963F" w:rsidR="00C75F09" w:rsidRPr="005E587B" w:rsidRDefault="00C75F09" w:rsidP="00C75F09">
            <w:pPr>
              <w:widowControl w:val="0"/>
              <w:spacing w:before="20" w:after="20"/>
              <w:rPr>
                <w:rFonts w:cs="Arial"/>
                <w:sz w:val="20"/>
              </w:rPr>
            </w:pPr>
            <w:r w:rsidRPr="005E587B">
              <w:rPr>
                <w:rFonts w:cs="Arial"/>
                <w:sz w:val="20"/>
              </w:rPr>
              <w:t xml:space="preserve">Şirkətlər üçün </w:t>
            </w:r>
            <w:r w:rsidRPr="005E587B">
              <w:rPr>
                <w:rFonts w:eastAsia="Arial" w:cs="Arial"/>
                <w:sz w:val="20"/>
              </w:rPr>
              <w:t>mexanizmlərin formalaşdırılması və</w:t>
            </w:r>
            <w:r w:rsidRPr="005E587B">
              <w:rPr>
                <w:rFonts w:cs="Arial"/>
                <w:sz w:val="20"/>
              </w:rPr>
              <w:t xml:space="preserve"> məlumatlandırıcı tədbirlərin  keçirilməsi</w:t>
            </w:r>
          </w:p>
          <w:p w14:paraId="000001F4" w14:textId="77777777" w:rsidR="00C75F09" w:rsidRPr="005E587B" w:rsidRDefault="00C75F09" w:rsidP="00C75F09">
            <w:pPr>
              <w:widowControl w:val="0"/>
              <w:spacing w:before="20" w:after="20"/>
              <w:rPr>
                <w:rFonts w:cs="Arial"/>
                <w:sz w:val="20"/>
              </w:rPr>
            </w:pPr>
          </w:p>
          <w:p w14:paraId="000001F5" w14:textId="4F4A2F53" w:rsidR="00C75F09" w:rsidRPr="005E587B" w:rsidRDefault="00C75F09" w:rsidP="00C75F09">
            <w:pPr>
              <w:widowControl w:val="0"/>
              <w:spacing w:before="20" w:after="20"/>
              <w:rPr>
                <w:rFonts w:cs="Arial"/>
                <w:sz w:val="20"/>
              </w:rPr>
            </w:pPr>
          </w:p>
        </w:tc>
        <w:tc>
          <w:tcPr>
            <w:tcW w:w="2397" w:type="dxa"/>
            <w:shd w:val="clear" w:color="auto" w:fill="auto"/>
          </w:tcPr>
          <w:p w14:paraId="021004AA" w14:textId="43221F6C" w:rsidR="00C75F09" w:rsidRPr="005E587B" w:rsidRDefault="00C75F09" w:rsidP="00C75F09">
            <w:pPr>
              <w:widowControl w:val="0"/>
              <w:spacing w:before="20" w:after="20"/>
              <w:rPr>
                <w:rFonts w:cs="Arial"/>
                <w:sz w:val="20"/>
              </w:rPr>
            </w:pPr>
            <w:r w:rsidRPr="005E587B">
              <w:rPr>
                <w:rFonts w:cs="Arial"/>
                <w:sz w:val="20"/>
              </w:rPr>
              <w:t xml:space="preserve">KOB-ların </w:t>
            </w:r>
            <w:r w:rsidRPr="005E587B">
              <w:rPr>
                <w:rFonts w:eastAsia="Arial" w:cs="Arial"/>
                <w:sz w:val="20"/>
              </w:rPr>
              <w:t xml:space="preserve">mexanizmlərə </w:t>
            </w:r>
            <w:r w:rsidRPr="005E587B">
              <w:rPr>
                <w:rFonts w:cs="Arial"/>
                <w:sz w:val="20"/>
              </w:rPr>
              <w:t xml:space="preserve">əlçatanlığının təmin olunması və məhsuldarlığının artırılması </w:t>
            </w:r>
          </w:p>
          <w:p w14:paraId="19DB3AD4" w14:textId="77777777" w:rsidR="00C75F09" w:rsidRPr="005E587B" w:rsidRDefault="00C75F09" w:rsidP="00C75F09">
            <w:pPr>
              <w:widowControl w:val="0"/>
              <w:spacing w:before="20" w:after="20"/>
              <w:rPr>
                <w:rFonts w:cs="Arial"/>
                <w:sz w:val="20"/>
              </w:rPr>
            </w:pPr>
          </w:p>
          <w:p w14:paraId="000001F8" w14:textId="1FDD58CE" w:rsidR="00C75F09" w:rsidRPr="005E587B" w:rsidRDefault="00C75F09" w:rsidP="00C75F09">
            <w:pPr>
              <w:widowControl w:val="0"/>
              <w:spacing w:before="20" w:after="20"/>
              <w:rPr>
                <w:rFonts w:cs="Arial"/>
                <w:sz w:val="20"/>
              </w:rPr>
            </w:pPr>
          </w:p>
        </w:tc>
      </w:tr>
      <w:tr w:rsidR="00C75F09" w:rsidRPr="005E587B" w14:paraId="44AD0EDC" w14:textId="77777777" w:rsidTr="00003A2F">
        <w:trPr>
          <w:cantSplit/>
          <w:trHeight w:val="370"/>
        </w:trPr>
        <w:tc>
          <w:tcPr>
            <w:tcW w:w="862" w:type="dxa"/>
            <w:shd w:val="clear" w:color="auto" w:fill="auto"/>
          </w:tcPr>
          <w:p w14:paraId="00000206" w14:textId="392F4ECB" w:rsidR="00C75F09" w:rsidRPr="006D6EFF" w:rsidRDefault="00C75F09" w:rsidP="00C75F09">
            <w:pPr>
              <w:widowControl w:val="0"/>
              <w:spacing w:before="20" w:after="20"/>
              <w:rPr>
                <w:rFonts w:cs="Arial"/>
                <w:sz w:val="20"/>
              </w:rPr>
            </w:pPr>
            <w:r w:rsidRPr="006D6EFF">
              <w:rPr>
                <w:rFonts w:cs="Arial"/>
                <w:sz w:val="20"/>
              </w:rPr>
              <w:lastRenderedPageBreak/>
              <w:t>1.1.6</w:t>
            </w:r>
          </w:p>
        </w:tc>
        <w:tc>
          <w:tcPr>
            <w:tcW w:w="1980" w:type="dxa"/>
            <w:shd w:val="clear" w:color="auto" w:fill="auto"/>
          </w:tcPr>
          <w:p w14:paraId="00000207" w14:textId="0184C5B7" w:rsidR="00C75F09" w:rsidRPr="006D6EFF" w:rsidRDefault="00C75F09" w:rsidP="00C75F09">
            <w:pPr>
              <w:widowControl w:val="0"/>
              <w:spacing w:before="20" w:after="20"/>
              <w:rPr>
                <w:rFonts w:cs="Arial"/>
                <w:sz w:val="20"/>
              </w:rPr>
            </w:pPr>
            <w:bookmarkStart w:id="63" w:name="_Hlk161675920"/>
            <w:r w:rsidRPr="006D6EFF">
              <w:rPr>
                <w:rFonts w:cs="Arial"/>
                <w:sz w:val="20"/>
              </w:rPr>
              <w:t>Yerli və beynəlxalq texnologiya təminatçılarının müəyyənləşdirilməsi və seçilmiş tərəfdaşlar reyestrinin aparılması</w:t>
            </w:r>
            <w:bookmarkEnd w:id="63"/>
          </w:p>
        </w:tc>
        <w:tc>
          <w:tcPr>
            <w:tcW w:w="2120" w:type="dxa"/>
            <w:shd w:val="clear" w:color="auto" w:fill="auto"/>
          </w:tcPr>
          <w:p w14:paraId="00000208" w14:textId="131ECC3A" w:rsidR="00C75F09" w:rsidRPr="006D6EFF" w:rsidRDefault="00C75F09" w:rsidP="00C75F09">
            <w:pPr>
              <w:widowControl w:val="0"/>
              <w:spacing w:before="20" w:after="20"/>
              <w:rPr>
                <w:rFonts w:cs="Arial"/>
                <w:sz w:val="20"/>
              </w:rPr>
            </w:pPr>
            <w:r w:rsidRPr="006D6EFF">
              <w:rPr>
                <w:rFonts w:cs="Arial"/>
                <w:sz w:val="20"/>
              </w:rPr>
              <w:t>Şirkətlər üçün xüsusi sahələr (məsələn, İT menecmenti, kibertəhlükəsizlik) üzrə texnologiyalara əlçatanlığı təmin edən yerli və beynəlxalq texnologiya təchizatçılarından ibarət tərəfdaşlar bazasının yaradılması</w:t>
            </w:r>
          </w:p>
        </w:tc>
        <w:tc>
          <w:tcPr>
            <w:tcW w:w="989" w:type="dxa"/>
            <w:shd w:val="clear" w:color="auto" w:fill="auto"/>
          </w:tcPr>
          <w:p w14:paraId="00000209" w14:textId="687DF922"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0A" w14:textId="46FF1FC1" w:rsidR="00C75F09" w:rsidRPr="005E587B" w:rsidRDefault="00C75F09" w:rsidP="00C75F09">
            <w:pPr>
              <w:widowControl w:val="0"/>
              <w:spacing w:before="20" w:after="20"/>
              <w:rPr>
                <w:rFonts w:cs="Arial"/>
                <w:sz w:val="20"/>
              </w:rPr>
            </w:pPr>
            <w:r w:rsidRPr="005E587B">
              <w:rPr>
                <w:rFonts w:cs="Arial"/>
                <w:sz w:val="20"/>
              </w:rPr>
              <w:t>RİNN</w:t>
            </w:r>
          </w:p>
        </w:tc>
        <w:tc>
          <w:tcPr>
            <w:tcW w:w="1556" w:type="dxa"/>
            <w:shd w:val="clear" w:color="auto" w:fill="auto"/>
          </w:tcPr>
          <w:p w14:paraId="0000020B" w14:textId="09A4A3F1"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7167EA">
              <w:rPr>
                <w:rFonts w:cs="Arial"/>
                <w:sz w:val="20"/>
              </w:rPr>
              <w:t>28</w:t>
            </w:r>
          </w:p>
        </w:tc>
        <w:tc>
          <w:tcPr>
            <w:tcW w:w="1796" w:type="dxa"/>
            <w:shd w:val="clear" w:color="auto" w:fill="auto"/>
          </w:tcPr>
          <w:p w14:paraId="0000020C"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0D" w14:textId="2A8677A5" w:rsidR="00C75F09" w:rsidRPr="005E587B" w:rsidRDefault="00C75F09" w:rsidP="00C75F09">
            <w:pPr>
              <w:widowControl w:val="0"/>
              <w:spacing w:before="20" w:after="20"/>
              <w:rPr>
                <w:rFonts w:cs="Arial"/>
                <w:sz w:val="20"/>
              </w:rPr>
            </w:pPr>
            <w:r w:rsidRPr="005E587B">
              <w:rPr>
                <w:rFonts w:cs="Arial"/>
                <w:sz w:val="20"/>
              </w:rPr>
              <w:t>Hədəf şirkət qrupları üçün xidmət təklif edən texnoloji şirkətlər, xidmət və məhsullar barədə məlumatların yaradılacaq reyestrə daxil edilməsi və ya inteqrasiyasının təmin edilməsi</w:t>
            </w:r>
          </w:p>
          <w:p w14:paraId="0000020E" w14:textId="77777777" w:rsidR="00C75F09" w:rsidRPr="005E587B" w:rsidRDefault="00C75F09" w:rsidP="00C75F09">
            <w:pPr>
              <w:widowControl w:val="0"/>
              <w:spacing w:before="20" w:after="20"/>
              <w:rPr>
                <w:rFonts w:cs="Arial"/>
                <w:sz w:val="20"/>
              </w:rPr>
            </w:pPr>
          </w:p>
          <w:p w14:paraId="0000020F" w14:textId="77777777" w:rsidR="00C75F09" w:rsidRPr="005E587B" w:rsidRDefault="00C75F09" w:rsidP="00C75F09">
            <w:pPr>
              <w:widowControl w:val="0"/>
              <w:spacing w:before="20" w:after="20"/>
              <w:rPr>
                <w:rFonts w:cs="Arial"/>
                <w:sz w:val="20"/>
              </w:rPr>
            </w:pPr>
            <w:r w:rsidRPr="005E587B">
              <w:rPr>
                <w:rFonts w:cs="Arial"/>
                <w:sz w:val="20"/>
              </w:rPr>
              <w:t xml:space="preserve">Bazada tərəfdaş şirkətlərin sayının artırılması </w:t>
            </w:r>
          </w:p>
        </w:tc>
        <w:tc>
          <w:tcPr>
            <w:tcW w:w="2397" w:type="dxa"/>
            <w:shd w:val="clear" w:color="auto" w:fill="auto"/>
          </w:tcPr>
          <w:p w14:paraId="00000210" w14:textId="77777777" w:rsidR="00C75F09" w:rsidRPr="005E587B" w:rsidRDefault="00C75F09" w:rsidP="00C75F09">
            <w:pPr>
              <w:widowControl w:val="0"/>
              <w:spacing w:before="20" w:after="20"/>
              <w:rPr>
                <w:rFonts w:cs="Arial"/>
                <w:sz w:val="20"/>
              </w:rPr>
            </w:pPr>
            <w:r w:rsidRPr="005E587B">
              <w:rPr>
                <w:rFonts w:cs="Arial"/>
                <w:sz w:val="20"/>
              </w:rPr>
              <w:t xml:space="preserve">Seçilmiş tərəfdaşlar bazasının müntəzəm olaraq yenilənməsi </w:t>
            </w:r>
          </w:p>
        </w:tc>
      </w:tr>
      <w:tr w:rsidR="00C75F09" w:rsidRPr="005E587B" w14:paraId="3E1FDC86" w14:textId="77777777" w:rsidTr="00003A2F">
        <w:trPr>
          <w:cantSplit/>
          <w:trHeight w:val="370"/>
        </w:trPr>
        <w:tc>
          <w:tcPr>
            <w:tcW w:w="862" w:type="dxa"/>
            <w:shd w:val="clear" w:color="auto" w:fill="auto"/>
          </w:tcPr>
          <w:p w14:paraId="00000211" w14:textId="3F96A2B7" w:rsidR="00C75F09" w:rsidRPr="006D6EFF" w:rsidRDefault="00C75F09" w:rsidP="00C75F09">
            <w:pPr>
              <w:widowControl w:val="0"/>
              <w:spacing w:before="20" w:after="20"/>
              <w:rPr>
                <w:rFonts w:cs="Arial"/>
                <w:sz w:val="20"/>
              </w:rPr>
            </w:pPr>
            <w:r w:rsidRPr="006D6EFF">
              <w:rPr>
                <w:rFonts w:cs="Arial"/>
                <w:sz w:val="20"/>
              </w:rPr>
              <w:t>1.1.7</w:t>
            </w:r>
          </w:p>
        </w:tc>
        <w:tc>
          <w:tcPr>
            <w:tcW w:w="1980" w:type="dxa"/>
            <w:shd w:val="clear" w:color="auto" w:fill="auto"/>
          </w:tcPr>
          <w:p w14:paraId="00000212" w14:textId="7567EB2A" w:rsidR="00C75F09" w:rsidRPr="006D6EFF" w:rsidRDefault="00C75F09" w:rsidP="00C75F09">
            <w:pPr>
              <w:widowControl w:val="0"/>
              <w:spacing w:before="20" w:after="20"/>
              <w:rPr>
                <w:rFonts w:cs="Arial"/>
                <w:sz w:val="20"/>
              </w:rPr>
            </w:pPr>
            <w:bookmarkStart w:id="64" w:name="_Hlk161675945"/>
            <w:r w:rsidRPr="006D6EFF">
              <w:rPr>
                <w:rFonts w:cs="Arial"/>
                <w:sz w:val="20"/>
              </w:rPr>
              <w:t>Yeni nəsil texnologiyaların (süni intellekt, robot texnologiyalarının və s.) iqtisadi fəaliyyət sahələrində tətbiqi imkanlarının müəyyənləşdirilməsi və təmin edilməsi</w:t>
            </w:r>
            <w:bookmarkEnd w:id="64"/>
          </w:p>
        </w:tc>
        <w:tc>
          <w:tcPr>
            <w:tcW w:w="2120" w:type="dxa"/>
            <w:shd w:val="clear" w:color="auto" w:fill="auto"/>
          </w:tcPr>
          <w:p w14:paraId="00000213" w14:textId="03A8B742" w:rsidR="00C75F09" w:rsidRPr="006D6EFF" w:rsidRDefault="00C75F09" w:rsidP="00C75F09">
            <w:pPr>
              <w:widowControl w:val="0"/>
              <w:spacing w:before="20" w:after="20"/>
              <w:rPr>
                <w:rFonts w:cs="Arial"/>
                <w:sz w:val="20"/>
              </w:rPr>
            </w:pPr>
            <w:r w:rsidRPr="006D6EFF">
              <w:rPr>
                <w:rFonts w:cs="Arial"/>
                <w:sz w:val="20"/>
              </w:rPr>
              <w:t>Avtomatlaşdırma və adaptasiya üzrə yol xəritəsinin hazırlanması da daxil olmaqla, ən effektiv yeni nəsil texnologiyaların (məsələn, süni intellekt, robototexnika və s.) sektorlararası tətbiq imkanlarının müəyyənləşdirilməsi</w:t>
            </w:r>
          </w:p>
        </w:tc>
        <w:tc>
          <w:tcPr>
            <w:tcW w:w="989" w:type="dxa"/>
            <w:shd w:val="clear" w:color="auto" w:fill="auto"/>
          </w:tcPr>
          <w:p w14:paraId="00000214" w14:textId="073466D4"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15" w14:textId="00599003" w:rsidR="00C75F09" w:rsidRPr="005E587B" w:rsidRDefault="00C75F09" w:rsidP="00C75F09">
            <w:pPr>
              <w:widowControl w:val="0"/>
              <w:spacing w:before="20" w:after="20"/>
              <w:rPr>
                <w:rFonts w:cs="Arial"/>
                <w:sz w:val="20"/>
              </w:rPr>
            </w:pPr>
            <w:r w:rsidRPr="005E587B">
              <w:rPr>
                <w:rFonts w:cs="Arial"/>
                <w:sz w:val="20"/>
              </w:rPr>
              <w:t xml:space="preserve">RİNN, AİH,DİM və aidiyyəti qurumlar </w:t>
            </w:r>
          </w:p>
          <w:p w14:paraId="00000216"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217" w14:textId="75E3AC4A" w:rsidR="00C75F09" w:rsidRPr="005E587B" w:rsidRDefault="00C75F09" w:rsidP="00C75F09">
            <w:pPr>
              <w:widowControl w:val="0"/>
              <w:spacing w:before="20" w:after="20"/>
              <w:rPr>
                <w:rFonts w:cs="Arial"/>
                <w:sz w:val="20"/>
              </w:rPr>
            </w:pPr>
            <w:r w:rsidRPr="005E587B">
              <w:rPr>
                <w:rFonts w:cs="Arial"/>
                <w:sz w:val="20"/>
              </w:rPr>
              <w:t>202</w:t>
            </w:r>
            <w:r w:rsidR="00B6798C">
              <w:rPr>
                <w:rFonts w:cs="Arial"/>
                <w:sz w:val="20"/>
              </w:rPr>
              <w:t>5</w:t>
            </w:r>
            <w:r w:rsidRPr="005E587B">
              <w:rPr>
                <w:rFonts w:cs="Arial"/>
                <w:sz w:val="20"/>
              </w:rPr>
              <w:t>-20</w:t>
            </w:r>
            <w:r w:rsidR="00A348F1">
              <w:rPr>
                <w:rFonts w:cs="Arial"/>
                <w:sz w:val="20"/>
              </w:rPr>
              <w:t>28</w:t>
            </w:r>
            <w:r w:rsidRPr="005E587B">
              <w:rPr>
                <w:rFonts w:cs="Arial"/>
                <w:sz w:val="20"/>
              </w:rPr>
              <w:t xml:space="preserve"> </w:t>
            </w:r>
          </w:p>
        </w:tc>
        <w:tc>
          <w:tcPr>
            <w:tcW w:w="1796" w:type="dxa"/>
            <w:shd w:val="clear" w:color="auto" w:fill="auto"/>
          </w:tcPr>
          <w:p w14:paraId="00000218" w14:textId="1B6A84DA" w:rsidR="00C75F09" w:rsidRPr="005E587B" w:rsidRDefault="00C75F09" w:rsidP="00C75F09">
            <w:pPr>
              <w:widowControl w:val="0"/>
              <w:spacing w:before="20" w:after="20"/>
              <w:rPr>
                <w:rFonts w:cs="Arial"/>
                <w:sz w:val="20"/>
              </w:rPr>
            </w:pPr>
            <w:r w:rsidRPr="005E587B">
              <w:rPr>
                <w:rFonts w:cs="Arial"/>
                <w:sz w:val="20"/>
              </w:rPr>
              <w:t>Yeni nəsil texnologiyaları və onların iqtisadi sektorlarda istifadəsi haqqında biliklərin yaradılması</w:t>
            </w:r>
          </w:p>
        </w:tc>
        <w:tc>
          <w:tcPr>
            <w:tcW w:w="1764" w:type="dxa"/>
            <w:shd w:val="clear" w:color="auto" w:fill="auto"/>
          </w:tcPr>
          <w:p w14:paraId="00000219" w14:textId="0669499A" w:rsidR="00C75F09" w:rsidRPr="005E587B" w:rsidRDefault="00C75F09" w:rsidP="00C75F09">
            <w:pPr>
              <w:widowControl w:val="0"/>
              <w:spacing w:before="20" w:after="20"/>
              <w:rPr>
                <w:rFonts w:cs="Arial"/>
                <w:sz w:val="20"/>
              </w:rPr>
            </w:pPr>
            <w:r w:rsidRPr="005E587B">
              <w:rPr>
                <w:rFonts w:cs="Arial"/>
                <w:sz w:val="20"/>
              </w:rPr>
              <w:t>Texnoloji adaptasiya yolu ilə iqtisadi dəyər yaratmağa təşviq edilən sektor iştirakçıları və şirkətlərdə məlumatlılığın təmin olunması</w:t>
            </w:r>
          </w:p>
        </w:tc>
        <w:tc>
          <w:tcPr>
            <w:tcW w:w="2397" w:type="dxa"/>
            <w:shd w:val="clear" w:color="auto" w:fill="auto"/>
          </w:tcPr>
          <w:p w14:paraId="0000021A" w14:textId="77777777" w:rsidR="00C75F09" w:rsidRPr="005E587B" w:rsidRDefault="00C75F09" w:rsidP="00C75F09">
            <w:pPr>
              <w:widowControl w:val="0"/>
              <w:spacing w:before="20" w:after="20"/>
              <w:rPr>
                <w:rFonts w:cs="Arial"/>
                <w:sz w:val="20"/>
              </w:rPr>
            </w:pPr>
            <w:r w:rsidRPr="005E587B">
              <w:rPr>
                <w:rFonts w:cs="Arial"/>
                <w:sz w:val="20"/>
              </w:rPr>
              <w:t xml:space="preserve">Yeni nəsil texnologiyalarına uyğunlaşan şirkətlərin sayının artması </w:t>
            </w:r>
          </w:p>
        </w:tc>
      </w:tr>
      <w:tr w:rsidR="00C75F09" w:rsidRPr="005E587B" w14:paraId="675BC8E9" w14:textId="77777777" w:rsidTr="00003A2F">
        <w:trPr>
          <w:cantSplit/>
          <w:trHeight w:val="370"/>
        </w:trPr>
        <w:tc>
          <w:tcPr>
            <w:tcW w:w="862" w:type="dxa"/>
            <w:shd w:val="clear" w:color="auto" w:fill="auto"/>
          </w:tcPr>
          <w:p w14:paraId="0000021B" w14:textId="06F67106" w:rsidR="00C75F09" w:rsidRPr="006D6EFF" w:rsidRDefault="00C75F09" w:rsidP="00C75F09">
            <w:pPr>
              <w:widowControl w:val="0"/>
              <w:spacing w:before="20" w:after="20"/>
              <w:rPr>
                <w:rFonts w:cs="Arial"/>
                <w:sz w:val="20"/>
              </w:rPr>
            </w:pPr>
            <w:r w:rsidRPr="006D6EFF">
              <w:rPr>
                <w:rFonts w:cs="Arial"/>
                <w:sz w:val="20"/>
              </w:rPr>
              <w:lastRenderedPageBreak/>
              <w:t>1.1.8</w:t>
            </w:r>
          </w:p>
        </w:tc>
        <w:tc>
          <w:tcPr>
            <w:tcW w:w="1980" w:type="dxa"/>
            <w:shd w:val="clear" w:color="auto" w:fill="auto"/>
          </w:tcPr>
          <w:p w14:paraId="0000021C" w14:textId="13ABD171" w:rsidR="00C75F09" w:rsidRPr="006D6EFF" w:rsidRDefault="00C75F09" w:rsidP="00C75F09">
            <w:pPr>
              <w:widowControl w:val="0"/>
              <w:spacing w:before="20" w:after="20"/>
              <w:rPr>
                <w:rFonts w:cs="Arial"/>
                <w:sz w:val="20"/>
              </w:rPr>
            </w:pPr>
            <w:bookmarkStart w:id="65" w:name="_Hlk161677087"/>
            <w:r w:rsidRPr="006D6EFF">
              <w:rPr>
                <w:rFonts w:cs="Arial"/>
                <w:sz w:val="20"/>
              </w:rPr>
              <w:t xml:space="preserve">Yerli İKT məhsullarının istehsalının stimullaşdırılması və təşviqi </w:t>
            </w:r>
            <w:bookmarkEnd w:id="65"/>
          </w:p>
        </w:tc>
        <w:tc>
          <w:tcPr>
            <w:tcW w:w="2120" w:type="dxa"/>
            <w:shd w:val="clear" w:color="auto" w:fill="auto"/>
          </w:tcPr>
          <w:p w14:paraId="0000021D" w14:textId="77777777" w:rsidR="00C75F09" w:rsidRPr="006D6EFF" w:rsidRDefault="00C75F09" w:rsidP="00C75F09">
            <w:pPr>
              <w:widowControl w:val="0"/>
              <w:spacing w:before="20" w:after="20"/>
              <w:rPr>
                <w:rFonts w:cs="Arial"/>
                <w:sz w:val="20"/>
              </w:rPr>
            </w:pPr>
            <w:r w:rsidRPr="006D6EFF">
              <w:rPr>
                <w:rFonts w:cs="Arial"/>
                <w:sz w:val="20"/>
              </w:rPr>
              <w:t>Yerli İKT məhsullarının istehsalına dəstəyin göstərilməsi və stimullaşdırılması üçün əlverişli sahələrin müəyyən edilməsi</w:t>
            </w:r>
          </w:p>
        </w:tc>
        <w:tc>
          <w:tcPr>
            <w:tcW w:w="989" w:type="dxa"/>
            <w:shd w:val="clear" w:color="auto" w:fill="auto"/>
          </w:tcPr>
          <w:p w14:paraId="0000021E"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1F" w14:textId="5E9F2D2A" w:rsidR="00C75F09" w:rsidRPr="005E587B" w:rsidRDefault="00C75F09" w:rsidP="00C75F09">
            <w:pPr>
              <w:widowControl w:val="0"/>
              <w:spacing w:before="20" w:after="20"/>
              <w:rPr>
                <w:rFonts w:cs="Arial"/>
                <w:sz w:val="20"/>
              </w:rPr>
            </w:pPr>
            <w:r w:rsidRPr="005E587B">
              <w:rPr>
                <w:rFonts w:cs="Arial"/>
                <w:sz w:val="20"/>
              </w:rPr>
              <w:t xml:space="preserve"> RİNN, MN</w:t>
            </w:r>
          </w:p>
        </w:tc>
        <w:tc>
          <w:tcPr>
            <w:tcW w:w="1556" w:type="dxa"/>
            <w:shd w:val="clear" w:color="auto" w:fill="auto"/>
          </w:tcPr>
          <w:p w14:paraId="00000220" w14:textId="3A559482"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6D6022">
              <w:rPr>
                <w:rFonts w:cs="Arial"/>
                <w:sz w:val="20"/>
              </w:rPr>
              <w:t>28</w:t>
            </w:r>
          </w:p>
        </w:tc>
        <w:tc>
          <w:tcPr>
            <w:tcW w:w="1796" w:type="dxa"/>
            <w:shd w:val="clear" w:color="auto" w:fill="auto"/>
          </w:tcPr>
          <w:p w14:paraId="00000221" w14:textId="77777777" w:rsidR="00C75F09" w:rsidRPr="005E587B" w:rsidRDefault="00C75F09" w:rsidP="00C75F09">
            <w:pPr>
              <w:widowControl w:val="0"/>
              <w:spacing w:before="20" w:after="20"/>
              <w:rPr>
                <w:rFonts w:cs="Arial"/>
                <w:sz w:val="20"/>
              </w:rPr>
            </w:pPr>
          </w:p>
        </w:tc>
        <w:tc>
          <w:tcPr>
            <w:tcW w:w="1764" w:type="dxa"/>
            <w:shd w:val="clear" w:color="auto" w:fill="auto"/>
          </w:tcPr>
          <w:p w14:paraId="62316EB7" w14:textId="7A8B08EF" w:rsidR="00C75F09" w:rsidRPr="005E587B" w:rsidRDefault="00C75F09" w:rsidP="00C75F09">
            <w:pPr>
              <w:widowControl w:val="0"/>
              <w:spacing w:before="20" w:after="20"/>
              <w:rPr>
                <w:rFonts w:cs="Arial"/>
                <w:sz w:val="20"/>
              </w:rPr>
            </w:pPr>
            <w:r w:rsidRPr="005E587B">
              <w:rPr>
                <w:rFonts w:cs="Arial"/>
                <w:sz w:val="20"/>
              </w:rPr>
              <w:t>Yerli İKT məhsullarının istehsalı ilə bağlı ehtiyac sahələrinin müəyyən olunması</w:t>
            </w:r>
          </w:p>
          <w:p w14:paraId="1F90AB7C" w14:textId="77777777" w:rsidR="00C75F09" w:rsidRPr="005E587B" w:rsidRDefault="00C75F09" w:rsidP="00C75F09">
            <w:pPr>
              <w:widowControl w:val="0"/>
              <w:spacing w:before="20" w:after="20"/>
              <w:rPr>
                <w:rFonts w:cs="Arial"/>
                <w:sz w:val="20"/>
              </w:rPr>
            </w:pPr>
          </w:p>
          <w:p w14:paraId="00000222" w14:textId="6C31679E" w:rsidR="00C75F09" w:rsidRPr="005E587B" w:rsidRDefault="00C75F09" w:rsidP="00C75F09">
            <w:pPr>
              <w:widowControl w:val="0"/>
              <w:spacing w:before="20" w:after="20"/>
              <w:rPr>
                <w:rFonts w:cs="Arial"/>
                <w:sz w:val="20"/>
              </w:rPr>
            </w:pPr>
            <w:r w:rsidRPr="005E587B">
              <w:rPr>
                <w:rFonts w:cs="Arial"/>
                <w:sz w:val="20"/>
              </w:rPr>
              <w:t>Stimullaşdırıcı çərçivənin müəyyən olunması</w:t>
            </w:r>
          </w:p>
          <w:p w14:paraId="00000223" w14:textId="7A881235" w:rsidR="00C75F09" w:rsidRPr="005E587B" w:rsidRDefault="00C75F09" w:rsidP="00C75F09">
            <w:pPr>
              <w:widowControl w:val="0"/>
              <w:spacing w:before="20" w:after="20"/>
              <w:rPr>
                <w:rFonts w:cs="Arial"/>
                <w:sz w:val="20"/>
              </w:rPr>
            </w:pPr>
          </w:p>
          <w:p w14:paraId="608F9513" w14:textId="310DC4B9" w:rsidR="00C75F09" w:rsidRPr="005E587B" w:rsidRDefault="00C75F09" w:rsidP="00C75F09">
            <w:pPr>
              <w:widowControl w:val="0"/>
              <w:spacing w:before="20" w:after="20"/>
              <w:rPr>
                <w:rFonts w:cs="Arial"/>
                <w:sz w:val="20"/>
              </w:rPr>
            </w:pPr>
            <w:r w:rsidRPr="005E587B">
              <w:rPr>
                <w:rFonts w:cs="Arial"/>
                <w:sz w:val="20"/>
              </w:rPr>
              <w:t>Təşviq tədbirlərinin keçirilməsi</w:t>
            </w:r>
          </w:p>
          <w:p w14:paraId="5B0009C6" w14:textId="77777777" w:rsidR="00C75F09" w:rsidRPr="005E587B" w:rsidRDefault="00C75F09" w:rsidP="00C75F09">
            <w:pPr>
              <w:widowControl w:val="0"/>
              <w:spacing w:before="20" w:after="20"/>
              <w:rPr>
                <w:rFonts w:cs="Arial"/>
                <w:sz w:val="20"/>
              </w:rPr>
            </w:pPr>
          </w:p>
          <w:p w14:paraId="00000224" w14:textId="14DF9DC6" w:rsidR="00C75F09" w:rsidRPr="005E587B" w:rsidRDefault="00C75F09" w:rsidP="00C75F09">
            <w:pPr>
              <w:widowControl w:val="0"/>
              <w:spacing w:before="20" w:after="20"/>
              <w:rPr>
                <w:rFonts w:cs="Arial"/>
                <w:sz w:val="20"/>
              </w:rPr>
            </w:pPr>
            <w:r w:rsidRPr="005E587B">
              <w:rPr>
                <w:rFonts w:cs="Arial"/>
                <w:sz w:val="20"/>
              </w:rPr>
              <w:t xml:space="preserve">Yerli İKT məhsullarının təqdimatı </w:t>
            </w:r>
          </w:p>
        </w:tc>
        <w:tc>
          <w:tcPr>
            <w:tcW w:w="2397" w:type="dxa"/>
            <w:shd w:val="clear" w:color="auto" w:fill="auto"/>
          </w:tcPr>
          <w:p w14:paraId="00000225" w14:textId="2BB31E89" w:rsidR="00C75F09" w:rsidRPr="005E587B" w:rsidRDefault="00C75F09" w:rsidP="00C75F09">
            <w:pPr>
              <w:widowControl w:val="0"/>
              <w:spacing w:before="20" w:after="20"/>
              <w:rPr>
                <w:rFonts w:cs="Arial"/>
                <w:sz w:val="20"/>
              </w:rPr>
            </w:pPr>
            <w:r w:rsidRPr="005E587B">
              <w:rPr>
                <w:rFonts w:cs="Arial"/>
                <w:sz w:val="20"/>
              </w:rPr>
              <w:t xml:space="preserve">Yeni bizneslərin yaradılması </w:t>
            </w:r>
          </w:p>
          <w:p w14:paraId="31D06807" w14:textId="77777777" w:rsidR="00C75F09" w:rsidRPr="005E587B" w:rsidRDefault="00C75F09" w:rsidP="00C75F09">
            <w:pPr>
              <w:widowControl w:val="0"/>
              <w:spacing w:before="20" w:after="20"/>
              <w:rPr>
                <w:rFonts w:cs="Arial"/>
                <w:sz w:val="20"/>
              </w:rPr>
            </w:pPr>
          </w:p>
          <w:p w14:paraId="0E0CC9A8" w14:textId="656B0A17" w:rsidR="00C75F09" w:rsidRPr="005E587B" w:rsidRDefault="00C75F09" w:rsidP="00C75F09">
            <w:pPr>
              <w:widowControl w:val="0"/>
              <w:spacing w:before="20" w:after="20"/>
              <w:rPr>
                <w:rFonts w:cs="Arial"/>
                <w:sz w:val="20"/>
              </w:rPr>
            </w:pPr>
            <w:r w:rsidRPr="005E587B">
              <w:rPr>
                <w:rFonts w:cs="Arial"/>
                <w:sz w:val="20"/>
              </w:rPr>
              <w:t>İKT sektoruna investisiyaların artırılması</w:t>
            </w:r>
          </w:p>
          <w:p w14:paraId="73F86CFA" w14:textId="77777777" w:rsidR="00C75F09" w:rsidRPr="005E587B" w:rsidRDefault="00C75F09" w:rsidP="00C75F09">
            <w:pPr>
              <w:widowControl w:val="0"/>
              <w:spacing w:before="20" w:after="20"/>
              <w:rPr>
                <w:rFonts w:cs="Arial"/>
                <w:sz w:val="20"/>
              </w:rPr>
            </w:pPr>
          </w:p>
          <w:p w14:paraId="00000227" w14:textId="46A1932C" w:rsidR="00C75F09" w:rsidRPr="005E587B" w:rsidRDefault="00C75F09" w:rsidP="00C75F09">
            <w:pPr>
              <w:widowControl w:val="0"/>
              <w:spacing w:before="20" w:after="20"/>
              <w:rPr>
                <w:rFonts w:cs="Arial"/>
                <w:sz w:val="20"/>
              </w:rPr>
            </w:pPr>
            <w:r w:rsidRPr="005E587B">
              <w:rPr>
                <w:rFonts w:cs="Arial"/>
                <w:sz w:val="20"/>
              </w:rPr>
              <w:t>Şirkətlər tərəfindən yerli İKT məhsullarının tətbiqinin artımı</w:t>
            </w:r>
          </w:p>
        </w:tc>
      </w:tr>
      <w:tr w:rsidR="00C75F09" w:rsidRPr="005E587B" w14:paraId="47377061" w14:textId="77777777" w:rsidTr="00003A2F">
        <w:trPr>
          <w:cantSplit/>
          <w:trHeight w:val="370"/>
        </w:trPr>
        <w:tc>
          <w:tcPr>
            <w:tcW w:w="862" w:type="dxa"/>
            <w:shd w:val="clear" w:color="auto" w:fill="auto"/>
          </w:tcPr>
          <w:p w14:paraId="00000228" w14:textId="0DAE5209" w:rsidR="00C75F09" w:rsidRPr="006D6EFF" w:rsidRDefault="00C75F09" w:rsidP="00C75F09">
            <w:pPr>
              <w:widowControl w:val="0"/>
              <w:spacing w:before="20" w:after="20"/>
              <w:rPr>
                <w:rFonts w:cs="Arial"/>
                <w:sz w:val="20"/>
              </w:rPr>
            </w:pPr>
            <w:r w:rsidRPr="006D6EFF">
              <w:rPr>
                <w:rFonts w:cs="Arial"/>
                <w:sz w:val="20"/>
              </w:rPr>
              <w:t xml:space="preserve">1.1.9 </w:t>
            </w:r>
          </w:p>
        </w:tc>
        <w:tc>
          <w:tcPr>
            <w:tcW w:w="1980" w:type="dxa"/>
            <w:shd w:val="clear" w:color="auto" w:fill="auto"/>
          </w:tcPr>
          <w:p w14:paraId="00000229" w14:textId="40689CAF" w:rsidR="00C75F09" w:rsidRPr="006D6EFF" w:rsidRDefault="00C75F09" w:rsidP="00C75F09">
            <w:pPr>
              <w:widowControl w:val="0"/>
              <w:spacing w:before="20" w:after="20"/>
              <w:rPr>
                <w:rFonts w:cs="Arial"/>
                <w:sz w:val="20"/>
              </w:rPr>
            </w:pPr>
            <w:r w:rsidRPr="006D6EFF">
              <w:rPr>
                <w:rFonts w:cs="Arial"/>
                <w:sz w:val="20"/>
              </w:rPr>
              <w:t>Azərbaycanı data qovşağına çevirmək üçün qeyri-dövlət (özəl) data mərkəzlərinin yaradılmasına dəstək göstərilməsi</w:t>
            </w:r>
          </w:p>
        </w:tc>
        <w:tc>
          <w:tcPr>
            <w:tcW w:w="2120" w:type="dxa"/>
            <w:shd w:val="clear" w:color="auto" w:fill="auto"/>
          </w:tcPr>
          <w:p w14:paraId="0000022A" w14:textId="6E119E34" w:rsidR="00C75F09" w:rsidRPr="006D6EFF" w:rsidRDefault="00C75F09" w:rsidP="00C75F09">
            <w:pPr>
              <w:widowControl w:val="0"/>
              <w:spacing w:before="20" w:after="20"/>
              <w:rPr>
                <w:rFonts w:cs="Arial"/>
                <w:sz w:val="20"/>
              </w:rPr>
            </w:pPr>
            <w:r w:rsidRPr="006D6EFF">
              <w:rPr>
                <w:rFonts w:eastAsia="Arial" w:cs="Arial"/>
                <w:sz w:val="20"/>
              </w:rPr>
              <w:t>Dövlət-özəl tərəfdaşlığı ilə Azərbaycanda data mərkəz(lər)inin yaradılması üçün müxtəlif təşviqedici mexanizmlərin formalaşdırılması</w:t>
            </w:r>
          </w:p>
        </w:tc>
        <w:tc>
          <w:tcPr>
            <w:tcW w:w="989" w:type="dxa"/>
            <w:shd w:val="clear" w:color="auto" w:fill="auto"/>
          </w:tcPr>
          <w:p w14:paraId="0000022B" w14:textId="597A9E05"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2C" w14:textId="2B9B4D9A" w:rsidR="00C75F09" w:rsidRPr="005E587B" w:rsidRDefault="00C75F09" w:rsidP="00C75F09">
            <w:pPr>
              <w:widowControl w:val="0"/>
              <w:spacing w:before="20" w:after="20"/>
              <w:rPr>
                <w:rFonts w:cs="Arial"/>
                <w:sz w:val="20"/>
              </w:rPr>
            </w:pPr>
            <w:r w:rsidRPr="005E587B">
              <w:rPr>
                <w:rFonts w:cs="Arial"/>
                <w:sz w:val="20"/>
              </w:rPr>
              <w:t>RİNN, XRİTDX, MN</w:t>
            </w:r>
          </w:p>
        </w:tc>
        <w:tc>
          <w:tcPr>
            <w:tcW w:w="1556" w:type="dxa"/>
            <w:shd w:val="clear" w:color="auto" w:fill="auto"/>
          </w:tcPr>
          <w:p w14:paraId="0000022D" w14:textId="6BE2E58E" w:rsidR="00C75F09" w:rsidRPr="005E587B" w:rsidRDefault="006C420A"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Pr>
                <w:rFonts w:cs="Arial"/>
                <w:sz w:val="20"/>
              </w:rPr>
              <w:t>28</w:t>
            </w:r>
          </w:p>
        </w:tc>
        <w:tc>
          <w:tcPr>
            <w:tcW w:w="1796" w:type="dxa"/>
            <w:shd w:val="clear" w:color="auto" w:fill="auto"/>
          </w:tcPr>
          <w:p w14:paraId="0000022E"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2F" w14:textId="03AFE33D" w:rsidR="00C75F09" w:rsidRPr="005E587B" w:rsidRDefault="00C75F09" w:rsidP="00C75F09">
            <w:pPr>
              <w:widowControl w:val="0"/>
              <w:spacing w:before="20" w:after="20"/>
              <w:rPr>
                <w:rFonts w:cs="Arial"/>
                <w:sz w:val="20"/>
              </w:rPr>
            </w:pPr>
            <w:r w:rsidRPr="005E587B">
              <w:rPr>
                <w:rFonts w:cs="Arial"/>
                <w:sz w:val="20"/>
              </w:rPr>
              <w:t>Data mərkəzin yaradılmasının təşviq mexanizminin (infrastruktur, maliyyə və s) müəyyən edilməsi</w:t>
            </w:r>
          </w:p>
          <w:p w14:paraId="00000230" w14:textId="77777777" w:rsidR="00C75F09" w:rsidRPr="005E587B" w:rsidRDefault="00C75F09" w:rsidP="00C75F09">
            <w:pPr>
              <w:widowControl w:val="0"/>
              <w:spacing w:before="20" w:after="20"/>
              <w:rPr>
                <w:rFonts w:cs="Arial"/>
                <w:sz w:val="20"/>
              </w:rPr>
            </w:pPr>
          </w:p>
          <w:p w14:paraId="00000231" w14:textId="77777777" w:rsidR="00C75F09" w:rsidRPr="005E587B" w:rsidRDefault="00C75F09" w:rsidP="00C75F09">
            <w:pPr>
              <w:widowControl w:val="0"/>
              <w:spacing w:before="20" w:after="20"/>
              <w:rPr>
                <w:rFonts w:cs="Arial"/>
                <w:sz w:val="20"/>
              </w:rPr>
            </w:pPr>
            <w:r w:rsidRPr="005E587B">
              <w:rPr>
                <w:rFonts w:cs="Arial"/>
                <w:sz w:val="20"/>
              </w:rPr>
              <w:t xml:space="preserve">Zəruri infrastruktur və maliyyə stimullarının təmin edilməsi </w:t>
            </w:r>
          </w:p>
        </w:tc>
        <w:tc>
          <w:tcPr>
            <w:tcW w:w="2397" w:type="dxa"/>
            <w:shd w:val="clear" w:color="auto" w:fill="auto"/>
          </w:tcPr>
          <w:p w14:paraId="00000232" w14:textId="6B253C96" w:rsidR="00C75F09" w:rsidRPr="005E587B" w:rsidRDefault="00C75F09" w:rsidP="00C75F09">
            <w:pPr>
              <w:widowControl w:val="0"/>
              <w:spacing w:before="20" w:after="20"/>
              <w:rPr>
                <w:rFonts w:cs="Arial"/>
                <w:sz w:val="20"/>
              </w:rPr>
            </w:pPr>
            <w:r w:rsidRPr="005E587B">
              <w:rPr>
                <w:rFonts w:cs="Arial"/>
                <w:sz w:val="20"/>
              </w:rPr>
              <w:t>Potensial olaraq regiona xidmət edən data mərkəzlərinin yaradılması</w:t>
            </w:r>
          </w:p>
          <w:p w14:paraId="00000233" w14:textId="77777777" w:rsidR="00C75F09" w:rsidRPr="005E587B" w:rsidRDefault="00C75F09" w:rsidP="00C75F09">
            <w:pPr>
              <w:widowControl w:val="0"/>
              <w:spacing w:before="20" w:after="20"/>
              <w:rPr>
                <w:rFonts w:cs="Arial"/>
                <w:sz w:val="20"/>
              </w:rPr>
            </w:pPr>
          </w:p>
          <w:p w14:paraId="00000234" w14:textId="30A7E876" w:rsidR="00C75F09" w:rsidRPr="005E587B" w:rsidRDefault="00C75F09" w:rsidP="00C75F09">
            <w:pPr>
              <w:widowControl w:val="0"/>
              <w:spacing w:before="20" w:after="20"/>
              <w:rPr>
                <w:rFonts w:cs="Arial"/>
                <w:sz w:val="20"/>
              </w:rPr>
            </w:pPr>
          </w:p>
        </w:tc>
      </w:tr>
      <w:tr w:rsidR="00C75F09" w:rsidRPr="005E587B" w14:paraId="34DF1BFF" w14:textId="77777777" w:rsidTr="00003A2F">
        <w:trPr>
          <w:cantSplit/>
          <w:trHeight w:val="370"/>
        </w:trPr>
        <w:tc>
          <w:tcPr>
            <w:tcW w:w="862" w:type="dxa"/>
            <w:shd w:val="clear" w:color="auto" w:fill="auto"/>
          </w:tcPr>
          <w:p w14:paraId="00000235" w14:textId="22D558D7" w:rsidR="00C75F09" w:rsidRPr="006D6EFF" w:rsidRDefault="00C75F09" w:rsidP="00C75F09">
            <w:pPr>
              <w:widowControl w:val="0"/>
              <w:spacing w:before="20" w:after="20"/>
              <w:rPr>
                <w:rFonts w:cs="Arial"/>
                <w:sz w:val="20"/>
              </w:rPr>
            </w:pPr>
            <w:r w:rsidRPr="006D6EFF">
              <w:rPr>
                <w:rFonts w:cs="Arial"/>
                <w:sz w:val="20"/>
              </w:rPr>
              <w:lastRenderedPageBreak/>
              <w:t xml:space="preserve">1.1.10 </w:t>
            </w:r>
          </w:p>
        </w:tc>
        <w:tc>
          <w:tcPr>
            <w:tcW w:w="1980" w:type="dxa"/>
            <w:shd w:val="clear" w:color="auto" w:fill="auto"/>
          </w:tcPr>
          <w:p w14:paraId="00000236" w14:textId="77777777" w:rsidR="00C75F09" w:rsidRPr="006D6EFF" w:rsidRDefault="00C75F09" w:rsidP="00C75F09">
            <w:pPr>
              <w:widowControl w:val="0"/>
              <w:spacing w:before="20" w:after="20"/>
              <w:rPr>
                <w:rFonts w:cs="Arial"/>
                <w:sz w:val="20"/>
              </w:rPr>
            </w:pPr>
            <w:r w:rsidRPr="006D6EFF">
              <w:rPr>
                <w:rFonts w:cs="Arial"/>
                <w:sz w:val="20"/>
              </w:rPr>
              <w:t>İKT və digər rəqəmsal məhsulların təchizat zənciri vasitəsilə tətbiqinin genişləndirilməsi məqsədilə böyük müəssisələr üçün təchizat zənciri klasterinin formalaşdırılması</w:t>
            </w:r>
          </w:p>
        </w:tc>
        <w:tc>
          <w:tcPr>
            <w:tcW w:w="2120" w:type="dxa"/>
            <w:shd w:val="clear" w:color="auto" w:fill="auto"/>
          </w:tcPr>
          <w:p w14:paraId="00000237" w14:textId="64124DFC" w:rsidR="00C75F09" w:rsidRPr="006D6EFF" w:rsidRDefault="00C75F09" w:rsidP="00C75F09">
            <w:pPr>
              <w:widowControl w:val="0"/>
              <w:spacing w:before="20" w:after="20"/>
              <w:rPr>
                <w:rFonts w:cs="Arial"/>
                <w:sz w:val="20"/>
              </w:rPr>
            </w:pPr>
            <w:r w:rsidRPr="006D6EFF">
              <w:rPr>
                <w:rFonts w:cs="Arial"/>
                <w:sz w:val="20"/>
              </w:rPr>
              <w:t>KOB-lardan yeni nəsil İKT və digər rəqəmsal məhsulların satın alınmasını təmin etmək üçün böyük müəssisələri KOB-larla təchizat zənciri klasterlərinin yaradılmasına həvəsləndirmək</w:t>
            </w:r>
          </w:p>
        </w:tc>
        <w:tc>
          <w:tcPr>
            <w:tcW w:w="989" w:type="dxa"/>
            <w:shd w:val="clear" w:color="auto" w:fill="auto"/>
          </w:tcPr>
          <w:p w14:paraId="00000238"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39" w14:textId="77777777" w:rsidR="00C75F09" w:rsidRPr="005E587B" w:rsidRDefault="00C75F09" w:rsidP="00C75F09">
            <w:pPr>
              <w:widowControl w:val="0"/>
              <w:spacing w:before="20" w:after="20"/>
              <w:rPr>
                <w:rFonts w:cs="Arial"/>
                <w:sz w:val="20"/>
              </w:rPr>
            </w:pPr>
            <w:r w:rsidRPr="005E587B">
              <w:rPr>
                <w:rFonts w:cs="Arial"/>
                <w:sz w:val="20"/>
              </w:rPr>
              <w:t xml:space="preserve"> </w:t>
            </w:r>
          </w:p>
        </w:tc>
        <w:tc>
          <w:tcPr>
            <w:tcW w:w="1556" w:type="dxa"/>
            <w:shd w:val="clear" w:color="auto" w:fill="auto"/>
          </w:tcPr>
          <w:p w14:paraId="0000023A" w14:textId="348DD581"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7E0E97">
              <w:rPr>
                <w:rFonts w:cs="Arial"/>
                <w:sz w:val="20"/>
              </w:rPr>
              <w:t>28</w:t>
            </w:r>
          </w:p>
        </w:tc>
        <w:tc>
          <w:tcPr>
            <w:tcW w:w="1796" w:type="dxa"/>
            <w:shd w:val="clear" w:color="auto" w:fill="auto"/>
          </w:tcPr>
          <w:p w14:paraId="0000023B"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3C" w14:textId="77777777" w:rsidR="00C75F09" w:rsidRPr="005E587B" w:rsidRDefault="00C75F09" w:rsidP="00C75F09">
            <w:pPr>
              <w:widowControl w:val="0"/>
              <w:spacing w:before="20" w:after="20"/>
              <w:rPr>
                <w:rFonts w:cs="Arial"/>
                <w:sz w:val="20"/>
              </w:rPr>
            </w:pPr>
            <w:r w:rsidRPr="005E587B">
              <w:rPr>
                <w:rFonts w:cs="Arial"/>
                <w:sz w:val="20"/>
              </w:rPr>
              <w:t>Klaster mexanizminin əməliyyat modelinin müəyyən edilməsi</w:t>
            </w:r>
          </w:p>
        </w:tc>
        <w:tc>
          <w:tcPr>
            <w:tcW w:w="2397" w:type="dxa"/>
            <w:shd w:val="clear" w:color="auto" w:fill="auto"/>
          </w:tcPr>
          <w:p w14:paraId="0000023D" w14:textId="77777777" w:rsidR="00C75F09" w:rsidRPr="005E587B" w:rsidRDefault="00C75F09" w:rsidP="00C75F09">
            <w:pPr>
              <w:widowControl w:val="0"/>
              <w:spacing w:before="20" w:after="20"/>
              <w:rPr>
                <w:rFonts w:cs="Arial"/>
                <w:sz w:val="20"/>
              </w:rPr>
            </w:pPr>
            <w:r w:rsidRPr="005E587B">
              <w:rPr>
                <w:rFonts w:cs="Arial"/>
                <w:sz w:val="20"/>
              </w:rPr>
              <w:t>Sinerjilər vasitəsilə KOB və iri müəssisələrin bizneslərinin genişləndirilməsi</w:t>
            </w:r>
          </w:p>
        </w:tc>
      </w:tr>
      <w:tr w:rsidR="00C75F09" w:rsidRPr="005E587B" w14:paraId="6E41C88C" w14:textId="77777777" w:rsidTr="007F0EF4">
        <w:trPr>
          <w:cantSplit/>
          <w:trHeight w:val="370"/>
        </w:trPr>
        <w:tc>
          <w:tcPr>
            <w:tcW w:w="862" w:type="dxa"/>
            <w:shd w:val="clear" w:color="auto" w:fill="auto"/>
          </w:tcPr>
          <w:p w14:paraId="0000023E" w14:textId="191A320D" w:rsidR="00C75F09" w:rsidRPr="006D6EFF" w:rsidRDefault="00C75F09" w:rsidP="00C75F09">
            <w:pPr>
              <w:widowControl w:val="0"/>
              <w:spacing w:before="20" w:after="20"/>
              <w:rPr>
                <w:rFonts w:cs="Arial"/>
                <w:b/>
                <w:sz w:val="20"/>
              </w:rPr>
            </w:pPr>
            <w:bookmarkStart w:id="66" w:name="_Hlk161739001"/>
            <w:r w:rsidRPr="006D6EFF">
              <w:rPr>
                <w:rFonts w:cs="Arial"/>
                <w:b/>
                <w:sz w:val="20"/>
              </w:rPr>
              <w:t>1.2</w:t>
            </w:r>
            <w:bookmarkEnd w:id="66"/>
          </w:p>
        </w:tc>
        <w:tc>
          <w:tcPr>
            <w:tcW w:w="13881" w:type="dxa"/>
            <w:gridSpan w:val="8"/>
            <w:shd w:val="clear" w:color="auto" w:fill="auto"/>
          </w:tcPr>
          <w:p w14:paraId="0000023F" w14:textId="77777777" w:rsidR="00C75F09" w:rsidRPr="006D6EFF" w:rsidRDefault="00C75F09" w:rsidP="00C75F09">
            <w:pPr>
              <w:widowControl w:val="0"/>
              <w:spacing w:before="20" w:after="20"/>
              <w:rPr>
                <w:rFonts w:cs="Arial"/>
                <w:b/>
                <w:sz w:val="20"/>
              </w:rPr>
            </w:pPr>
            <w:bookmarkStart w:id="67" w:name="_Hlk161739011"/>
            <w:r w:rsidRPr="006D6EFF">
              <w:rPr>
                <w:rFonts w:cs="Arial"/>
                <w:b/>
                <w:sz w:val="20"/>
              </w:rPr>
              <w:t>Prioritet istiqamət: Yeni bizneslərin qurulması üçün mexanizmlərin yaradılması</w:t>
            </w:r>
            <w:bookmarkEnd w:id="67"/>
          </w:p>
        </w:tc>
      </w:tr>
      <w:tr w:rsidR="00C75F09" w:rsidRPr="005E587B" w14:paraId="55074842" w14:textId="77777777" w:rsidTr="00003A2F">
        <w:trPr>
          <w:cantSplit/>
          <w:trHeight w:val="370"/>
        </w:trPr>
        <w:tc>
          <w:tcPr>
            <w:tcW w:w="862" w:type="dxa"/>
            <w:shd w:val="clear" w:color="auto" w:fill="auto"/>
          </w:tcPr>
          <w:p w14:paraId="00000247" w14:textId="77777777" w:rsidR="00C75F09" w:rsidRPr="006D6EFF" w:rsidRDefault="00C75F09" w:rsidP="00C75F09">
            <w:pPr>
              <w:widowControl w:val="0"/>
              <w:spacing w:before="20" w:after="20"/>
              <w:rPr>
                <w:rFonts w:cs="Arial"/>
                <w:sz w:val="20"/>
              </w:rPr>
            </w:pPr>
            <w:r w:rsidRPr="006D6EFF">
              <w:rPr>
                <w:rFonts w:cs="Arial"/>
                <w:sz w:val="20"/>
              </w:rPr>
              <w:t>1.2.1</w:t>
            </w:r>
          </w:p>
        </w:tc>
        <w:tc>
          <w:tcPr>
            <w:tcW w:w="1980" w:type="dxa"/>
            <w:shd w:val="clear" w:color="auto" w:fill="auto"/>
          </w:tcPr>
          <w:p w14:paraId="00000248" w14:textId="52E3A381" w:rsidR="00C75F09" w:rsidRPr="006D6EFF" w:rsidRDefault="006C420A" w:rsidP="00C75F09">
            <w:pPr>
              <w:widowControl w:val="0"/>
              <w:spacing w:before="20" w:after="20"/>
              <w:rPr>
                <w:rFonts w:cs="Arial"/>
                <w:sz w:val="20"/>
              </w:rPr>
            </w:pPr>
            <w:sdt>
              <w:sdtPr>
                <w:rPr>
                  <w:rFonts w:cs="Arial"/>
                  <w:sz w:val="20"/>
                </w:rPr>
                <w:tag w:val="goog_rdk_7"/>
                <w:id w:val="-647057718"/>
              </w:sdtPr>
              <w:sdtEndPr/>
              <w:sdtContent/>
            </w:sdt>
            <w:r w:rsidR="00C75F09" w:rsidRPr="006D6EFF">
              <w:rPr>
                <w:rFonts w:cs="Arial"/>
                <w:bCs/>
                <w:sz w:val="20"/>
              </w:rPr>
              <w:t>“</w:t>
            </w:r>
            <w:bookmarkStart w:id="68" w:name="_Hlk161739019"/>
            <w:r w:rsidR="00C75F09" w:rsidRPr="006D6EFF">
              <w:rPr>
                <w:rFonts w:cs="Arial"/>
                <w:bCs/>
                <w:sz w:val="20"/>
              </w:rPr>
              <w:t>Yeni Bizneslərin Yaradılması və Gücləndirilməsi”</w:t>
            </w:r>
            <w:r w:rsidR="00C75F09" w:rsidRPr="006D6EFF">
              <w:rPr>
                <w:rFonts w:cs="Arial"/>
                <w:sz w:val="20"/>
              </w:rPr>
              <w:t xml:space="preserve"> proqramı çərçivəsində bizneslərə təlim verilməsi və yeni bizneslərin yaradılması üçün seçilmiş şirkətlərə maliyyə dəstəyi göstərilməsi </w:t>
            </w:r>
          </w:p>
          <w:bookmarkEnd w:id="68"/>
          <w:p w14:paraId="00000249"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24A" w14:textId="19555067" w:rsidR="00C75F09" w:rsidRPr="006D6EFF" w:rsidRDefault="00C75F09" w:rsidP="00C75F09">
            <w:pPr>
              <w:widowControl w:val="0"/>
              <w:spacing w:before="20" w:after="20"/>
              <w:rPr>
                <w:rFonts w:cs="Arial"/>
                <w:sz w:val="20"/>
              </w:rPr>
            </w:pPr>
            <w:r w:rsidRPr="006D6EFF">
              <w:rPr>
                <w:rFonts w:cs="Arial"/>
                <w:sz w:val="20"/>
              </w:rPr>
              <w:t xml:space="preserve">Mentorluq, təlimlər və s. vasitəsilə bizneslərin dəstəklənməsi, yeni biznes potensialı olan şirkətlər ilə əməkdaşlıq qurularaq maliyyə dəstəyinin göstərilməsi </w:t>
            </w:r>
          </w:p>
        </w:tc>
        <w:tc>
          <w:tcPr>
            <w:tcW w:w="989" w:type="dxa"/>
            <w:shd w:val="clear" w:color="auto" w:fill="auto"/>
          </w:tcPr>
          <w:p w14:paraId="0000024B"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4C" w14:textId="1EC8ADC1" w:rsidR="00C75F09" w:rsidRPr="005E587B" w:rsidRDefault="00C75F09" w:rsidP="00C75F09">
            <w:pPr>
              <w:widowControl w:val="0"/>
              <w:spacing w:before="20" w:after="20"/>
              <w:rPr>
                <w:rFonts w:cs="Arial"/>
                <w:sz w:val="20"/>
              </w:rPr>
            </w:pPr>
            <w:r w:rsidRPr="005E587B">
              <w:rPr>
                <w:rFonts w:cs="Arial"/>
                <w:sz w:val="20"/>
              </w:rPr>
              <w:t>RİNN, ETN, VXSİDA</w:t>
            </w:r>
          </w:p>
        </w:tc>
        <w:tc>
          <w:tcPr>
            <w:tcW w:w="1556" w:type="dxa"/>
            <w:shd w:val="clear" w:color="auto" w:fill="auto"/>
          </w:tcPr>
          <w:p w14:paraId="0000024D" w14:textId="3F279594" w:rsidR="00C75F09" w:rsidRPr="005E587B" w:rsidRDefault="00C75F09" w:rsidP="00C75F09">
            <w:pPr>
              <w:widowControl w:val="0"/>
              <w:spacing w:before="20" w:after="20"/>
              <w:rPr>
                <w:rFonts w:cs="Arial"/>
                <w:sz w:val="20"/>
              </w:rPr>
            </w:pPr>
            <w:r w:rsidRPr="005E587B">
              <w:rPr>
                <w:rFonts w:cs="Arial"/>
                <w:sz w:val="20"/>
              </w:rPr>
              <w:t>2025-20</w:t>
            </w:r>
            <w:r w:rsidR="00120E35">
              <w:rPr>
                <w:rFonts w:cs="Arial"/>
                <w:sz w:val="20"/>
              </w:rPr>
              <w:t>28</w:t>
            </w:r>
          </w:p>
        </w:tc>
        <w:tc>
          <w:tcPr>
            <w:tcW w:w="1796" w:type="dxa"/>
            <w:shd w:val="clear" w:color="auto" w:fill="auto"/>
          </w:tcPr>
          <w:p w14:paraId="0000024E" w14:textId="21A0EF24" w:rsidR="00C75F09" w:rsidRPr="005E587B" w:rsidRDefault="00C75F09" w:rsidP="00C75F09">
            <w:pPr>
              <w:widowControl w:val="0"/>
              <w:spacing w:before="20" w:after="20"/>
              <w:rPr>
                <w:rFonts w:cs="Arial"/>
                <w:sz w:val="20"/>
              </w:rPr>
            </w:pPr>
            <w:r w:rsidRPr="005E587B">
              <w:rPr>
                <w:rFonts w:cs="Arial"/>
                <w:sz w:val="20"/>
              </w:rPr>
              <w:t>Proqramın strukturuna dair təkliflərin hazırlanması</w:t>
            </w:r>
            <w:r w:rsidR="00950AD0">
              <w:rPr>
                <w:rFonts w:cs="Arial"/>
                <w:sz w:val="20"/>
              </w:rPr>
              <w:t xml:space="preserve"> </w:t>
            </w:r>
            <w:r w:rsidR="007F27C2" w:rsidRPr="007F27C2">
              <w:rPr>
                <w:rFonts w:cs="Arial"/>
                <w:sz w:val="20"/>
              </w:rPr>
              <w:t>məqsədilə araşdırmaların aparılması</w:t>
            </w:r>
            <w:r w:rsidRPr="005E587B">
              <w:rPr>
                <w:rFonts w:cs="Arial"/>
                <w:sz w:val="20"/>
              </w:rPr>
              <w:t xml:space="preserve"> </w:t>
            </w:r>
          </w:p>
          <w:p w14:paraId="0000024F" w14:textId="77777777" w:rsidR="00C75F09" w:rsidRPr="005E587B" w:rsidRDefault="00C75F09" w:rsidP="00C75F09">
            <w:pPr>
              <w:widowControl w:val="0"/>
              <w:spacing w:before="20" w:after="20"/>
              <w:rPr>
                <w:rFonts w:cs="Arial"/>
                <w:sz w:val="20"/>
              </w:rPr>
            </w:pPr>
          </w:p>
          <w:p w14:paraId="00000250" w14:textId="77777777" w:rsidR="00C75F09" w:rsidRPr="005E587B" w:rsidRDefault="00C75F09" w:rsidP="00C75F09">
            <w:pPr>
              <w:widowControl w:val="0"/>
              <w:spacing w:before="20" w:after="20"/>
              <w:rPr>
                <w:rFonts w:cs="Arial"/>
                <w:sz w:val="20"/>
              </w:rPr>
            </w:pPr>
          </w:p>
          <w:p w14:paraId="00000251"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52" w14:textId="36030089" w:rsidR="00C75F09" w:rsidRPr="005E587B" w:rsidRDefault="00486A45" w:rsidP="00C75F09">
            <w:pPr>
              <w:widowControl w:val="0"/>
              <w:spacing w:before="20" w:after="20"/>
              <w:rPr>
                <w:rFonts w:cs="Arial"/>
                <w:sz w:val="20"/>
              </w:rPr>
            </w:pPr>
            <w:r>
              <w:rPr>
                <w:rFonts w:cs="Arial"/>
                <w:sz w:val="20"/>
              </w:rPr>
              <w:t>P</w:t>
            </w:r>
            <w:r w:rsidRPr="005E587B">
              <w:rPr>
                <w:rFonts w:cs="Arial"/>
                <w:sz w:val="20"/>
              </w:rPr>
              <w:t>roqramın yaradılması</w:t>
            </w:r>
            <w:r>
              <w:rPr>
                <w:rFonts w:cs="Arial"/>
                <w:sz w:val="20"/>
              </w:rPr>
              <w:t>, y</w:t>
            </w:r>
            <w:r w:rsidR="00C75F09" w:rsidRPr="005E587B">
              <w:rPr>
                <w:rFonts w:cs="Arial"/>
                <w:sz w:val="20"/>
              </w:rPr>
              <w:t>eni biznes potensialı olan şirkətlərin təyin olunması və seçilən şirkətlərin layihələndirmə mərhələsinə qədər dəstəklənməsi</w:t>
            </w:r>
          </w:p>
          <w:p w14:paraId="00000253" w14:textId="77777777" w:rsidR="00C75F09" w:rsidRPr="005E587B" w:rsidRDefault="00C75F09" w:rsidP="00C75F09">
            <w:pPr>
              <w:widowControl w:val="0"/>
              <w:spacing w:before="20" w:after="20"/>
              <w:rPr>
                <w:rFonts w:cs="Arial"/>
                <w:sz w:val="20"/>
              </w:rPr>
            </w:pPr>
          </w:p>
          <w:p w14:paraId="00000255" w14:textId="2C38540C" w:rsidR="00C75F09" w:rsidRPr="005E587B" w:rsidRDefault="00C75F09" w:rsidP="00C75F09">
            <w:pPr>
              <w:widowControl w:val="0"/>
              <w:spacing w:before="20" w:after="20"/>
              <w:rPr>
                <w:rFonts w:cs="Arial"/>
                <w:sz w:val="20"/>
              </w:rPr>
            </w:pPr>
          </w:p>
        </w:tc>
        <w:tc>
          <w:tcPr>
            <w:tcW w:w="2397" w:type="dxa"/>
            <w:shd w:val="clear" w:color="auto" w:fill="auto"/>
          </w:tcPr>
          <w:p w14:paraId="00000257" w14:textId="42DD469B" w:rsidR="00C75F09" w:rsidRPr="005E587B" w:rsidRDefault="00C75F09" w:rsidP="00C75F09">
            <w:pPr>
              <w:widowControl w:val="0"/>
              <w:spacing w:before="20" w:after="20"/>
              <w:rPr>
                <w:rFonts w:cs="Arial"/>
                <w:sz w:val="20"/>
              </w:rPr>
            </w:pPr>
            <w:r w:rsidRPr="005E587B">
              <w:rPr>
                <w:rFonts w:cs="Arial"/>
                <w:sz w:val="20"/>
              </w:rPr>
              <w:t>Seçilən şirkətlərin layihələndirmə mərhələsinə qədər dəstəklənməsi</w:t>
            </w:r>
          </w:p>
          <w:p w14:paraId="1BF847CA" w14:textId="77777777" w:rsidR="00C75F09" w:rsidRPr="005E587B" w:rsidRDefault="00C75F09" w:rsidP="00C75F09">
            <w:pPr>
              <w:widowControl w:val="0"/>
              <w:spacing w:before="20" w:after="20"/>
              <w:rPr>
                <w:rFonts w:cs="Arial"/>
                <w:sz w:val="20"/>
              </w:rPr>
            </w:pPr>
          </w:p>
          <w:p w14:paraId="00000258" w14:textId="07FD26C1" w:rsidR="00C75F09" w:rsidRPr="005E587B" w:rsidRDefault="00C75F09" w:rsidP="00C75F09">
            <w:pPr>
              <w:widowControl w:val="0"/>
              <w:spacing w:before="20" w:after="20"/>
              <w:rPr>
                <w:rFonts w:cs="Arial"/>
                <w:sz w:val="20"/>
                <w:lang w:val="en-US"/>
              </w:rPr>
            </w:pPr>
          </w:p>
        </w:tc>
      </w:tr>
      <w:tr w:rsidR="00C75F09" w:rsidRPr="005E587B" w14:paraId="136BE19F" w14:textId="77777777" w:rsidTr="00003A2F">
        <w:trPr>
          <w:cantSplit/>
          <w:trHeight w:val="370"/>
        </w:trPr>
        <w:tc>
          <w:tcPr>
            <w:tcW w:w="862" w:type="dxa"/>
            <w:shd w:val="clear" w:color="auto" w:fill="auto"/>
          </w:tcPr>
          <w:p w14:paraId="00000259" w14:textId="77777777" w:rsidR="00C75F09" w:rsidRPr="006D6EFF" w:rsidRDefault="00C75F09" w:rsidP="00C75F09">
            <w:pPr>
              <w:widowControl w:val="0"/>
              <w:spacing w:before="20" w:after="20"/>
              <w:rPr>
                <w:rFonts w:cs="Arial"/>
                <w:sz w:val="20"/>
              </w:rPr>
            </w:pPr>
            <w:r w:rsidRPr="006D6EFF">
              <w:rPr>
                <w:rFonts w:cs="Arial"/>
                <w:sz w:val="20"/>
              </w:rPr>
              <w:lastRenderedPageBreak/>
              <w:t>1.2.2</w:t>
            </w:r>
          </w:p>
        </w:tc>
        <w:tc>
          <w:tcPr>
            <w:tcW w:w="1980" w:type="dxa"/>
            <w:shd w:val="clear" w:color="auto" w:fill="auto"/>
          </w:tcPr>
          <w:p w14:paraId="0000025B" w14:textId="5D344427" w:rsidR="00C75F09" w:rsidRPr="006D6EFF" w:rsidRDefault="00C75F09" w:rsidP="00C75F09">
            <w:pPr>
              <w:widowControl w:val="0"/>
              <w:spacing w:before="20" w:after="20"/>
              <w:rPr>
                <w:rFonts w:cs="Arial"/>
                <w:sz w:val="20"/>
              </w:rPr>
            </w:pPr>
            <w:bookmarkStart w:id="69" w:name="_Hlk174981454"/>
            <w:bookmarkStart w:id="70" w:name="_Hlk161739056"/>
            <w:r w:rsidRPr="006D6EFF">
              <w:rPr>
                <w:rFonts w:eastAsia="Arial" w:cs="Arial"/>
                <w:sz w:val="20"/>
              </w:rPr>
              <w:t xml:space="preserve">Müəssisələrdə “spin-off”ların formalaşmasını təşviq edən mexanizmlərin </w:t>
            </w:r>
            <w:bookmarkEnd w:id="69"/>
            <w:r w:rsidRPr="006D6EFF">
              <w:rPr>
                <w:rFonts w:eastAsia="Arial" w:cs="Arial"/>
                <w:sz w:val="20"/>
              </w:rPr>
              <w:t>(qrant proqramları, tənzimləmə dəstəyi və s.) yaradılması</w:t>
            </w:r>
            <w:bookmarkEnd w:id="70"/>
          </w:p>
        </w:tc>
        <w:tc>
          <w:tcPr>
            <w:tcW w:w="2120" w:type="dxa"/>
            <w:shd w:val="clear" w:color="auto" w:fill="auto"/>
          </w:tcPr>
          <w:p w14:paraId="0000025C" w14:textId="14738D4D" w:rsidR="00C75F09" w:rsidRPr="006D6EFF" w:rsidRDefault="00C75F09" w:rsidP="00C75F09">
            <w:pPr>
              <w:widowControl w:val="0"/>
              <w:spacing w:before="20" w:after="20"/>
              <w:rPr>
                <w:rFonts w:cs="Arial"/>
                <w:sz w:val="20"/>
              </w:rPr>
            </w:pPr>
            <w:bookmarkStart w:id="71" w:name="_Hlk175658033"/>
            <w:r w:rsidRPr="006D6EFF">
              <w:rPr>
                <w:rFonts w:eastAsia="Arial" w:cs="Arial"/>
                <w:sz w:val="20"/>
              </w:rPr>
              <w:t>Xüsusilə təşkilatdaxili yeni biznes modellərinə (Spin-off) yatırım edilməsi əsas götürülməklə, müəssisələrlə birgə  əməkdaşlığın edilməsi</w:t>
            </w:r>
            <w:bookmarkEnd w:id="71"/>
          </w:p>
        </w:tc>
        <w:tc>
          <w:tcPr>
            <w:tcW w:w="989" w:type="dxa"/>
            <w:shd w:val="clear" w:color="auto" w:fill="auto"/>
          </w:tcPr>
          <w:p w14:paraId="0000025D"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5E" w14:textId="4FE6A43B" w:rsidR="00C75F09" w:rsidRPr="005E587B" w:rsidRDefault="00C75F09" w:rsidP="00C75F09">
            <w:pPr>
              <w:widowControl w:val="0"/>
              <w:spacing w:before="20" w:after="20"/>
              <w:rPr>
                <w:rFonts w:cs="Arial"/>
                <w:sz w:val="20"/>
                <w:lang w:val="en-US"/>
              </w:rPr>
            </w:pPr>
            <w:r w:rsidRPr="005E587B">
              <w:rPr>
                <w:rFonts w:cs="Arial"/>
                <w:sz w:val="20"/>
              </w:rPr>
              <w:t>AİH, RİNN, VXSİDA</w:t>
            </w:r>
          </w:p>
        </w:tc>
        <w:tc>
          <w:tcPr>
            <w:tcW w:w="1556" w:type="dxa"/>
            <w:shd w:val="clear" w:color="auto" w:fill="auto"/>
          </w:tcPr>
          <w:p w14:paraId="0000025F" w14:textId="15C47E27"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4A4070">
              <w:rPr>
                <w:rFonts w:cs="Arial"/>
                <w:sz w:val="20"/>
              </w:rPr>
              <w:t>28</w:t>
            </w:r>
          </w:p>
        </w:tc>
        <w:tc>
          <w:tcPr>
            <w:tcW w:w="1796" w:type="dxa"/>
            <w:shd w:val="clear" w:color="auto" w:fill="auto"/>
          </w:tcPr>
          <w:p w14:paraId="00000260"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64" w14:textId="2149D7A4" w:rsidR="00C75F09" w:rsidRPr="005E587B" w:rsidRDefault="00C75F09" w:rsidP="00C75F09">
            <w:pPr>
              <w:widowControl w:val="0"/>
              <w:rPr>
                <w:rFonts w:cs="Arial"/>
                <w:sz w:val="20"/>
              </w:rPr>
            </w:pPr>
            <w:r w:rsidRPr="005E587B">
              <w:rPr>
                <w:rFonts w:eastAsia="Arial" w:cs="Arial"/>
                <w:sz w:val="20"/>
              </w:rPr>
              <w:t xml:space="preserve">Müəssisələrlə </w:t>
            </w:r>
            <w:r w:rsidRPr="005E587B">
              <w:rPr>
                <w:rFonts w:cs="Arial"/>
                <w:sz w:val="20"/>
              </w:rPr>
              <w:t xml:space="preserve">birgə korporativ “spin-off”ların formalaşdırılması üçün mexanizmlərin yaradılması </w:t>
            </w:r>
          </w:p>
        </w:tc>
        <w:tc>
          <w:tcPr>
            <w:tcW w:w="2397" w:type="dxa"/>
            <w:shd w:val="clear" w:color="auto" w:fill="auto"/>
          </w:tcPr>
          <w:p w14:paraId="00000265" w14:textId="1AEDFD3E" w:rsidR="00C75F09" w:rsidRPr="005E587B" w:rsidRDefault="00C75F09" w:rsidP="00C75F09">
            <w:pPr>
              <w:widowControl w:val="0"/>
              <w:spacing w:before="20" w:after="20"/>
              <w:rPr>
                <w:rFonts w:cs="Arial"/>
                <w:sz w:val="20"/>
              </w:rPr>
            </w:pPr>
            <w:r w:rsidRPr="005E587B">
              <w:rPr>
                <w:rFonts w:cs="Arial"/>
                <w:sz w:val="20"/>
              </w:rPr>
              <w:t>Korporasiyaların və startapların inkişafına təkan verilməsi, daha dinamik və innovativ ekosistemin formalaşdırılması</w:t>
            </w:r>
          </w:p>
          <w:p w14:paraId="00000266" w14:textId="77777777" w:rsidR="00C75F09" w:rsidRPr="005E587B" w:rsidRDefault="00C75F09" w:rsidP="00C75F09">
            <w:pPr>
              <w:widowControl w:val="0"/>
              <w:spacing w:before="20" w:after="20"/>
              <w:rPr>
                <w:rFonts w:cs="Arial"/>
                <w:sz w:val="20"/>
              </w:rPr>
            </w:pPr>
          </w:p>
          <w:p w14:paraId="00000267" w14:textId="77777777" w:rsidR="00C75F09" w:rsidRPr="005E587B" w:rsidRDefault="00C75F09" w:rsidP="00C75F09">
            <w:pPr>
              <w:widowControl w:val="0"/>
              <w:spacing w:before="20" w:after="20"/>
              <w:rPr>
                <w:rFonts w:cs="Arial"/>
                <w:sz w:val="20"/>
              </w:rPr>
            </w:pPr>
            <w:r w:rsidRPr="005E587B">
              <w:rPr>
                <w:rFonts w:cs="Arial"/>
                <w:sz w:val="20"/>
              </w:rPr>
              <w:t>Uğurlu və maliyyə cəhətdən dəstəklənən “spin-off”lar vasitəsilə iqtisadi dəyərin yaradılması</w:t>
            </w:r>
          </w:p>
          <w:p w14:paraId="00000268" w14:textId="77777777" w:rsidR="00C75F09" w:rsidRPr="005E587B" w:rsidRDefault="00C75F09" w:rsidP="00C75F09">
            <w:pPr>
              <w:widowControl w:val="0"/>
              <w:spacing w:before="20" w:after="20"/>
              <w:rPr>
                <w:rFonts w:cs="Arial"/>
                <w:sz w:val="20"/>
              </w:rPr>
            </w:pPr>
          </w:p>
          <w:p w14:paraId="00000269" w14:textId="2E284EF3" w:rsidR="00C75F09" w:rsidRPr="005E587B" w:rsidRDefault="00C75F09" w:rsidP="00C75F09">
            <w:pPr>
              <w:widowControl w:val="0"/>
              <w:spacing w:before="20" w:after="20"/>
              <w:rPr>
                <w:rFonts w:cs="Arial"/>
                <w:sz w:val="20"/>
              </w:rPr>
            </w:pPr>
          </w:p>
        </w:tc>
      </w:tr>
      <w:tr w:rsidR="00C75F09" w:rsidRPr="005E587B" w14:paraId="2CBB5BD7" w14:textId="77777777" w:rsidTr="00003A2F">
        <w:trPr>
          <w:cantSplit/>
          <w:trHeight w:val="370"/>
        </w:trPr>
        <w:tc>
          <w:tcPr>
            <w:tcW w:w="862" w:type="dxa"/>
            <w:shd w:val="clear" w:color="auto" w:fill="auto"/>
          </w:tcPr>
          <w:p w14:paraId="0000026A" w14:textId="77777777" w:rsidR="00C75F09" w:rsidRPr="006D6EFF" w:rsidRDefault="00C75F09" w:rsidP="00C75F09">
            <w:pPr>
              <w:widowControl w:val="0"/>
              <w:spacing w:before="20" w:after="20"/>
              <w:rPr>
                <w:rFonts w:cs="Arial"/>
                <w:sz w:val="20"/>
              </w:rPr>
            </w:pPr>
            <w:r w:rsidRPr="006D6EFF">
              <w:rPr>
                <w:rFonts w:cs="Arial"/>
                <w:sz w:val="20"/>
              </w:rPr>
              <w:t>1.2.3</w:t>
            </w:r>
          </w:p>
        </w:tc>
        <w:tc>
          <w:tcPr>
            <w:tcW w:w="1980" w:type="dxa"/>
            <w:shd w:val="clear" w:color="auto" w:fill="auto"/>
          </w:tcPr>
          <w:p w14:paraId="0000026B" w14:textId="68E97E5F" w:rsidR="00C75F09" w:rsidRPr="006D6EFF" w:rsidRDefault="00C75F09" w:rsidP="00C75F09">
            <w:pPr>
              <w:widowControl w:val="0"/>
              <w:spacing w:before="20" w:after="20"/>
              <w:rPr>
                <w:rFonts w:cs="Arial"/>
                <w:sz w:val="20"/>
              </w:rPr>
            </w:pPr>
            <w:bookmarkStart w:id="72" w:name="_Hlk161739081"/>
            <w:r w:rsidRPr="006D6EFF">
              <w:rPr>
                <w:rFonts w:cs="Arial"/>
                <w:sz w:val="20"/>
              </w:rPr>
              <w:t>Yeni texnoloji bizneslərin sayını artırmaq üçün texnologiya yönümlü vençur fondlarına dəstəyin verilməsi</w:t>
            </w:r>
            <w:bookmarkEnd w:id="72"/>
          </w:p>
        </w:tc>
        <w:tc>
          <w:tcPr>
            <w:tcW w:w="2120" w:type="dxa"/>
            <w:shd w:val="clear" w:color="auto" w:fill="auto"/>
          </w:tcPr>
          <w:p w14:paraId="0000026C" w14:textId="149CB2E4" w:rsidR="00C75F09" w:rsidRPr="006D6EFF" w:rsidRDefault="00C75F09" w:rsidP="00C75F09">
            <w:pPr>
              <w:widowControl w:val="0"/>
              <w:spacing w:before="20" w:after="20"/>
              <w:rPr>
                <w:rFonts w:cs="Arial"/>
                <w:sz w:val="20"/>
              </w:rPr>
            </w:pPr>
            <w:r w:rsidRPr="006D6EFF">
              <w:rPr>
                <w:rFonts w:cs="Arial"/>
                <w:sz w:val="20"/>
              </w:rPr>
              <w:t>Texnoloji startaplara/yeni bizneslərə sərmayə qoyan vençur fondlarının fəaliyyətinin dəstəklənməsi (məsələn, vergi imtiyazları və s.)</w:t>
            </w:r>
          </w:p>
        </w:tc>
        <w:tc>
          <w:tcPr>
            <w:tcW w:w="989" w:type="dxa"/>
            <w:shd w:val="clear" w:color="auto" w:fill="auto"/>
          </w:tcPr>
          <w:p w14:paraId="0000026D"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6E" w14:textId="5AF34590" w:rsidR="00C75F09" w:rsidRPr="005E587B" w:rsidRDefault="00C75F09" w:rsidP="00C75F09">
            <w:pPr>
              <w:widowControl w:val="0"/>
              <w:spacing w:before="20" w:after="20"/>
              <w:rPr>
                <w:rFonts w:cs="Arial"/>
                <w:sz w:val="20"/>
              </w:rPr>
            </w:pPr>
            <w:r w:rsidRPr="005E587B">
              <w:rPr>
                <w:rFonts w:cs="Arial"/>
                <w:sz w:val="20"/>
              </w:rPr>
              <w:t xml:space="preserve"> RİNN, MN</w:t>
            </w:r>
          </w:p>
        </w:tc>
        <w:tc>
          <w:tcPr>
            <w:tcW w:w="1556" w:type="dxa"/>
            <w:shd w:val="clear" w:color="auto" w:fill="auto"/>
          </w:tcPr>
          <w:p w14:paraId="0000026F" w14:textId="78F7945C" w:rsidR="00C75F09" w:rsidRPr="005E587B" w:rsidRDefault="00C75F09" w:rsidP="00C75F09">
            <w:pPr>
              <w:widowControl w:val="0"/>
              <w:spacing w:before="20" w:after="20"/>
              <w:rPr>
                <w:rFonts w:cs="Arial"/>
                <w:sz w:val="20"/>
              </w:rPr>
            </w:pPr>
            <w:r w:rsidRPr="005E587B">
              <w:rPr>
                <w:rFonts w:cs="Arial"/>
                <w:sz w:val="20"/>
              </w:rPr>
              <w:t>202</w:t>
            </w:r>
            <w:r w:rsidR="004A4070">
              <w:rPr>
                <w:rFonts w:cs="Arial"/>
                <w:sz w:val="20"/>
              </w:rPr>
              <w:t>6</w:t>
            </w:r>
            <w:r w:rsidRPr="005E587B">
              <w:rPr>
                <w:rFonts w:cs="Arial"/>
                <w:sz w:val="20"/>
              </w:rPr>
              <w:t>-20</w:t>
            </w:r>
            <w:r w:rsidR="009E2C22">
              <w:rPr>
                <w:rFonts w:cs="Arial"/>
                <w:sz w:val="20"/>
              </w:rPr>
              <w:t>28</w:t>
            </w:r>
          </w:p>
        </w:tc>
        <w:tc>
          <w:tcPr>
            <w:tcW w:w="1796" w:type="dxa"/>
            <w:shd w:val="clear" w:color="auto" w:fill="auto"/>
          </w:tcPr>
          <w:p w14:paraId="00000270" w14:textId="189A1020" w:rsidR="00C75F09" w:rsidRPr="005E587B" w:rsidRDefault="00C75F09" w:rsidP="00C75F09">
            <w:pPr>
              <w:widowControl w:val="0"/>
              <w:spacing w:before="20" w:after="20"/>
              <w:rPr>
                <w:rFonts w:cs="Arial"/>
                <w:sz w:val="20"/>
              </w:rPr>
            </w:pPr>
          </w:p>
        </w:tc>
        <w:tc>
          <w:tcPr>
            <w:tcW w:w="1764" w:type="dxa"/>
            <w:shd w:val="clear" w:color="auto" w:fill="auto"/>
          </w:tcPr>
          <w:p w14:paraId="548BCAED" w14:textId="5A44736F" w:rsidR="004A4070" w:rsidRDefault="004A4070" w:rsidP="00C75F09">
            <w:pPr>
              <w:widowControl w:val="0"/>
              <w:spacing w:before="20" w:after="20"/>
              <w:rPr>
                <w:rFonts w:cs="Arial"/>
                <w:sz w:val="20"/>
              </w:rPr>
            </w:pPr>
            <w:r w:rsidRPr="005E587B">
              <w:rPr>
                <w:rFonts w:cs="Arial"/>
                <w:sz w:val="20"/>
              </w:rPr>
              <w:t>Potensial vençurların identifikasiya olunması və dəstək çərçivəsinin müəyyən edilməsi</w:t>
            </w:r>
          </w:p>
          <w:p w14:paraId="76DE6A5B" w14:textId="77777777" w:rsidR="004A4070" w:rsidRDefault="004A4070" w:rsidP="00C75F09">
            <w:pPr>
              <w:widowControl w:val="0"/>
              <w:spacing w:before="20" w:after="20"/>
              <w:rPr>
                <w:rFonts w:cs="Arial"/>
                <w:sz w:val="20"/>
              </w:rPr>
            </w:pPr>
          </w:p>
          <w:p w14:paraId="00000271" w14:textId="79B94B54" w:rsidR="00C75F09" w:rsidRPr="005E587B" w:rsidRDefault="00C75F09" w:rsidP="00C75F09">
            <w:pPr>
              <w:widowControl w:val="0"/>
              <w:spacing w:before="20" w:after="20"/>
              <w:rPr>
                <w:rFonts w:cs="Arial"/>
                <w:sz w:val="20"/>
              </w:rPr>
            </w:pPr>
            <w:r w:rsidRPr="005E587B">
              <w:rPr>
                <w:rFonts w:cs="Arial"/>
                <w:sz w:val="20"/>
              </w:rPr>
              <w:t>Ölkədə yeni texnoloji müəssisələrə vençur investisiyalarının artırılması</w:t>
            </w:r>
          </w:p>
        </w:tc>
        <w:tc>
          <w:tcPr>
            <w:tcW w:w="2397" w:type="dxa"/>
            <w:shd w:val="clear" w:color="auto" w:fill="auto"/>
          </w:tcPr>
          <w:p w14:paraId="00000272" w14:textId="77777777" w:rsidR="00C75F09" w:rsidRPr="005E587B" w:rsidRDefault="00C75F09" w:rsidP="00C75F09">
            <w:pPr>
              <w:widowControl w:val="0"/>
              <w:spacing w:before="20" w:after="20"/>
              <w:rPr>
                <w:rFonts w:cs="Arial"/>
                <w:sz w:val="20"/>
              </w:rPr>
            </w:pPr>
            <w:r w:rsidRPr="005E587B">
              <w:rPr>
                <w:rFonts w:cs="Arial"/>
                <w:sz w:val="20"/>
              </w:rPr>
              <w:t>Yeni bizneslər üçün maliyyə imkanlarına çıxışın yaxşılaşdırılması</w:t>
            </w:r>
          </w:p>
        </w:tc>
      </w:tr>
      <w:tr w:rsidR="00C75F09" w:rsidRPr="005E587B" w14:paraId="2ABF2119" w14:textId="77777777" w:rsidTr="00003A2F">
        <w:trPr>
          <w:cantSplit/>
          <w:trHeight w:val="1692"/>
        </w:trPr>
        <w:tc>
          <w:tcPr>
            <w:tcW w:w="862" w:type="dxa"/>
            <w:shd w:val="clear" w:color="auto" w:fill="auto"/>
          </w:tcPr>
          <w:p w14:paraId="00000273" w14:textId="77777777" w:rsidR="00C75F09" w:rsidRPr="006D6EFF" w:rsidRDefault="00C75F09" w:rsidP="00C75F09">
            <w:pPr>
              <w:widowControl w:val="0"/>
              <w:spacing w:before="20" w:after="20"/>
              <w:rPr>
                <w:rFonts w:cs="Arial"/>
                <w:sz w:val="20"/>
              </w:rPr>
            </w:pPr>
            <w:r w:rsidRPr="006D6EFF">
              <w:rPr>
                <w:rFonts w:cs="Arial"/>
                <w:sz w:val="20"/>
              </w:rPr>
              <w:lastRenderedPageBreak/>
              <w:t>1.2.4</w:t>
            </w:r>
          </w:p>
        </w:tc>
        <w:tc>
          <w:tcPr>
            <w:tcW w:w="1980" w:type="dxa"/>
            <w:shd w:val="clear" w:color="auto" w:fill="auto"/>
          </w:tcPr>
          <w:p w14:paraId="00000274" w14:textId="239216E7" w:rsidR="00C75F09" w:rsidRPr="006D6EFF" w:rsidRDefault="00C75F09" w:rsidP="00C75F09">
            <w:pPr>
              <w:widowControl w:val="0"/>
              <w:spacing w:before="20" w:after="20"/>
              <w:rPr>
                <w:rFonts w:cs="Arial"/>
                <w:sz w:val="20"/>
              </w:rPr>
            </w:pPr>
            <w:bookmarkStart w:id="73" w:name="_Hlk161739142"/>
            <w:r w:rsidRPr="006D6EFF">
              <w:rPr>
                <w:rFonts w:cs="Arial"/>
                <w:sz w:val="20"/>
              </w:rPr>
              <w:t>Maliyyə resurslarına çıxışı artırmaq üçün rəqəmsal kraudfundinq platformalarının yaradılması</w:t>
            </w:r>
          </w:p>
          <w:bookmarkEnd w:id="73"/>
          <w:p w14:paraId="00000275"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276" w14:textId="35F391EB" w:rsidR="00C75F09" w:rsidRPr="006D6EFF" w:rsidRDefault="00C75F09" w:rsidP="00C75F09">
            <w:pPr>
              <w:widowControl w:val="0"/>
              <w:spacing w:before="20" w:after="20"/>
              <w:rPr>
                <w:rFonts w:cs="Arial"/>
                <w:sz w:val="20"/>
              </w:rPr>
            </w:pPr>
            <w:r w:rsidRPr="006D6EFF">
              <w:rPr>
                <w:rFonts w:cs="Arial"/>
                <w:sz w:val="20"/>
              </w:rPr>
              <w:t>Yeni rəqəmsal bizneslərin qanunverciliyə uyğun və təhkükəsiz formada maliyyələşdirilməsinə imkan yaratmaq üçün müasir tələblərə cavab verən rəqəmsal platformanın yaradılması</w:t>
            </w:r>
          </w:p>
        </w:tc>
        <w:tc>
          <w:tcPr>
            <w:tcW w:w="989" w:type="dxa"/>
            <w:shd w:val="clear" w:color="auto" w:fill="auto"/>
          </w:tcPr>
          <w:p w14:paraId="00000277"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78" w14:textId="77777777" w:rsidR="00C75F09" w:rsidRPr="005E587B" w:rsidRDefault="00C75F09" w:rsidP="00C75F09">
            <w:pPr>
              <w:widowControl w:val="0"/>
              <w:spacing w:before="20" w:after="20"/>
              <w:rPr>
                <w:rFonts w:cs="Arial"/>
                <w:sz w:val="20"/>
              </w:rPr>
            </w:pPr>
            <w:r w:rsidRPr="005E587B">
              <w:rPr>
                <w:rFonts w:cs="Arial"/>
                <w:sz w:val="20"/>
              </w:rPr>
              <w:t>RİNN, VXSİDA və aidiyyəti qurumlar</w:t>
            </w:r>
          </w:p>
        </w:tc>
        <w:tc>
          <w:tcPr>
            <w:tcW w:w="1556" w:type="dxa"/>
            <w:shd w:val="clear" w:color="auto" w:fill="auto"/>
          </w:tcPr>
          <w:p w14:paraId="00000279" w14:textId="69694E20"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9E2C22">
              <w:rPr>
                <w:rFonts w:cs="Arial"/>
                <w:sz w:val="20"/>
              </w:rPr>
              <w:t>28</w:t>
            </w:r>
          </w:p>
        </w:tc>
        <w:tc>
          <w:tcPr>
            <w:tcW w:w="1796" w:type="dxa"/>
            <w:shd w:val="clear" w:color="auto" w:fill="auto"/>
          </w:tcPr>
          <w:p w14:paraId="0000027A" w14:textId="77777777" w:rsidR="00C75F09" w:rsidRPr="005E587B" w:rsidRDefault="00C75F09" w:rsidP="00C75F09">
            <w:pPr>
              <w:widowControl w:val="0"/>
              <w:spacing w:before="20" w:after="20"/>
              <w:rPr>
                <w:rFonts w:cs="Arial"/>
                <w:sz w:val="20"/>
              </w:rPr>
            </w:pPr>
          </w:p>
          <w:p w14:paraId="0000027B"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7C" w14:textId="77777777" w:rsidR="00C75F09" w:rsidRPr="005E587B" w:rsidRDefault="00C75F09" w:rsidP="00C75F09">
            <w:pPr>
              <w:widowControl w:val="0"/>
              <w:spacing w:before="20" w:after="20"/>
              <w:rPr>
                <w:rFonts w:cs="Arial"/>
                <w:sz w:val="20"/>
              </w:rPr>
            </w:pPr>
            <w:r w:rsidRPr="005E587B">
              <w:rPr>
                <w:rFonts w:cs="Arial"/>
                <w:sz w:val="20"/>
              </w:rPr>
              <w:t>Elektron platformanın tətbiqi üçün maraqlı tərəflərin müəyyən olunması və yaradılması</w:t>
            </w:r>
          </w:p>
          <w:p w14:paraId="0000027D" w14:textId="77777777" w:rsidR="00C75F09" w:rsidRPr="005E587B" w:rsidRDefault="00C75F09" w:rsidP="00C75F09">
            <w:pPr>
              <w:widowControl w:val="0"/>
              <w:spacing w:before="20" w:after="20"/>
              <w:rPr>
                <w:rFonts w:cs="Arial"/>
                <w:sz w:val="20"/>
              </w:rPr>
            </w:pPr>
          </w:p>
          <w:p w14:paraId="0000027F" w14:textId="1A4919E9" w:rsidR="00C75F09" w:rsidRPr="005E587B" w:rsidRDefault="00C75F09" w:rsidP="00C75F09">
            <w:pPr>
              <w:widowControl w:val="0"/>
              <w:spacing w:before="20" w:after="20"/>
              <w:rPr>
                <w:rFonts w:cs="Arial"/>
                <w:sz w:val="20"/>
              </w:rPr>
            </w:pPr>
            <w:r w:rsidRPr="005E587B">
              <w:rPr>
                <w:rFonts w:cs="Arial"/>
                <w:sz w:val="20"/>
              </w:rPr>
              <w:t>Platformaya şirkətlərin (investorların) və onların vəsaitlərin cəlb edilməsi</w:t>
            </w:r>
          </w:p>
        </w:tc>
        <w:tc>
          <w:tcPr>
            <w:tcW w:w="2397" w:type="dxa"/>
            <w:shd w:val="clear" w:color="auto" w:fill="auto"/>
          </w:tcPr>
          <w:p w14:paraId="00000280" w14:textId="77777777" w:rsidR="00C75F09" w:rsidRPr="005E587B" w:rsidRDefault="00C75F09" w:rsidP="00C75F09">
            <w:pPr>
              <w:widowControl w:val="0"/>
              <w:spacing w:before="20" w:after="20"/>
              <w:rPr>
                <w:rFonts w:cs="Arial"/>
                <w:sz w:val="20"/>
              </w:rPr>
            </w:pPr>
            <w:r w:rsidRPr="005E587B">
              <w:rPr>
                <w:rFonts w:cs="Arial"/>
                <w:sz w:val="20"/>
              </w:rPr>
              <w:t>Yeni bizneslər üçün maliyyə imkanlarına çıxışın yaxşılaşdırılması</w:t>
            </w:r>
          </w:p>
        </w:tc>
      </w:tr>
      <w:tr w:rsidR="00C75F09" w:rsidRPr="005E587B" w14:paraId="01657555" w14:textId="77777777" w:rsidTr="00003A2F">
        <w:trPr>
          <w:cantSplit/>
          <w:trHeight w:val="370"/>
        </w:trPr>
        <w:tc>
          <w:tcPr>
            <w:tcW w:w="862" w:type="dxa"/>
            <w:shd w:val="clear" w:color="auto" w:fill="auto"/>
          </w:tcPr>
          <w:p w14:paraId="00000281" w14:textId="77777777" w:rsidR="00C75F09" w:rsidRPr="006D6EFF" w:rsidRDefault="00C75F09" w:rsidP="00C75F09">
            <w:pPr>
              <w:widowControl w:val="0"/>
              <w:spacing w:before="20" w:after="20"/>
              <w:rPr>
                <w:rFonts w:cs="Arial"/>
                <w:sz w:val="20"/>
              </w:rPr>
            </w:pPr>
            <w:r w:rsidRPr="006D6EFF">
              <w:rPr>
                <w:rFonts w:cs="Arial"/>
                <w:sz w:val="20"/>
              </w:rPr>
              <w:t>1.2.5</w:t>
            </w:r>
          </w:p>
        </w:tc>
        <w:tc>
          <w:tcPr>
            <w:tcW w:w="1980" w:type="dxa"/>
            <w:shd w:val="clear" w:color="auto" w:fill="auto"/>
          </w:tcPr>
          <w:p w14:paraId="00000282" w14:textId="194E5959" w:rsidR="00C75F09" w:rsidRPr="006D6EFF" w:rsidRDefault="00C75F09" w:rsidP="00C75F09">
            <w:pPr>
              <w:widowControl w:val="0"/>
              <w:spacing w:before="20" w:after="20"/>
              <w:rPr>
                <w:rFonts w:cs="Arial"/>
                <w:sz w:val="20"/>
              </w:rPr>
            </w:pPr>
            <w:r w:rsidRPr="006D6EFF">
              <w:rPr>
                <w:rFonts w:cs="Arial"/>
                <w:sz w:val="20"/>
              </w:rPr>
              <w:t>İqtisadi fəaliyyət sahələrinin inkişafı üçün tənzimləyici “səndboks” mexanizmlərinin tətbiqi</w:t>
            </w:r>
          </w:p>
        </w:tc>
        <w:tc>
          <w:tcPr>
            <w:tcW w:w="2120" w:type="dxa"/>
            <w:shd w:val="clear" w:color="auto" w:fill="auto"/>
          </w:tcPr>
          <w:p w14:paraId="00000283" w14:textId="5D0F2ED4" w:rsidR="00C75F09" w:rsidRPr="006D6EFF" w:rsidRDefault="00C75F09" w:rsidP="00C75F09">
            <w:pPr>
              <w:widowControl w:val="0"/>
              <w:spacing w:before="20" w:after="20"/>
              <w:rPr>
                <w:rFonts w:cs="Arial"/>
                <w:sz w:val="20"/>
              </w:rPr>
            </w:pPr>
            <w:r w:rsidRPr="006D6EFF">
              <w:rPr>
                <w:rFonts w:cs="Arial"/>
                <w:sz w:val="20"/>
              </w:rPr>
              <w:t>Mütərəqqi texnologiyalar, məhsullar, xidmətlər və ya yanaşmaların iqtisadi fəaliyyət sahələrində sınaqdan keçirilməs üçün tənzimləyici “səndboks”ların yaradılması</w:t>
            </w:r>
          </w:p>
        </w:tc>
        <w:tc>
          <w:tcPr>
            <w:tcW w:w="989" w:type="dxa"/>
            <w:shd w:val="clear" w:color="auto" w:fill="auto"/>
          </w:tcPr>
          <w:p w14:paraId="00000284" w14:textId="7AFADBCF"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85" w14:textId="2A12AA07" w:rsidR="00C75F09" w:rsidRPr="005E587B" w:rsidRDefault="00C75F09" w:rsidP="00C75F09">
            <w:pPr>
              <w:widowControl w:val="0"/>
              <w:spacing w:before="20" w:after="20"/>
              <w:rPr>
                <w:rFonts w:cs="Arial"/>
                <w:sz w:val="20"/>
              </w:rPr>
            </w:pPr>
            <w:r w:rsidRPr="005E587B">
              <w:rPr>
                <w:rFonts w:cs="Arial"/>
                <w:sz w:val="20"/>
              </w:rPr>
              <w:t>RİNN, MB, VXSİDA</w:t>
            </w:r>
          </w:p>
        </w:tc>
        <w:tc>
          <w:tcPr>
            <w:tcW w:w="1556" w:type="dxa"/>
            <w:shd w:val="clear" w:color="auto" w:fill="auto"/>
          </w:tcPr>
          <w:p w14:paraId="00000286" w14:textId="07E70BCD" w:rsidR="00C75F09" w:rsidRPr="005E587B" w:rsidRDefault="00C75F09" w:rsidP="00C75F09">
            <w:pPr>
              <w:widowControl w:val="0"/>
              <w:spacing w:before="20" w:after="20"/>
              <w:rPr>
                <w:rFonts w:cs="Arial"/>
                <w:sz w:val="20"/>
              </w:rPr>
            </w:pPr>
            <w:r w:rsidRPr="005E587B">
              <w:rPr>
                <w:rFonts w:cs="Arial"/>
                <w:sz w:val="20"/>
              </w:rPr>
              <w:t>2025-202</w:t>
            </w:r>
            <w:r w:rsidR="002E65FF">
              <w:rPr>
                <w:rFonts w:cs="Arial"/>
                <w:sz w:val="20"/>
              </w:rPr>
              <w:t>8</w:t>
            </w:r>
          </w:p>
        </w:tc>
        <w:tc>
          <w:tcPr>
            <w:tcW w:w="1796" w:type="dxa"/>
            <w:shd w:val="clear" w:color="auto" w:fill="auto"/>
          </w:tcPr>
          <w:p w14:paraId="6B0D1456" w14:textId="551A1AC2" w:rsidR="00A9193E" w:rsidRDefault="00C75F09" w:rsidP="00A9193E">
            <w:pPr>
              <w:widowControl w:val="0"/>
              <w:spacing w:before="20" w:after="20"/>
              <w:rPr>
                <w:rFonts w:cs="Arial"/>
                <w:sz w:val="20"/>
              </w:rPr>
            </w:pPr>
            <w:r w:rsidRPr="005E587B">
              <w:rPr>
                <w:rFonts w:cs="Arial"/>
                <w:sz w:val="20"/>
              </w:rPr>
              <w:t>Tənzimləyici “səndboks”</w:t>
            </w:r>
            <w:r w:rsidR="00EA0997">
              <w:rPr>
                <w:rFonts w:cs="Arial"/>
                <w:sz w:val="20"/>
              </w:rPr>
              <w:t xml:space="preserve"> modelinin</w:t>
            </w:r>
            <w:r w:rsidRPr="005E587B">
              <w:rPr>
                <w:rFonts w:cs="Arial"/>
                <w:sz w:val="20"/>
              </w:rPr>
              <w:t xml:space="preserve"> və onun tətbiq sahələrinin müyyənləşdirilməsi</w:t>
            </w:r>
            <w:r w:rsidR="00A9193E">
              <w:rPr>
                <w:rFonts w:cs="Arial"/>
                <w:sz w:val="20"/>
              </w:rPr>
              <w:t xml:space="preserve"> </w:t>
            </w:r>
            <w:r w:rsidR="00A9193E" w:rsidRPr="00A65C4C">
              <w:rPr>
                <w:rFonts w:cs="Arial"/>
                <w:sz w:val="20"/>
              </w:rPr>
              <w:t>məqsədilə araşdırmaların aparılması</w:t>
            </w:r>
          </w:p>
          <w:p w14:paraId="00000287" w14:textId="6FD20559" w:rsidR="00C75F09" w:rsidRPr="005E587B" w:rsidRDefault="00C75F09" w:rsidP="00C75F09">
            <w:pPr>
              <w:widowControl w:val="0"/>
              <w:spacing w:before="20" w:after="20"/>
              <w:rPr>
                <w:rFonts w:cs="Arial"/>
                <w:sz w:val="20"/>
              </w:rPr>
            </w:pPr>
          </w:p>
          <w:p w14:paraId="5E5F7B8F" w14:textId="77777777" w:rsidR="00C75F09" w:rsidRPr="005E587B" w:rsidRDefault="00C75F09" w:rsidP="00C75F09">
            <w:pPr>
              <w:widowControl w:val="0"/>
              <w:spacing w:before="20" w:after="20"/>
              <w:rPr>
                <w:rFonts w:cs="Arial"/>
                <w:sz w:val="20"/>
              </w:rPr>
            </w:pPr>
          </w:p>
          <w:p w14:paraId="00000288" w14:textId="1FB05ED3" w:rsidR="00C75F09" w:rsidRPr="005E587B" w:rsidRDefault="00C75F09" w:rsidP="00C75F09">
            <w:pPr>
              <w:widowControl w:val="0"/>
              <w:spacing w:before="20" w:after="20"/>
              <w:rPr>
                <w:rFonts w:cs="Arial"/>
                <w:sz w:val="20"/>
              </w:rPr>
            </w:pPr>
            <w:r w:rsidRPr="005E587B">
              <w:rPr>
                <w:rFonts w:cs="Arial"/>
                <w:sz w:val="20"/>
              </w:rPr>
              <w:t xml:space="preserve"> </w:t>
            </w:r>
          </w:p>
        </w:tc>
        <w:tc>
          <w:tcPr>
            <w:tcW w:w="1764" w:type="dxa"/>
            <w:shd w:val="clear" w:color="auto" w:fill="auto"/>
          </w:tcPr>
          <w:p w14:paraId="00000289" w14:textId="45BC79B6" w:rsidR="00C75F09" w:rsidRPr="005E587B" w:rsidRDefault="002F4924" w:rsidP="00C75F09">
            <w:pPr>
              <w:widowControl w:val="0"/>
              <w:spacing w:before="20" w:after="20"/>
              <w:rPr>
                <w:rFonts w:cs="Arial"/>
                <w:sz w:val="20"/>
              </w:rPr>
            </w:pPr>
            <w:r w:rsidRPr="005E587B">
              <w:rPr>
                <w:rFonts w:cs="Arial"/>
                <w:sz w:val="20"/>
              </w:rPr>
              <w:t xml:space="preserve">Tənzimləyici “səndboks” </w:t>
            </w:r>
            <w:r w:rsidR="00046AE2">
              <w:rPr>
                <w:rFonts w:cs="Arial"/>
                <w:sz w:val="20"/>
              </w:rPr>
              <w:t>modelinin</w:t>
            </w:r>
            <w:r w:rsidR="00516187">
              <w:rPr>
                <w:rFonts w:cs="Arial"/>
                <w:sz w:val="20"/>
              </w:rPr>
              <w:t xml:space="preserve"> </w:t>
            </w:r>
            <w:r w:rsidRPr="005E587B">
              <w:rPr>
                <w:rFonts w:cs="Arial"/>
                <w:sz w:val="20"/>
              </w:rPr>
              <w:t>və onun tətbiq sahələrinin müyyənləşdirilməsi</w:t>
            </w:r>
            <w:r>
              <w:rPr>
                <w:rFonts w:cs="Arial"/>
                <w:sz w:val="20"/>
              </w:rPr>
              <w:t xml:space="preserve">, </w:t>
            </w:r>
            <w:r w:rsidR="00C75F09" w:rsidRPr="005E587B">
              <w:rPr>
                <w:rFonts w:cs="Arial"/>
                <w:sz w:val="20"/>
              </w:rPr>
              <w:t>mexanizmlərin yaradılması və tətbiqi</w:t>
            </w:r>
          </w:p>
        </w:tc>
        <w:tc>
          <w:tcPr>
            <w:tcW w:w="2397" w:type="dxa"/>
            <w:shd w:val="clear" w:color="auto" w:fill="auto"/>
          </w:tcPr>
          <w:p w14:paraId="0000028A" w14:textId="22071772" w:rsidR="00C75F09" w:rsidRPr="005E587B" w:rsidRDefault="00C75F09" w:rsidP="00C75F09">
            <w:pPr>
              <w:widowControl w:val="0"/>
              <w:spacing w:before="20" w:after="20"/>
              <w:rPr>
                <w:rFonts w:cs="Arial"/>
                <w:sz w:val="20"/>
              </w:rPr>
            </w:pPr>
            <w:r w:rsidRPr="005E587B">
              <w:rPr>
                <w:rFonts w:cs="Arial"/>
                <w:sz w:val="20"/>
              </w:rPr>
              <w:t xml:space="preserve"> </w:t>
            </w:r>
            <w:r w:rsidR="004A4070" w:rsidRPr="005E587B">
              <w:rPr>
                <w:rFonts w:cs="Arial"/>
                <w:sz w:val="20"/>
              </w:rPr>
              <w:t>Tənzimləyici “səndboks” mexanizmlərin tətbiqi</w:t>
            </w:r>
            <w:r w:rsidR="004A4070">
              <w:rPr>
                <w:rFonts w:cs="Arial"/>
                <w:sz w:val="20"/>
              </w:rPr>
              <w:t>nin artırılması</w:t>
            </w:r>
          </w:p>
        </w:tc>
      </w:tr>
      <w:tr w:rsidR="00C75F09" w:rsidRPr="005E587B" w14:paraId="2C52E8AA" w14:textId="77777777" w:rsidTr="00003A2F">
        <w:trPr>
          <w:cantSplit/>
          <w:trHeight w:val="370"/>
        </w:trPr>
        <w:tc>
          <w:tcPr>
            <w:tcW w:w="862" w:type="dxa"/>
            <w:shd w:val="clear" w:color="auto" w:fill="auto"/>
          </w:tcPr>
          <w:p w14:paraId="0000028B" w14:textId="77777777" w:rsidR="00C75F09" w:rsidRPr="006D6EFF" w:rsidRDefault="00C75F09" w:rsidP="00C75F09">
            <w:pPr>
              <w:widowControl w:val="0"/>
              <w:spacing w:before="20" w:after="20"/>
              <w:rPr>
                <w:rFonts w:cs="Arial"/>
                <w:sz w:val="20"/>
              </w:rPr>
            </w:pPr>
            <w:r w:rsidRPr="006D6EFF">
              <w:rPr>
                <w:rFonts w:cs="Arial"/>
                <w:sz w:val="20"/>
              </w:rPr>
              <w:lastRenderedPageBreak/>
              <w:t>1.2.6</w:t>
            </w:r>
          </w:p>
        </w:tc>
        <w:tc>
          <w:tcPr>
            <w:tcW w:w="1980" w:type="dxa"/>
            <w:shd w:val="clear" w:color="auto" w:fill="auto"/>
          </w:tcPr>
          <w:p w14:paraId="0000028C" w14:textId="2A84712E" w:rsidR="00C75F09" w:rsidRPr="006D6EFF" w:rsidRDefault="00C75F09" w:rsidP="00C75F09">
            <w:pPr>
              <w:widowControl w:val="0"/>
              <w:spacing w:before="20" w:after="20"/>
              <w:rPr>
                <w:rFonts w:cs="Arial"/>
                <w:sz w:val="20"/>
              </w:rPr>
            </w:pPr>
            <w:r w:rsidRPr="006D6EFF">
              <w:rPr>
                <w:rFonts w:cs="Arial"/>
                <w:sz w:val="20"/>
              </w:rPr>
              <w:t>Əməliyyatların daha sürətli və səmərəli təşkili üçün texnoloji sınaq mərkəzlərinin yaradılması</w:t>
            </w:r>
          </w:p>
        </w:tc>
        <w:tc>
          <w:tcPr>
            <w:tcW w:w="2120" w:type="dxa"/>
            <w:shd w:val="clear" w:color="auto" w:fill="auto"/>
          </w:tcPr>
          <w:p w14:paraId="0000028E" w14:textId="4886E13D" w:rsidR="00C75F09" w:rsidRPr="006D6EFF" w:rsidRDefault="00C75F09" w:rsidP="00C75F09">
            <w:pPr>
              <w:widowControl w:val="0"/>
              <w:spacing w:before="20" w:after="20"/>
              <w:rPr>
                <w:rFonts w:cs="Arial"/>
                <w:sz w:val="20"/>
              </w:rPr>
            </w:pPr>
            <w:r w:rsidRPr="006D6EFF">
              <w:rPr>
                <w:rFonts w:cs="Arial"/>
                <w:sz w:val="20"/>
              </w:rPr>
              <w:t>Yeni rəqəmsal istehsal texnologiyalarını müxtəlif sektorlarda sınaqdan keçirmək və yaratmaq  üçün real iş mühitinə bənzər texnoloji sınaq mərkəzlərinin yaradılması</w:t>
            </w:r>
          </w:p>
        </w:tc>
        <w:tc>
          <w:tcPr>
            <w:tcW w:w="989" w:type="dxa"/>
            <w:shd w:val="clear" w:color="auto" w:fill="auto"/>
          </w:tcPr>
          <w:p w14:paraId="0000028F"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90" w14:textId="77777777" w:rsidR="00C75F09" w:rsidRPr="005E587B" w:rsidRDefault="00C75F09" w:rsidP="00C75F09">
            <w:pPr>
              <w:widowControl w:val="0"/>
              <w:spacing w:before="20" w:after="20"/>
              <w:rPr>
                <w:rFonts w:cs="Arial"/>
                <w:sz w:val="20"/>
              </w:rPr>
            </w:pPr>
            <w:r w:rsidRPr="005E587B">
              <w:rPr>
                <w:rFonts w:cs="Arial"/>
                <w:sz w:val="20"/>
              </w:rPr>
              <w:t>RİNN</w:t>
            </w:r>
          </w:p>
        </w:tc>
        <w:tc>
          <w:tcPr>
            <w:tcW w:w="1556" w:type="dxa"/>
            <w:shd w:val="clear" w:color="auto" w:fill="auto"/>
          </w:tcPr>
          <w:p w14:paraId="00000291" w14:textId="6A960478"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2E65FF">
              <w:rPr>
                <w:rFonts w:cs="Arial"/>
                <w:sz w:val="20"/>
              </w:rPr>
              <w:t>28</w:t>
            </w:r>
          </w:p>
        </w:tc>
        <w:tc>
          <w:tcPr>
            <w:tcW w:w="1796" w:type="dxa"/>
            <w:shd w:val="clear" w:color="auto" w:fill="auto"/>
          </w:tcPr>
          <w:p w14:paraId="00000292"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293" w14:textId="797BB560" w:rsidR="00C75F09" w:rsidRPr="005E587B" w:rsidRDefault="00C75F09" w:rsidP="00C75F09">
            <w:pPr>
              <w:widowControl w:val="0"/>
              <w:spacing w:before="20" w:after="20"/>
              <w:rPr>
                <w:rFonts w:cs="Arial"/>
                <w:sz w:val="20"/>
              </w:rPr>
            </w:pPr>
            <w:r w:rsidRPr="005E587B">
              <w:rPr>
                <w:rFonts w:cs="Arial"/>
                <w:sz w:val="20"/>
              </w:rPr>
              <w:t>Mərkəzin yaradılması və test ediləcək qurğular üçün uyğun texnologiyanın seçilməsi</w:t>
            </w:r>
          </w:p>
          <w:p w14:paraId="00000294" w14:textId="77777777" w:rsidR="00C75F09" w:rsidRPr="005E587B" w:rsidRDefault="00C75F09" w:rsidP="00C75F09">
            <w:pPr>
              <w:widowControl w:val="0"/>
              <w:spacing w:before="20" w:after="20"/>
              <w:rPr>
                <w:rFonts w:cs="Arial"/>
                <w:sz w:val="20"/>
              </w:rPr>
            </w:pPr>
          </w:p>
          <w:p w14:paraId="00000295" w14:textId="77777777" w:rsidR="00C75F09" w:rsidRPr="005E587B" w:rsidRDefault="00C75F09" w:rsidP="00C75F09">
            <w:pPr>
              <w:widowControl w:val="0"/>
              <w:spacing w:before="20" w:after="20"/>
              <w:rPr>
                <w:rFonts w:cs="Arial"/>
                <w:sz w:val="20"/>
              </w:rPr>
            </w:pPr>
          </w:p>
        </w:tc>
        <w:tc>
          <w:tcPr>
            <w:tcW w:w="2397" w:type="dxa"/>
            <w:shd w:val="clear" w:color="auto" w:fill="auto"/>
          </w:tcPr>
          <w:p w14:paraId="00000296" w14:textId="5DBFB235" w:rsidR="00C75F09" w:rsidRPr="005E587B" w:rsidRDefault="00C75F09" w:rsidP="00C75F09">
            <w:pPr>
              <w:widowControl w:val="0"/>
              <w:spacing w:before="20" w:after="20"/>
              <w:rPr>
                <w:rFonts w:cs="Arial"/>
                <w:sz w:val="20"/>
              </w:rPr>
            </w:pPr>
            <w:r w:rsidRPr="005E587B">
              <w:rPr>
                <w:rFonts w:cs="Arial"/>
                <w:sz w:val="20"/>
              </w:rPr>
              <w:t>Ağıllı texnoloji sınaqların aparılması</w:t>
            </w:r>
          </w:p>
        </w:tc>
      </w:tr>
      <w:tr w:rsidR="00C75F09" w:rsidRPr="005E587B" w14:paraId="03B490BD" w14:textId="77777777" w:rsidTr="00003A2F">
        <w:trPr>
          <w:cantSplit/>
          <w:trHeight w:val="370"/>
        </w:trPr>
        <w:tc>
          <w:tcPr>
            <w:tcW w:w="862" w:type="dxa"/>
            <w:shd w:val="clear" w:color="auto" w:fill="auto"/>
          </w:tcPr>
          <w:p w14:paraId="00000297" w14:textId="77777777" w:rsidR="00C75F09" w:rsidRPr="006D6EFF" w:rsidRDefault="00C75F09" w:rsidP="00C75F09">
            <w:pPr>
              <w:widowControl w:val="0"/>
              <w:spacing w:before="20" w:after="20"/>
              <w:rPr>
                <w:rFonts w:cs="Arial"/>
                <w:sz w:val="20"/>
              </w:rPr>
            </w:pPr>
            <w:r w:rsidRPr="006D6EFF">
              <w:rPr>
                <w:rFonts w:cs="Arial"/>
                <w:sz w:val="20"/>
              </w:rPr>
              <w:lastRenderedPageBreak/>
              <w:t>1.2.7</w:t>
            </w:r>
          </w:p>
        </w:tc>
        <w:tc>
          <w:tcPr>
            <w:tcW w:w="1980" w:type="dxa"/>
            <w:shd w:val="clear" w:color="auto" w:fill="auto"/>
          </w:tcPr>
          <w:p w14:paraId="00000298" w14:textId="7EC9C817" w:rsidR="00C75F09" w:rsidRPr="006D6EFF" w:rsidRDefault="00C75F09" w:rsidP="00C75F09">
            <w:pPr>
              <w:widowControl w:val="0"/>
              <w:spacing w:before="20" w:after="20"/>
              <w:rPr>
                <w:rFonts w:cs="Arial"/>
                <w:sz w:val="20"/>
              </w:rPr>
            </w:pPr>
            <w:r w:rsidRPr="006D6EFF">
              <w:rPr>
                <w:rFonts w:cs="Arial"/>
                <w:sz w:val="20"/>
              </w:rPr>
              <w:t xml:space="preserve">Xarici investisiyaların cəlbi və innovasiya sahəsində investisiya mühitinin yaxşılaşdırılması üçün </w:t>
            </w:r>
            <w:r w:rsidRPr="006D6EFF">
              <w:rPr>
                <w:rFonts w:eastAsia="Arial" w:cs="Arial"/>
                <w:sz w:val="20"/>
              </w:rPr>
              <w:t>təkliflərin hazırlanması</w:t>
            </w:r>
          </w:p>
          <w:p w14:paraId="00000299"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29A" w14:textId="48FCBFF5" w:rsidR="00C75F09" w:rsidRPr="006D6EFF" w:rsidRDefault="00C75F09" w:rsidP="00C75F09">
            <w:pPr>
              <w:widowControl w:val="0"/>
              <w:spacing w:before="20" w:after="20"/>
              <w:rPr>
                <w:rFonts w:cs="Arial"/>
                <w:sz w:val="20"/>
              </w:rPr>
            </w:pPr>
            <w:r w:rsidRPr="006D6EFF">
              <w:rPr>
                <w:rFonts w:cs="Arial"/>
                <w:sz w:val="20"/>
              </w:rPr>
              <w:t xml:space="preserve">Yeni bizneslərin yaradılması prosesinin sadələşdirilməsini təmin etmək üçün </w:t>
            </w:r>
            <w:r w:rsidRPr="006D6EFF">
              <w:rPr>
                <w:rFonts w:eastAsia="Arial" w:cs="Arial"/>
                <w:sz w:val="20"/>
              </w:rPr>
              <w:t>araşdırmaların aparılması,</w:t>
            </w:r>
            <w:r w:rsidRPr="006D6EFF">
              <w:rPr>
                <w:rFonts w:cs="Arial"/>
                <w:sz w:val="20"/>
              </w:rPr>
              <w:t xml:space="preserve"> investisiya qoyuluşu üzrə əlverişli sahələrin müəyyən olunması və innovasiya sahəsində investisiya mühitinin yaxşılaşdırılması (yeni bizneslərin lisenziyalaşdırılması, bizneslə bağlı sahibkarlıq vizalarının verilməsi və s.) məqsədi ilə</w:t>
            </w:r>
          </w:p>
          <w:p w14:paraId="0000029D" w14:textId="607742BD" w:rsidR="00C75F09" w:rsidRPr="006D6EFF" w:rsidRDefault="00C75F09" w:rsidP="00C75F09">
            <w:pPr>
              <w:widowControl w:val="0"/>
              <w:spacing w:before="20" w:after="20"/>
              <w:rPr>
                <w:rFonts w:cs="Arial"/>
                <w:sz w:val="20"/>
              </w:rPr>
            </w:pPr>
            <w:r w:rsidRPr="006D6EFF">
              <w:rPr>
                <w:rFonts w:eastAsia="Arial" w:cs="Arial"/>
                <w:sz w:val="20"/>
              </w:rPr>
              <w:t>təkliflərin verilməsi</w:t>
            </w:r>
          </w:p>
        </w:tc>
        <w:tc>
          <w:tcPr>
            <w:tcW w:w="989" w:type="dxa"/>
            <w:shd w:val="clear" w:color="auto" w:fill="auto"/>
          </w:tcPr>
          <w:p w14:paraId="0000029E" w14:textId="1F77B14E"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9F" w14:textId="5A54A5BD" w:rsidR="00C75F09" w:rsidRPr="005E587B" w:rsidRDefault="00C75F09" w:rsidP="00C75F09">
            <w:pPr>
              <w:widowControl w:val="0"/>
              <w:spacing w:before="20" w:after="20"/>
              <w:rPr>
                <w:rFonts w:cs="Arial"/>
                <w:sz w:val="20"/>
              </w:rPr>
            </w:pPr>
            <w:r w:rsidRPr="005E587B">
              <w:rPr>
                <w:rFonts w:cs="Arial"/>
                <w:sz w:val="20"/>
              </w:rPr>
              <w:t>RİNN,  VXSİDA, DMX və  aidiyyəti qurumlar</w:t>
            </w:r>
          </w:p>
          <w:p w14:paraId="000002A0"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2A1" w14:textId="18366921"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2E65FF">
              <w:rPr>
                <w:rFonts w:cs="Arial"/>
                <w:sz w:val="20"/>
              </w:rPr>
              <w:t>28</w:t>
            </w:r>
          </w:p>
        </w:tc>
        <w:tc>
          <w:tcPr>
            <w:tcW w:w="1796" w:type="dxa"/>
            <w:shd w:val="clear" w:color="auto" w:fill="auto"/>
          </w:tcPr>
          <w:p w14:paraId="000002A2" w14:textId="77777777" w:rsidR="00C75F09" w:rsidRPr="005E587B" w:rsidRDefault="00C75F09" w:rsidP="00C75F09">
            <w:pPr>
              <w:widowControl w:val="0"/>
              <w:spacing w:before="20" w:after="20"/>
              <w:rPr>
                <w:rFonts w:cs="Arial"/>
                <w:sz w:val="20"/>
              </w:rPr>
            </w:pPr>
          </w:p>
        </w:tc>
        <w:tc>
          <w:tcPr>
            <w:tcW w:w="1764" w:type="dxa"/>
            <w:shd w:val="clear" w:color="auto" w:fill="auto"/>
          </w:tcPr>
          <w:p w14:paraId="5D703CB7" w14:textId="1E6D1087" w:rsidR="00C75F09" w:rsidRPr="005E587B" w:rsidRDefault="00C75F09" w:rsidP="00C75F09">
            <w:pPr>
              <w:widowControl w:val="0"/>
              <w:spacing w:before="20" w:after="20"/>
              <w:rPr>
                <w:rFonts w:eastAsia="Arial" w:cs="Arial"/>
                <w:sz w:val="20"/>
              </w:rPr>
            </w:pPr>
            <w:r w:rsidRPr="005E587B">
              <w:rPr>
                <w:rFonts w:eastAsia="Arial" w:cs="Arial"/>
                <w:sz w:val="20"/>
              </w:rPr>
              <w:t>Xarici investisiyaların cəlbi və innovasiya mühitinin yaxşılaşdırılması üçün araşdırmaların aparılması</w:t>
            </w:r>
          </w:p>
          <w:p w14:paraId="26DE1DC4" w14:textId="77777777" w:rsidR="00C75F09" w:rsidRPr="005E587B" w:rsidRDefault="00C75F09" w:rsidP="00C75F09">
            <w:pPr>
              <w:widowControl w:val="0"/>
              <w:spacing w:before="20" w:after="20"/>
              <w:rPr>
                <w:rFonts w:cs="Arial"/>
                <w:sz w:val="20"/>
              </w:rPr>
            </w:pPr>
          </w:p>
          <w:p w14:paraId="56A41605" w14:textId="3607D6FA" w:rsidR="00C75F09" w:rsidRPr="005E587B" w:rsidRDefault="00C75F09" w:rsidP="00C75F09">
            <w:pPr>
              <w:widowControl w:val="0"/>
              <w:spacing w:before="20" w:after="20"/>
              <w:rPr>
                <w:rFonts w:cs="Arial"/>
                <w:sz w:val="20"/>
              </w:rPr>
            </w:pPr>
            <w:r w:rsidRPr="005E587B">
              <w:rPr>
                <w:rFonts w:cs="Arial"/>
                <w:sz w:val="20"/>
              </w:rPr>
              <w:t>Xarici investisiyaya ehtiyac duyulan sahələrin müəyyən olunması</w:t>
            </w:r>
          </w:p>
          <w:p w14:paraId="3995A05A" w14:textId="77777777" w:rsidR="00C75F09" w:rsidRPr="005E587B" w:rsidRDefault="00C75F09" w:rsidP="00C75F09">
            <w:pPr>
              <w:widowControl w:val="0"/>
              <w:spacing w:before="20" w:after="20"/>
              <w:rPr>
                <w:rFonts w:cs="Arial"/>
                <w:sz w:val="20"/>
              </w:rPr>
            </w:pPr>
          </w:p>
          <w:p w14:paraId="1C1E6EF2" w14:textId="65CF03F1" w:rsidR="00C75F09" w:rsidRPr="005E587B" w:rsidRDefault="00C75F09" w:rsidP="00C75F09">
            <w:pPr>
              <w:widowControl w:val="0"/>
              <w:spacing w:before="20" w:after="20"/>
              <w:rPr>
                <w:rFonts w:cs="Arial"/>
                <w:sz w:val="20"/>
              </w:rPr>
            </w:pPr>
            <w:r w:rsidRPr="005E587B">
              <w:rPr>
                <w:rFonts w:cs="Arial"/>
                <w:sz w:val="20"/>
              </w:rPr>
              <w:t>İnnovasiya sahəsində investisiya mühitinin yaxşılaşdırılması üçün təkliflərin hazırlanması</w:t>
            </w:r>
          </w:p>
          <w:p w14:paraId="7A7DE023" w14:textId="4A0CA2BD" w:rsidR="00C75F09" w:rsidRPr="005E587B" w:rsidRDefault="00C75F09" w:rsidP="00C75F09">
            <w:pPr>
              <w:widowControl w:val="0"/>
              <w:spacing w:before="20" w:after="20"/>
              <w:rPr>
                <w:rFonts w:cs="Arial"/>
                <w:sz w:val="20"/>
              </w:rPr>
            </w:pPr>
          </w:p>
          <w:p w14:paraId="000002A3" w14:textId="27EC79C2" w:rsidR="00C75F09" w:rsidRPr="005E587B" w:rsidRDefault="00C75F09" w:rsidP="00C75F09">
            <w:pPr>
              <w:widowControl w:val="0"/>
              <w:spacing w:before="20" w:after="20"/>
              <w:rPr>
                <w:rFonts w:eastAsia="Arial" w:cs="Arial"/>
                <w:sz w:val="20"/>
              </w:rPr>
            </w:pPr>
            <w:r w:rsidRPr="005E587B">
              <w:rPr>
                <w:rFonts w:eastAsia="Arial" w:cs="Arial"/>
                <w:sz w:val="20"/>
              </w:rPr>
              <w:t>Verilən təkliflərə əsasən ehtiyac duyulan sahələrin təkmilləşdirilməsi</w:t>
            </w:r>
          </w:p>
        </w:tc>
        <w:tc>
          <w:tcPr>
            <w:tcW w:w="2397" w:type="dxa"/>
            <w:shd w:val="clear" w:color="auto" w:fill="auto"/>
          </w:tcPr>
          <w:p w14:paraId="000002A4" w14:textId="644A701C" w:rsidR="00C75F09" w:rsidRPr="005E587B" w:rsidRDefault="00C75F09" w:rsidP="00C75F09">
            <w:pPr>
              <w:widowControl w:val="0"/>
              <w:spacing w:before="20" w:after="20"/>
              <w:rPr>
                <w:rFonts w:cs="Arial"/>
                <w:sz w:val="20"/>
              </w:rPr>
            </w:pPr>
            <w:r w:rsidRPr="005E587B">
              <w:rPr>
                <w:rFonts w:cs="Arial"/>
                <w:sz w:val="20"/>
              </w:rPr>
              <w:t xml:space="preserve">ÜDM-də özəl maliyyələşdirmənin payının artması </w:t>
            </w:r>
          </w:p>
        </w:tc>
      </w:tr>
      <w:tr w:rsidR="00C75F09" w:rsidRPr="005E587B" w14:paraId="41214C82" w14:textId="77777777" w:rsidTr="00003A2F">
        <w:trPr>
          <w:cantSplit/>
          <w:trHeight w:val="370"/>
        </w:trPr>
        <w:tc>
          <w:tcPr>
            <w:tcW w:w="862" w:type="dxa"/>
            <w:shd w:val="clear" w:color="auto" w:fill="auto"/>
          </w:tcPr>
          <w:p w14:paraId="000002A5" w14:textId="77777777" w:rsidR="00C75F09" w:rsidRPr="006D6EFF" w:rsidRDefault="00C75F09" w:rsidP="00C75F09">
            <w:pPr>
              <w:widowControl w:val="0"/>
              <w:spacing w:before="20" w:after="20"/>
              <w:rPr>
                <w:rFonts w:cs="Arial"/>
                <w:sz w:val="20"/>
              </w:rPr>
            </w:pPr>
            <w:r w:rsidRPr="006D6EFF">
              <w:rPr>
                <w:rFonts w:cs="Arial"/>
                <w:sz w:val="20"/>
              </w:rPr>
              <w:lastRenderedPageBreak/>
              <w:t>1.2.8</w:t>
            </w:r>
          </w:p>
        </w:tc>
        <w:tc>
          <w:tcPr>
            <w:tcW w:w="1980" w:type="dxa"/>
            <w:shd w:val="clear" w:color="auto" w:fill="auto"/>
          </w:tcPr>
          <w:p w14:paraId="000002A6" w14:textId="4E474A93" w:rsidR="00C75F09" w:rsidRPr="006D6EFF" w:rsidRDefault="00C75F09" w:rsidP="00C75F09">
            <w:pPr>
              <w:widowControl w:val="0"/>
              <w:spacing w:before="20" w:after="20"/>
              <w:rPr>
                <w:rFonts w:cs="Arial"/>
                <w:sz w:val="20"/>
              </w:rPr>
            </w:pPr>
            <w:r w:rsidRPr="006D6EFF">
              <w:rPr>
                <w:rFonts w:cs="Arial"/>
                <w:sz w:val="20"/>
              </w:rPr>
              <w:t xml:space="preserve">Azərbaycanda rəqəmsal ticarətin inkişafını sürətləndirmək üçün beynəlxalq elektron ticarət platformaları ilə əməkdaşlığın </w:t>
            </w:r>
            <w:r w:rsidRPr="006D6EFF">
              <w:rPr>
                <w:rFonts w:eastAsia="Arial" w:cs="Arial"/>
                <w:sz w:val="20"/>
              </w:rPr>
              <w:t>genişləndirilməsinə yönəlik təşəbbüslərin göstərilməsi</w:t>
            </w:r>
          </w:p>
        </w:tc>
        <w:tc>
          <w:tcPr>
            <w:tcW w:w="2120" w:type="dxa"/>
            <w:shd w:val="clear" w:color="auto" w:fill="auto"/>
          </w:tcPr>
          <w:p w14:paraId="000002A7" w14:textId="6C486170" w:rsidR="00C75F09" w:rsidRPr="006D6EFF" w:rsidRDefault="00C75F09" w:rsidP="00C75F09">
            <w:pPr>
              <w:widowControl w:val="0"/>
              <w:spacing w:before="20" w:after="20"/>
              <w:rPr>
                <w:rFonts w:cs="Arial"/>
                <w:sz w:val="20"/>
              </w:rPr>
            </w:pPr>
            <w:r w:rsidRPr="006D6EFF">
              <w:rPr>
                <w:rFonts w:eastAsia="Arial" w:cs="Arial"/>
                <w:sz w:val="20"/>
              </w:rPr>
              <w:t>Yerli şirkətlərin rəqəmsal ticarətə inteqrasiyasının təmin edilməsi, xarici bazarlara çıxış imkanlarının dəstəklənməsi və s. məqsədilə beynəlxalq e-ticarət platformaları ilə</w:t>
            </w:r>
            <w:r w:rsidRPr="006D6EFF">
              <w:rPr>
                <w:rFonts w:cs="Arial"/>
                <w:sz w:val="20"/>
              </w:rPr>
              <w:t xml:space="preserve"> Azərbaycanda fəaliyyət göstərmələri üçün beynəlxalq e-ticarət platformaları ilə əməkdaşlıq edilməsi (məsələn, Amazon, AliExpress və s.)</w:t>
            </w:r>
          </w:p>
        </w:tc>
        <w:tc>
          <w:tcPr>
            <w:tcW w:w="989" w:type="dxa"/>
            <w:shd w:val="clear" w:color="auto" w:fill="auto"/>
          </w:tcPr>
          <w:p w14:paraId="000002A8" w14:textId="46FBAE33"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2A9" w14:textId="44D81176" w:rsidR="00C75F09" w:rsidRPr="005E587B" w:rsidRDefault="00C75F09" w:rsidP="00C75F09">
            <w:pPr>
              <w:widowControl w:val="0"/>
              <w:spacing w:before="20" w:after="20"/>
              <w:rPr>
                <w:rFonts w:cs="Arial"/>
                <w:sz w:val="20"/>
              </w:rPr>
            </w:pPr>
            <w:r w:rsidRPr="005E587B">
              <w:rPr>
                <w:rFonts w:cs="Arial"/>
                <w:sz w:val="20"/>
              </w:rPr>
              <w:t xml:space="preserve">MB, RİNN,  AİH və aidiyyəti qurumlar </w:t>
            </w:r>
          </w:p>
          <w:p w14:paraId="000002AA"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2AB" w14:textId="7A6BE24A" w:rsidR="00C75F09" w:rsidRPr="005E587B" w:rsidRDefault="00C75F09" w:rsidP="00C75F09">
            <w:pPr>
              <w:widowControl w:val="0"/>
              <w:spacing w:before="20" w:after="20"/>
              <w:rPr>
                <w:rFonts w:cs="Arial"/>
                <w:sz w:val="20"/>
              </w:rPr>
            </w:pPr>
            <w:r w:rsidRPr="005E587B">
              <w:rPr>
                <w:rFonts w:cs="Arial"/>
                <w:sz w:val="20"/>
              </w:rPr>
              <w:t>2025-20</w:t>
            </w:r>
            <w:r w:rsidR="00DF4C64">
              <w:rPr>
                <w:rFonts w:cs="Arial"/>
                <w:sz w:val="20"/>
              </w:rPr>
              <w:t>28</w:t>
            </w:r>
          </w:p>
        </w:tc>
        <w:tc>
          <w:tcPr>
            <w:tcW w:w="1796" w:type="dxa"/>
            <w:shd w:val="clear" w:color="auto" w:fill="auto"/>
          </w:tcPr>
          <w:p w14:paraId="000002AC" w14:textId="77777777" w:rsidR="00C75F09" w:rsidRPr="005E587B" w:rsidRDefault="00C75F09" w:rsidP="00C75F09">
            <w:pPr>
              <w:widowControl w:val="0"/>
              <w:spacing w:before="20" w:after="20"/>
              <w:rPr>
                <w:rFonts w:cs="Arial"/>
                <w:sz w:val="20"/>
              </w:rPr>
            </w:pPr>
            <w:r w:rsidRPr="005E587B">
              <w:rPr>
                <w:rFonts w:cs="Arial"/>
                <w:sz w:val="20"/>
              </w:rPr>
              <w:t xml:space="preserve">Beynəlxalq e-ticarət iştirakçılarının müəyyən edilməsi və potensial sərmayələr üçün müraciət edilməsi </w:t>
            </w:r>
          </w:p>
        </w:tc>
        <w:tc>
          <w:tcPr>
            <w:tcW w:w="1764" w:type="dxa"/>
            <w:shd w:val="clear" w:color="auto" w:fill="auto"/>
          </w:tcPr>
          <w:p w14:paraId="000002AD" w14:textId="77777777" w:rsidR="00C75F09" w:rsidRPr="005E587B" w:rsidRDefault="00C75F09" w:rsidP="00C75F09">
            <w:pPr>
              <w:widowControl w:val="0"/>
              <w:spacing w:before="20" w:after="20"/>
              <w:rPr>
                <w:rFonts w:cs="Arial"/>
                <w:sz w:val="20"/>
              </w:rPr>
            </w:pPr>
            <w:r w:rsidRPr="005E587B">
              <w:rPr>
                <w:rFonts w:cs="Arial"/>
                <w:sz w:val="20"/>
              </w:rPr>
              <w:t xml:space="preserve">Azərbaycanda beynəlxalq e- ticarət platformalarının fəaliyyətlərinin təmin edilməsi </w:t>
            </w:r>
          </w:p>
        </w:tc>
        <w:tc>
          <w:tcPr>
            <w:tcW w:w="2397" w:type="dxa"/>
            <w:shd w:val="clear" w:color="auto" w:fill="auto"/>
          </w:tcPr>
          <w:p w14:paraId="000002AE" w14:textId="698DE66B" w:rsidR="00C75F09" w:rsidRPr="005E587B" w:rsidRDefault="00C75F09" w:rsidP="00C75F09">
            <w:pPr>
              <w:widowControl w:val="0"/>
              <w:spacing w:before="20" w:after="20"/>
              <w:rPr>
                <w:rFonts w:cs="Arial"/>
                <w:sz w:val="20"/>
              </w:rPr>
            </w:pPr>
            <w:r w:rsidRPr="005E587B">
              <w:rPr>
                <w:rFonts w:cs="Arial"/>
                <w:sz w:val="20"/>
              </w:rPr>
              <w:t>Azərbaycanda beynəlxalq e-ticarət platformalarının fəaliyyətlərinin əhatə dairəsinin artırılması</w:t>
            </w:r>
          </w:p>
        </w:tc>
      </w:tr>
      <w:tr w:rsidR="00C75F09" w:rsidRPr="005E587B" w14:paraId="2E5DDE5E" w14:textId="77777777" w:rsidTr="00003A2F">
        <w:trPr>
          <w:cantSplit/>
          <w:trHeight w:val="370"/>
        </w:trPr>
        <w:tc>
          <w:tcPr>
            <w:tcW w:w="862" w:type="dxa"/>
            <w:shd w:val="clear" w:color="auto" w:fill="auto"/>
          </w:tcPr>
          <w:p w14:paraId="000002BB" w14:textId="5CD6E807" w:rsidR="00C75F09" w:rsidRPr="006D6EFF" w:rsidRDefault="00C75F09" w:rsidP="00C75F09">
            <w:pPr>
              <w:widowControl w:val="0"/>
              <w:spacing w:before="20" w:after="20"/>
              <w:rPr>
                <w:rFonts w:cs="Arial"/>
                <w:sz w:val="20"/>
              </w:rPr>
            </w:pPr>
            <w:r w:rsidRPr="006D6EFF">
              <w:rPr>
                <w:rFonts w:cs="Arial"/>
                <w:sz w:val="20"/>
              </w:rPr>
              <w:t>1.2.9</w:t>
            </w:r>
          </w:p>
        </w:tc>
        <w:tc>
          <w:tcPr>
            <w:tcW w:w="1980" w:type="dxa"/>
            <w:shd w:val="clear" w:color="auto" w:fill="auto"/>
          </w:tcPr>
          <w:p w14:paraId="000002BC" w14:textId="64FFA9FB" w:rsidR="00C75F09" w:rsidRPr="006D6EFF" w:rsidRDefault="00C75F09" w:rsidP="00C75F09">
            <w:pPr>
              <w:widowControl w:val="0"/>
              <w:spacing w:before="20" w:after="20"/>
              <w:rPr>
                <w:rFonts w:cs="Arial"/>
                <w:sz w:val="20"/>
              </w:rPr>
            </w:pPr>
            <w:r w:rsidRPr="006D6EFF">
              <w:rPr>
                <w:rFonts w:cs="Arial"/>
                <w:sz w:val="20"/>
              </w:rPr>
              <w:t>Rəqəmsal ticarətin inkişafını sürətləndirmək üçün qanunvericiliyinin təkmilləşdirilməsi</w:t>
            </w:r>
          </w:p>
        </w:tc>
        <w:tc>
          <w:tcPr>
            <w:tcW w:w="2120" w:type="dxa"/>
            <w:shd w:val="clear" w:color="auto" w:fill="auto"/>
          </w:tcPr>
          <w:p w14:paraId="000002BD" w14:textId="77777777" w:rsidR="00C75F09" w:rsidRPr="006D6EFF" w:rsidRDefault="00C75F09" w:rsidP="00C75F09">
            <w:pPr>
              <w:widowControl w:val="0"/>
              <w:spacing w:before="20" w:after="20"/>
              <w:rPr>
                <w:rFonts w:cs="Arial"/>
                <w:sz w:val="20"/>
              </w:rPr>
            </w:pPr>
            <w:r w:rsidRPr="006D6EFF">
              <w:rPr>
                <w:rFonts w:cs="Arial"/>
                <w:sz w:val="20"/>
              </w:rPr>
              <w:t>Rəqəmsal ticarətin  inkişafını sürətləndirmək və əlverişli imkanlar yaratmaq üçün</w:t>
            </w:r>
          </w:p>
          <w:p w14:paraId="000002BF" w14:textId="4879A7E4" w:rsidR="00C75F09" w:rsidRPr="006D6EFF" w:rsidRDefault="00C75F09" w:rsidP="00C75F09">
            <w:pPr>
              <w:widowControl w:val="0"/>
              <w:spacing w:before="20" w:after="20"/>
              <w:rPr>
                <w:rFonts w:cs="Arial"/>
                <w:sz w:val="20"/>
              </w:rPr>
            </w:pPr>
            <w:r w:rsidRPr="006D6EFF">
              <w:rPr>
                <w:rFonts w:cs="Arial"/>
                <w:sz w:val="20"/>
              </w:rPr>
              <w:t>qanunvericiliyin təkmilləşdirilməsi (məsələn, Elektron ticarət haqqında Azərbaycan Respublikasının qanunu və s.)</w:t>
            </w:r>
          </w:p>
        </w:tc>
        <w:tc>
          <w:tcPr>
            <w:tcW w:w="989" w:type="dxa"/>
            <w:shd w:val="clear" w:color="auto" w:fill="auto"/>
          </w:tcPr>
          <w:p w14:paraId="000002C0" w14:textId="36B5BFDC" w:rsidR="00C75F09" w:rsidRPr="005E587B" w:rsidRDefault="00C75F09" w:rsidP="00C75F09">
            <w:pPr>
              <w:widowControl w:val="0"/>
              <w:spacing w:before="20" w:after="20"/>
              <w:rPr>
                <w:rFonts w:cs="Arial"/>
                <w:sz w:val="20"/>
              </w:rPr>
            </w:pPr>
            <w:r w:rsidRPr="005E587B">
              <w:rPr>
                <w:rFonts w:cs="Arial"/>
                <w:sz w:val="20"/>
              </w:rPr>
              <w:t>İN</w:t>
            </w:r>
          </w:p>
          <w:p w14:paraId="000002C1" w14:textId="77777777" w:rsidR="00C75F09" w:rsidRPr="005E587B" w:rsidRDefault="00C75F09" w:rsidP="00C75F09">
            <w:pPr>
              <w:widowControl w:val="0"/>
              <w:spacing w:before="20" w:after="20"/>
              <w:rPr>
                <w:rFonts w:cs="Arial"/>
                <w:sz w:val="20"/>
              </w:rPr>
            </w:pPr>
          </w:p>
          <w:p w14:paraId="000002C2" w14:textId="77777777" w:rsidR="00C75F09" w:rsidRPr="005E587B" w:rsidRDefault="00C75F09" w:rsidP="00C75F09">
            <w:pPr>
              <w:widowControl w:val="0"/>
              <w:spacing w:before="20" w:after="20"/>
              <w:rPr>
                <w:rFonts w:cs="Arial"/>
                <w:sz w:val="20"/>
              </w:rPr>
            </w:pPr>
          </w:p>
        </w:tc>
        <w:tc>
          <w:tcPr>
            <w:tcW w:w="1279" w:type="dxa"/>
            <w:shd w:val="clear" w:color="auto" w:fill="auto"/>
          </w:tcPr>
          <w:p w14:paraId="000002C3" w14:textId="01953F12" w:rsidR="00C75F09" w:rsidRPr="005E587B" w:rsidRDefault="00C75F09" w:rsidP="00C75F09">
            <w:pPr>
              <w:widowControl w:val="0"/>
              <w:spacing w:before="20" w:after="20"/>
              <w:rPr>
                <w:rFonts w:cs="Arial"/>
                <w:sz w:val="20"/>
              </w:rPr>
            </w:pPr>
            <w:r w:rsidRPr="005E587B">
              <w:rPr>
                <w:rFonts w:cs="Arial"/>
                <w:sz w:val="20"/>
              </w:rPr>
              <w:t>RİNN, ƏN, MB, DGK</w:t>
            </w:r>
          </w:p>
        </w:tc>
        <w:tc>
          <w:tcPr>
            <w:tcW w:w="1556" w:type="dxa"/>
            <w:shd w:val="clear" w:color="auto" w:fill="auto"/>
          </w:tcPr>
          <w:p w14:paraId="000002C4" w14:textId="17D51FC8" w:rsidR="00C75F09" w:rsidRPr="005E587B" w:rsidRDefault="00C75F09" w:rsidP="00C75F09">
            <w:pPr>
              <w:widowControl w:val="0"/>
              <w:spacing w:before="20" w:after="20"/>
              <w:rPr>
                <w:rFonts w:cs="Arial"/>
                <w:sz w:val="20"/>
              </w:rPr>
            </w:pPr>
            <w:r w:rsidRPr="005E587B">
              <w:rPr>
                <w:rFonts w:cs="Arial"/>
                <w:sz w:val="20"/>
              </w:rPr>
              <w:t>202</w:t>
            </w:r>
            <w:r w:rsidR="00A9630E">
              <w:rPr>
                <w:rFonts w:cs="Arial"/>
                <w:sz w:val="20"/>
              </w:rPr>
              <w:t>6</w:t>
            </w:r>
            <w:r w:rsidRPr="005E587B">
              <w:rPr>
                <w:rFonts w:cs="Arial"/>
                <w:sz w:val="20"/>
              </w:rPr>
              <w:t>-2027</w:t>
            </w:r>
          </w:p>
        </w:tc>
        <w:tc>
          <w:tcPr>
            <w:tcW w:w="1796" w:type="dxa"/>
            <w:shd w:val="clear" w:color="auto" w:fill="auto"/>
          </w:tcPr>
          <w:p w14:paraId="000002C5" w14:textId="6630E889" w:rsidR="00C75F09" w:rsidRPr="005E587B" w:rsidRDefault="00C75F09" w:rsidP="00C75F09">
            <w:pPr>
              <w:widowControl w:val="0"/>
              <w:spacing w:before="20" w:after="20"/>
              <w:rPr>
                <w:rFonts w:cs="Arial"/>
                <w:sz w:val="20"/>
              </w:rPr>
            </w:pPr>
          </w:p>
        </w:tc>
        <w:tc>
          <w:tcPr>
            <w:tcW w:w="1764" w:type="dxa"/>
            <w:shd w:val="clear" w:color="auto" w:fill="auto"/>
          </w:tcPr>
          <w:p w14:paraId="652BB929" w14:textId="211DEFD4" w:rsidR="003711D2" w:rsidRDefault="003711D2" w:rsidP="00C75F09">
            <w:pPr>
              <w:widowControl w:val="0"/>
              <w:spacing w:before="20" w:after="20"/>
              <w:rPr>
                <w:rFonts w:cs="Arial"/>
                <w:sz w:val="20"/>
              </w:rPr>
            </w:pPr>
            <w:r w:rsidRPr="005E587B">
              <w:rPr>
                <w:rFonts w:cs="Arial"/>
                <w:sz w:val="20"/>
              </w:rPr>
              <w:t>Müvafiq normativ hüquqi aktlara dair təkliflərin formalaşdırılması</w:t>
            </w:r>
          </w:p>
          <w:p w14:paraId="00874EA4" w14:textId="77777777" w:rsidR="003711D2" w:rsidRDefault="003711D2" w:rsidP="00C75F09">
            <w:pPr>
              <w:widowControl w:val="0"/>
              <w:spacing w:before="20" w:after="20"/>
              <w:rPr>
                <w:rFonts w:cs="Arial"/>
                <w:sz w:val="20"/>
              </w:rPr>
            </w:pPr>
          </w:p>
          <w:p w14:paraId="000002C6" w14:textId="1901627B" w:rsidR="00C75F09" w:rsidRPr="005E587B" w:rsidRDefault="00C75F09" w:rsidP="00C75F09">
            <w:pPr>
              <w:widowControl w:val="0"/>
              <w:spacing w:before="20" w:after="20"/>
              <w:rPr>
                <w:rFonts w:cs="Arial"/>
                <w:sz w:val="20"/>
              </w:rPr>
            </w:pPr>
            <w:r w:rsidRPr="005E587B">
              <w:rPr>
                <w:rFonts w:cs="Arial"/>
                <w:sz w:val="20"/>
              </w:rPr>
              <w:t xml:space="preserve">Normativ hüquqi aktların qüvvəyə minməsi və tətbiqi </w:t>
            </w:r>
          </w:p>
        </w:tc>
        <w:tc>
          <w:tcPr>
            <w:tcW w:w="2397" w:type="dxa"/>
            <w:shd w:val="clear" w:color="auto" w:fill="auto"/>
          </w:tcPr>
          <w:p w14:paraId="000002C7" w14:textId="77777777" w:rsidR="00C75F09" w:rsidRPr="005E587B" w:rsidRDefault="00C75F09" w:rsidP="00C75F09">
            <w:pPr>
              <w:widowControl w:val="0"/>
              <w:spacing w:before="20" w:after="20"/>
              <w:rPr>
                <w:rFonts w:cs="Arial"/>
                <w:sz w:val="20"/>
              </w:rPr>
            </w:pPr>
            <w:r w:rsidRPr="005E587B">
              <w:rPr>
                <w:rFonts w:cs="Arial"/>
                <w:sz w:val="20"/>
              </w:rPr>
              <w:t xml:space="preserve"> </w:t>
            </w:r>
          </w:p>
        </w:tc>
      </w:tr>
      <w:tr w:rsidR="00C75F09" w:rsidRPr="005E587B" w14:paraId="6228904B" w14:textId="77777777" w:rsidTr="00003A2F">
        <w:trPr>
          <w:cantSplit/>
          <w:trHeight w:val="370"/>
        </w:trPr>
        <w:tc>
          <w:tcPr>
            <w:tcW w:w="862" w:type="dxa"/>
            <w:shd w:val="clear" w:color="auto" w:fill="auto"/>
          </w:tcPr>
          <w:p w14:paraId="000002C8" w14:textId="6DD19CEC" w:rsidR="00C75F09" w:rsidRPr="006D6EFF" w:rsidRDefault="00C75F09" w:rsidP="00C75F09">
            <w:pPr>
              <w:widowControl w:val="0"/>
              <w:spacing w:before="20" w:after="20"/>
              <w:rPr>
                <w:rFonts w:cs="Arial"/>
                <w:sz w:val="20"/>
              </w:rPr>
            </w:pPr>
            <w:r w:rsidRPr="006D6EFF">
              <w:rPr>
                <w:rFonts w:cs="Arial"/>
                <w:sz w:val="20"/>
              </w:rPr>
              <w:lastRenderedPageBreak/>
              <w:t>1.2.10</w:t>
            </w:r>
          </w:p>
        </w:tc>
        <w:tc>
          <w:tcPr>
            <w:tcW w:w="1980" w:type="dxa"/>
            <w:shd w:val="clear" w:color="auto" w:fill="auto"/>
          </w:tcPr>
          <w:p w14:paraId="000002C9" w14:textId="16BBD590" w:rsidR="00C75F09" w:rsidRPr="006D6EFF" w:rsidRDefault="00C75F09" w:rsidP="00C75F09">
            <w:pPr>
              <w:widowControl w:val="0"/>
              <w:spacing w:before="20" w:after="20"/>
              <w:rPr>
                <w:rFonts w:cs="Arial"/>
                <w:sz w:val="20"/>
              </w:rPr>
            </w:pPr>
            <w:bookmarkStart w:id="74" w:name="_Hlk161742200"/>
            <w:r w:rsidRPr="006D6EFF">
              <w:rPr>
                <w:rFonts w:cs="Arial"/>
                <w:sz w:val="20"/>
              </w:rPr>
              <w:t xml:space="preserve">Ali təhsil müəssisələrinin nəznində ilə innovasiya klasterinin yaradılması </w:t>
            </w:r>
            <w:bookmarkEnd w:id="74"/>
          </w:p>
        </w:tc>
        <w:tc>
          <w:tcPr>
            <w:tcW w:w="2120" w:type="dxa"/>
            <w:shd w:val="clear" w:color="auto" w:fill="auto"/>
          </w:tcPr>
          <w:p w14:paraId="000002CA" w14:textId="77777777" w:rsidR="00C75F09" w:rsidRPr="006D6EFF" w:rsidRDefault="00C75F09" w:rsidP="00C75F09">
            <w:pPr>
              <w:widowControl w:val="0"/>
              <w:spacing w:before="20" w:after="20"/>
              <w:rPr>
                <w:rFonts w:cs="Arial"/>
                <w:sz w:val="20"/>
              </w:rPr>
            </w:pPr>
            <w:r w:rsidRPr="006D6EFF">
              <w:rPr>
                <w:rFonts w:cs="Arial"/>
                <w:sz w:val="20"/>
              </w:rPr>
              <w:t xml:space="preserve">Ali təhsil müəssisələrinin sahibkarlıq və innovasiyalar üçün ilkin mənbə olması baxımından ali təhsil müəssisələrinin  nəznində texnologiya və innovasiya ekosistemini bir araya gətirən innovasiya klasterinin yaradılması </w:t>
            </w:r>
          </w:p>
        </w:tc>
        <w:tc>
          <w:tcPr>
            <w:tcW w:w="989" w:type="dxa"/>
            <w:shd w:val="clear" w:color="auto" w:fill="auto"/>
          </w:tcPr>
          <w:p w14:paraId="000002CB" w14:textId="60F6CDEB" w:rsidR="00C75F09" w:rsidRPr="005E587B" w:rsidRDefault="00C75F09" w:rsidP="00C75F09">
            <w:pPr>
              <w:widowControl w:val="0"/>
              <w:spacing w:before="20" w:after="20"/>
              <w:rPr>
                <w:rFonts w:cs="Arial"/>
                <w:sz w:val="20"/>
              </w:rPr>
            </w:pPr>
            <w:r w:rsidRPr="005E587B">
              <w:rPr>
                <w:rFonts w:cs="Arial"/>
                <w:sz w:val="20"/>
              </w:rPr>
              <w:t>ETN</w:t>
            </w:r>
          </w:p>
        </w:tc>
        <w:tc>
          <w:tcPr>
            <w:tcW w:w="1279" w:type="dxa"/>
            <w:shd w:val="clear" w:color="auto" w:fill="auto"/>
          </w:tcPr>
          <w:p w14:paraId="000002CC" w14:textId="4A1AAEB0" w:rsidR="00C75F09" w:rsidRPr="005E587B" w:rsidRDefault="00C75F09" w:rsidP="00C75F09">
            <w:pPr>
              <w:widowControl w:val="0"/>
              <w:spacing w:before="20" w:after="20"/>
              <w:rPr>
                <w:rFonts w:cs="Arial"/>
                <w:sz w:val="20"/>
              </w:rPr>
            </w:pPr>
            <w:r w:rsidRPr="005E587B">
              <w:rPr>
                <w:rFonts w:cs="Arial"/>
                <w:sz w:val="20"/>
              </w:rPr>
              <w:t>RİNN, VXSİDA</w:t>
            </w:r>
          </w:p>
        </w:tc>
        <w:tc>
          <w:tcPr>
            <w:tcW w:w="1556" w:type="dxa"/>
            <w:shd w:val="clear" w:color="auto" w:fill="auto"/>
          </w:tcPr>
          <w:p w14:paraId="000002CD" w14:textId="7D55C867" w:rsidR="00C75F09" w:rsidRPr="005E587B" w:rsidRDefault="00C75F09" w:rsidP="00C75F09">
            <w:pPr>
              <w:widowControl w:val="0"/>
              <w:spacing w:before="20" w:after="20"/>
              <w:rPr>
                <w:rFonts w:cs="Arial"/>
                <w:sz w:val="20"/>
              </w:rPr>
            </w:pPr>
            <w:r w:rsidRPr="005E587B">
              <w:rPr>
                <w:rFonts w:cs="Arial"/>
                <w:sz w:val="20"/>
              </w:rPr>
              <w:t>2025-20</w:t>
            </w:r>
            <w:r w:rsidR="00DF4C64">
              <w:rPr>
                <w:rFonts w:cs="Arial"/>
                <w:sz w:val="20"/>
              </w:rPr>
              <w:t>28</w:t>
            </w:r>
          </w:p>
        </w:tc>
        <w:tc>
          <w:tcPr>
            <w:tcW w:w="1796" w:type="dxa"/>
            <w:shd w:val="clear" w:color="auto" w:fill="auto"/>
          </w:tcPr>
          <w:p w14:paraId="000002CE" w14:textId="77777777" w:rsidR="00C75F09" w:rsidRPr="005E587B" w:rsidRDefault="00C75F09" w:rsidP="00C75F09">
            <w:pPr>
              <w:widowControl w:val="0"/>
              <w:spacing w:before="20" w:after="20"/>
              <w:rPr>
                <w:rFonts w:cs="Arial"/>
                <w:sz w:val="20"/>
              </w:rPr>
            </w:pPr>
            <w:r w:rsidRPr="005E587B">
              <w:rPr>
                <w:rFonts w:cs="Arial"/>
                <w:sz w:val="20"/>
              </w:rPr>
              <w:t xml:space="preserve">Klaster modelinin müvafiq ali təhsil müəssisələri tərəfindən müəyyən edilməsi </w:t>
            </w:r>
          </w:p>
        </w:tc>
        <w:tc>
          <w:tcPr>
            <w:tcW w:w="1764" w:type="dxa"/>
            <w:shd w:val="clear" w:color="auto" w:fill="auto"/>
          </w:tcPr>
          <w:p w14:paraId="32BD0395" w14:textId="09F2460D" w:rsidR="00C75F09" w:rsidRPr="005E587B" w:rsidRDefault="00C75F09" w:rsidP="00C75F09">
            <w:pPr>
              <w:widowControl w:val="0"/>
              <w:spacing w:before="20" w:after="20"/>
              <w:rPr>
                <w:rFonts w:cs="Arial"/>
                <w:sz w:val="20"/>
              </w:rPr>
            </w:pPr>
            <w:r w:rsidRPr="005E587B">
              <w:rPr>
                <w:rFonts w:cs="Arial"/>
                <w:sz w:val="20"/>
              </w:rPr>
              <w:t>Maraqlı tərəflərlə (o cümlədən iri bizneslər, startaplar, inkubatorlar) əməkdaşlığın həyata keçirilməsi</w:t>
            </w:r>
          </w:p>
          <w:p w14:paraId="4D515AC2" w14:textId="7D90BC52" w:rsidR="00C75F09" w:rsidRPr="005E587B" w:rsidRDefault="00C75F09" w:rsidP="00C75F09">
            <w:pPr>
              <w:widowControl w:val="0"/>
              <w:spacing w:before="20" w:after="20"/>
              <w:rPr>
                <w:rFonts w:cs="Arial"/>
                <w:sz w:val="20"/>
              </w:rPr>
            </w:pPr>
          </w:p>
          <w:p w14:paraId="3495989D" w14:textId="6A0C9E91" w:rsidR="00C75F09" w:rsidRPr="005E587B" w:rsidRDefault="00C75F09" w:rsidP="00C75F09">
            <w:pPr>
              <w:widowControl w:val="0"/>
              <w:spacing w:before="20" w:after="20"/>
              <w:rPr>
                <w:rFonts w:cs="Arial"/>
                <w:sz w:val="20"/>
              </w:rPr>
            </w:pPr>
          </w:p>
          <w:p w14:paraId="012C1139" w14:textId="77777777" w:rsidR="00C75F09" w:rsidRPr="005E587B" w:rsidRDefault="00C75F09" w:rsidP="00C75F09">
            <w:pPr>
              <w:widowControl w:val="0"/>
              <w:spacing w:before="20" w:after="20"/>
              <w:rPr>
                <w:rFonts w:cs="Arial"/>
                <w:sz w:val="20"/>
              </w:rPr>
            </w:pPr>
          </w:p>
          <w:p w14:paraId="2D505319" w14:textId="77777777" w:rsidR="00C75F09" w:rsidRPr="005E587B" w:rsidRDefault="00C75F09" w:rsidP="00C75F09">
            <w:pPr>
              <w:widowControl w:val="0"/>
              <w:spacing w:before="20" w:after="20"/>
              <w:rPr>
                <w:rFonts w:cs="Arial"/>
                <w:sz w:val="20"/>
              </w:rPr>
            </w:pPr>
          </w:p>
          <w:p w14:paraId="000002CF" w14:textId="14416F1C" w:rsidR="00C75F09" w:rsidRPr="005E587B" w:rsidRDefault="00C75F09" w:rsidP="00C75F09">
            <w:pPr>
              <w:widowControl w:val="0"/>
              <w:spacing w:before="20" w:after="20"/>
              <w:rPr>
                <w:rFonts w:cs="Arial"/>
                <w:sz w:val="20"/>
              </w:rPr>
            </w:pPr>
          </w:p>
        </w:tc>
        <w:tc>
          <w:tcPr>
            <w:tcW w:w="2397" w:type="dxa"/>
            <w:shd w:val="clear" w:color="auto" w:fill="auto"/>
          </w:tcPr>
          <w:p w14:paraId="000002D0" w14:textId="2E761DDE" w:rsidR="00C75F09" w:rsidRPr="005E587B" w:rsidRDefault="00C75F09" w:rsidP="00C75F09">
            <w:pPr>
              <w:widowControl w:val="0"/>
              <w:spacing w:before="20" w:after="20"/>
              <w:rPr>
                <w:rFonts w:cs="Arial"/>
                <w:sz w:val="20"/>
              </w:rPr>
            </w:pPr>
            <w:r w:rsidRPr="005E587B">
              <w:rPr>
                <w:rFonts w:cs="Arial"/>
                <w:sz w:val="20"/>
              </w:rPr>
              <w:t>Klasterdə fəaliyyət göstərən maraqlı tərəflərin sayının artırılması</w:t>
            </w:r>
          </w:p>
        </w:tc>
      </w:tr>
      <w:tr w:rsidR="00C75F09" w:rsidRPr="005E587B" w14:paraId="49346669" w14:textId="77777777" w:rsidTr="00003A2F">
        <w:trPr>
          <w:cantSplit/>
          <w:trHeight w:val="370"/>
        </w:trPr>
        <w:tc>
          <w:tcPr>
            <w:tcW w:w="862" w:type="dxa"/>
            <w:shd w:val="clear" w:color="auto" w:fill="auto"/>
          </w:tcPr>
          <w:p w14:paraId="000002D1" w14:textId="7FB44A7C" w:rsidR="00C75F09" w:rsidRPr="006D6EFF" w:rsidRDefault="00C75F09" w:rsidP="00C75F09">
            <w:pPr>
              <w:widowControl w:val="0"/>
              <w:spacing w:before="20" w:after="20"/>
              <w:rPr>
                <w:rFonts w:cs="Arial"/>
                <w:sz w:val="20"/>
              </w:rPr>
            </w:pPr>
            <w:r w:rsidRPr="006D6EFF">
              <w:rPr>
                <w:rFonts w:cs="Arial"/>
                <w:sz w:val="20"/>
              </w:rPr>
              <w:t>1.2.11</w:t>
            </w:r>
          </w:p>
        </w:tc>
        <w:tc>
          <w:tcPr>
            <w:tcW w:w="1980" w:type="dxa"/>
            <w:shd w:val="clear" w:color="auto" w:fill="auto"/>
          </w:tcPr>
          <w:p w14:paraId="000002D2" w14:textId="77777777" w:rsidR="00C75F09" w:rsidRPr="006D6EFF" w:rsidRDefault="00C75F09" w:rsidP="00C75F09">
            <w:pPr>
              <w:widowControl w:val="0"/>
              <w:spacing w:before="20" w:after="20"/>
              <w:rPr>
                <w:rFonts w:cs="Arial"/>
                <w:sz w:val="20"/>
              </w:rPr>
            </w:pPr>
            <w:r w:rsidRPr="006D6EFF">
              <w:rPr>
                <w:rFonts w:cs="Arial"/>
                <w:sz w:val="20"/>
              </w:rPr>
              <w:t xml:space="preserve">Azərbaycan patentlərinə və əmtəə nişanlarına dair “Açıq reyestrlər” informasiya resurslarının yaradılması və əqli mülkiyyət üzrə mexanizmlərin və normativ - hüquqi bazanın təkmilləşdirilməsi  </w:t>
            </w:r>
          </w:p>
          <w:p w14:paraId="000002D3" w14:textId="77777777" w:rsidR="00C75F09" w:rsidRPr="006D6EFF" w:rsidRDefault="00C75F09" w:rsidP="00C75F09">
            <w:pPr>
              <w:widowControl w:val="0"/>
              <w:spacing w:before="20" w:after="20"/>
              <w:rPr>
                <w:rFonts w:cs="Arial"/>
                <w:sz w:val="20"/>
              </w:rPr>
            </w:pPr>
          </w:p>
          <w:p w14:paraId="000002D4" w14:textId="77777777" w:rsidR="00C75F09" w:rsidRPr="006D6EFF" w:rsidRDefault="00C75F09" w:rsidP="00C75F09">
            <w:pPr>
              <w:widowControl w:val="0"/>
              <w:spacing w:before="20" w:after="20"/>
              <w:rPr>
                <w:rFonts w:cs="Arial"/>
                <w:sz w:val="20"/>
              </w:rPr>
            </w:pPr>
          </w:p>
          <w:p w14:paraId="000002D5"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2D6" w14:textId="77777777" w:rsidR="00C75F09" w:rsidRPr="006D6EFF" w:rsidRDefault="00C75F09" w:rsidP="00C75F09">
            <w:pPr>
              <w:widowControl w:val="0"/>
              <w:spacing w:before="20" w:after="20"/>
              <w:rPr>
                <w:rFonts w:cs="Arial"/>
                <w:sz w:val="20"/>
              </w:rPr>
            </w:pPr>
            <w:r w:rsidRPr="006D6EFF">
              <w:rPr>
                <w:rFonts w:cs="Arial"/>
                <w:sz w:val="20"/>
              </w:rPr>
              <w:t>İnfrastrukturun möhkəmləndirilməsi (proqram təminatının yaradılması və s), şəffaflığın gücləndirilməsi və sənaye mülkiyyəti obyektləri barədə əlçatanlığın asanlaşdırılması üzrə proqram təminatının yenilənməsi ve qanunvericilyin təkmilləşdirilməsi</w:t>
            </w:r>
          </w:p>
          <w:p w14:paraId="000002D7" w14:textId="77777777" w:rsidR="00C75F09" w:rsidRPr="006D6EFF" w:rsidRDefault="00C75F09" w:rsidP="00C75F09">
            <w:pPr>
              <w:widowControl w:val="0"/>
              <w:spacing w:before="20" w:after="20"/>
              <w:rPr>
                <w:rFonts w:cs="Arial"/>
                <w:sz w:val="20"/>
              </w:rPr>
            </w:pPr>
          </w:p>
        </w:tc>
        <w:tc>
          <w:tcPr>
            <w:tcW w:w="989" w:type="dxa"/>
            <w:shd w:val="clear" w:color="auto" w:fill="auto"/>
          </w:tcPr>
          <w:p w14:paraId="000002D8" w14:textId="77777777" w:rsidR="00C75F09" w:rsidRPr="005E587B" w:rsidRDefault="00C75F09" w:rsidP="00C75F09">
            <w:pPr>
              <w:widowControl w:val="0"/>
              <w:spacing w:before="20" w:after="20"/>
              <w:rPr>
                <w:rFonts w:cs="Arial"/>
                <w:sz w:val="20"/>
              </w:rPr>
            </w:pPr>
            <w:r w:rsidRPr="005E587B">
              <w:rPr>
                <w:rFonts w:cs="Arial"/>
                <w:sz w:val="20"/>
              </w:rPr>
              <w:t xml:space="preserve">ƏMA </w:t>
            </w:r>
          </w:p>
        </w:tc>
        <w:tc>
          <w:tcPr>
            <w:tcW w:w="1279" w:type="dxa"/>
            <w:shd w:val="clear" w:color="auto" w:fill="auto"/>
          </w:tcPr>
          <w:p w14:paraId="000002D9" w14:textId="77777777" w:rsidR="00C75F09" w:rsidRPr="005E587B" w:rsidRDefault="00C75F09" w:rsidP="00C75F09">
            <w:pPr>
              <w:widowControl w:val="0"/>
              <w:spacing w:before="20" w:after="20"/>
              <w:rPr>
                <w:rFonts w:cs="Arial"/>
                <w:sz w:val="20"/>
              </w:rPr>
            </w:pPr>
            <w:r w:rsidRPr="005E587B">
              <w:rPr>
                <w:rFonts w:cs="Arial"/>
                <w:sz w:val="20"/>
              </w:rPr>
              <w:t>İN, RİNN</w:t>
            </w:r>
          </w:p>
        </w:tc>
        <w:tc>
          <w:tcPr>
            <w:tcW w:w="1556" w:type="dxa"/>
            <w:shd w:val="clear" w:color="auto" w:fill="auto"/>
          </w:tcPr>
          <w:p w14:paraId="000002DA" w14:textId="1EBEE57F" w:rsidR="00C75F09" w:rsidRPr="005E587B" w:rsidRDefault="00C75F09" w:rsidP="00C75F09">
            <w:pPr>
              <w:widowControl w:val="0"/>
              <w:spacing w:before="20" w:after="20"/>
              <w:rPr>
                <w:rFonts w:cs="Arial"/>
                <w:sz w:val="20"/>
              </w:rPr>
            </w:pPr>
            <w:r w:rsidRPr="005E587B">
              <w:rPr>
                <w:rFonts w:cs="Arial"/>
                <w:sz w:val="20"/>
              </w:rPr>
              <w:t>2025-20</w:t>
            </w:r>
            <w:r w:rsidR="00A71AF1">
              <w:rPr>
                <w:rFonts w:cs="Arial"/>
                <w:sz w:val="20"/>
              </w:rPr>
              <w:t>2</w:t>
            </w:r>
            <w:r w:rsidR="00DF4C64">
              <w:rPr>
                <w:rFonts w:cs="Arial"/>
                <w:sz w:val="20"/>
              </w:rPr>
              <w:t>8</w:t>
            </w:r>
          </w:p>
        </w:tc>
        <w:tc>
          <w:tcPr>
            <w:tcW w:w="1796" w:type="dxa"/>
            <w:shd w:val="clear" w:color="auto" w:fill="auto"/>
          </w:tcPr>
          <w:p w14:paraId="000002DB" w14:textId="77777777" w:rsidR="00C75F09" w:rsidRPr="005E587B" w:rsidRDefault="00C75F09" w:rsidP="00C75F09">
            <w:pPr>
              <w:widowControl w:val="0"/>
              <w:spacing w:before="20" w:after="20"/>
              <w:rPr>
                <w:rFonts w:cs="Arial"/>
                <w:sz w:val="20"/>
              </w:rPr>
            </w:pPr>
            <w:r w:rsidRPr="005E587B">
              <w:rPr>
                <w:rFonts w:cs="Arial"/>
                <w:sz w:val="20"/>
              </w:rPr>
              <w:t>İnformasiya resurslarının yaradılması, istifadəyə verilməsi və onların mütəmadi olaraq yenilənməsi</w:t>
            </w:r>
          </w:p>
          <w:p w14:paraId="000002DC" w14:textId="77777777" w:rsidR="00C75F09" w:rsidRPr="005E587B" w:rsidRDefault="00C75F09" w:rsidP="00C75F09">
            <w:pPr>
              <w:widowControl w:val="0"/>
              <w:spacing w:before="20" w:after="20"/>
              <w:rPr>
                <w:rFonts w:cs="Arial"/>
                <w:sz w:val="20"/>
              </w:rPr>
            </w:pPr>
          </w:p>
          <w:p w14:paraId="000002DE" w14:textId="04648985" w:rsidR="00C75F09" w:rsidRPr="005E587B" w:rsidRDefault="00C75F09" w:rsidP="00C75F09">
            <w:pPr>
              <w:widowControl w:val="0"/>
              <w:spacing w:before="20" w:after="20"/>
              <w:rPr>
                <w:rFonts w:cs="Arial"/>
                <w:sz w:val="20"/>
              </w:rPr>
            </w:pPr>
            <w:r w:rsidRPr="005E587B">
              <w:rPr>
                <w:rFonts w:cs="Arial"/>
                <w:sz w:val="20"/>
              </w:rPr>
              <w:t>Sahəvi yeni qanunvericiliyin və ya mövcud qanunvericilik aktlarında dəyişiklik edilməsi barədə təkliflərin hazırlanması</w:t>
            </w:r>
          </w:p>
        </w:tc>
        <w:tc>
          <w:tcPr>
            <w:tcW w:w="1764" w:type="dxa"/>
            <w:shd w:val="clear" w:color="auto" w:fill="auto"/>
          </w:tcPr>
          <w:p w14:paraId="000002E0" w14:textId="32D1154F" w:rsidR="00C75F09" w:rsidRPr="005E587B" w:rsidRDefault="00C75F09" w:rsidP="00C75F09">
            <w:pPr>
              <w:widowControl w:val="0"/>
              <w:spacing w:before="20" w:after="20"/>
              <w:rPr>
                <w:rFonts w:cs="Arial"/>
                <w:sz w:val="20"/>
              </w:rPr>
            </w:pPr>
            <w:r w:rsidRPr="005E587B">
              <w:rPr>
                <w:rFonts w:cs="Arial"/>
                <w:sz w:val="20"/>
              </w:rPr>
              <w:t>İxtira və patent fəallığının gücləndirilməsi və ekspertlərin rəqəmsal biliklərinin artırılması</w:t>
            </w:r>
          </w:p>
          <w:p w14:paraId="000002E1" w14:textId="77777777" w:rsidR="00C75F09" w:rsidRPr="005E587B" w:rsidRDefault="00C75F09" w:rsidP="00C75F09">
            <w:pPr>
              <w:widowControl w:val="0"/>
              <w:spacing w:before="20" w:after="20"/>
              <w:rPr>
                <w:rFonts w:cs="Arial"/>
                <w:sz w:val="20"/>
              </w:rPr>
            </w:pPr>
          </w:p>
          <w:p w14:paraId="000002E2" w14:textId="1C770EDB" w:rsidR="00C75F09" w:rsidRPr="005E587B" w:rsidRDefault="00C75F09" w:rsidP="00C75F09">
            <w:pPr>
              <w:widowControl w:val="0"/>
              <w:spacing w:before="20" w:after="20"/>
              <w:rPr>
                <w:rFonts w:cs="Arial"/>
                <w:sz w:val="20"/>
              </w:rPr>
            </w:pPr>
            <w:r w:rsidRPr="005E587B">
              <w:rPr>
                <w:rFonts w:cs="Arial"/>
                <w:sz w:val="20"/>
              </w:rPr>
              <w:t>Çevik icra mexanizlinin yaradılması</w:t>
            </w:r>
          </w:p>
          <w:p w14:paraId="000002E3" w14:textId="77777777" w:rsidR="00C75F09" w:rsidRPr="005E587B" w:rsidRDefault="00C75F09" w:rsidP="00C75F09">
            <w:pPr>
              <w:widowControl w:val="0"/>
              <w:spacing w:before="20" w:after="20"/>
              <w:rPr>
                <w:rFonts w:cs="Arial"/>
                <w:sz w:val="20"/>
              </w:rPr>
            </w:pPr>
          </w:p>
          <w:p w14:paraId="000002E4" w14:textId="77777777" w:rsidR="00C75F09" w:rsidRPr="005E587B" w:rsidRDefault="00C75F09" w:rsidP="00C75F09">
            <w:pPr>
              <w:widowControl w:val="0"/>
              <w:spacing w:before="20" w:after="20"/>
              <w:rPr>
                <w:rFonts w:cs="Arial"/>
                <w:sz w:val="20"/>
              </w:rPr>
            </w:pPr>
            <w:r w:rsidRPr="005E587B">
              <w:rPr>
                <w:rFonts w:cs="Arial"/>
                <w:sz w:val="20"/>
              </w:rPr>
              <w:t>Qanunvericilik aktlarının layihələrinin hazırlanması</w:t>
            </w:r>
          </w:p>
          <w:p w14:paraId="000002E5" w14:textId="77777777" w:rsidR="00C75F09" w:rsidRPr="005E587B" w:rsidRDefault="00C75F09" w:rsidP="00C75F09">
            <w:pPr>
              <w:widowControl w:val="0"/>
              <w:spacing w:before="20" w:after="20"/>
              <w:rPr>
                <w:rFonts w:cs="Arial"/>
                <w:sz w:val="20"/>
              </w:rPr>
            </w:pPr>
          </w:p>
        </w:tc>
        <w:tc>
          <w:tcPr>
            <w:tcW w:w="2397" w:type="dxa"/>
            <w:shd w:val="clear" w:color="auto" w:fill="auto"/>
          </w:tcPr>
          <w:p w14:paraId="000002E6" w14:textId="1FFC6BD1" w:rsidR="00C75F09" w:rsidRPr="005E587B" w:rsidRDefault="00C75F09" w:rsidP="00C75F09">
            <w:pPr>
              <w:widowControl w:val="0"/>
              <w:spacing w:before="20" w:after="20"/>
              <w:rPr>
                <w:rFonts w:cs="Arial"/>
                <w:sz w:val="20"/>
              </w:rPr>
            </w:pPr>
            <w:r w:rsidRPr="005E587B">
              <w:rPr>
                <w:rFonts w:cs="Arial"/>
                <w:sz w:val="20"/>
              </w:rPr>
              <w:t>Prosedurları sadələşdirilməsi, şəffaflığın və məlumatlara əlçatanlığın təmin olunması</w:t>
            </w:r>
          </w:p>
          <w:p w14:paraId="000002E7" w14:textId="77777777" w:rsidR="00C75F09" w:rsidRPr="005E587B" w:rsidRDefault="00C75F09" w:rsidP="00C75F09">
            <w:pPr>
              <w:widowControl w:val="0"/>
              <w:spacing w:before="20" w:after="20"/>
              <w:rPr>
                <w:rFonts w:cs="Arial"/>
                <w:sz w:val="20"/>
              </w:rPr>
            </w:pPr>
          </w:p>
          <w:p w14:paraId="000002E8" w14:textId="77777777" w:rsidR="00C75F09" w:rsidRPr="005E587B" w:rsidRDefault="00C75F09" w:rsidP="00C75F09">
            <w:pPr>
              <w:widowControl w:val="0"/>
              <w:spacing w:before="20" w:after="20"/>
              <w:rPr>
                <w:rFonts w:cs="Arial"/>
                <w:sz w:val="20"/>
              </w:rPr>
            </w:pPr>
            <w:r w:rsidRPr="005E587B">
              <w:rPr>
                <w:rFonts w:cs="Arial"/>
                <w:sz w:val="20"/>
              </w:rPr>
              <w:t>İxtira və patent fəallığı nəticəsində patent ailələrinin sayının əhəmiyyətli dərəcədə artması</w:t>
            </w:r>
          </w:p>
          <w:p w14:paraId="000002E9" w14:textId="77777777" w:rsidR="00C75F09" w:rsidRPr="005E587B" w:rsidRDefault="00C75F09" w:rsidP="00C75F09">
            <w:pPr>
              <w:widowControl w:val="0"/>
              <w:spacing w:before="20" w:after="20"/>
              <w:rPr>
                <w:rFonts w:cs="Arial"/>
                <w:sz w:val="20"/>
              </w:rPr>
            </w:pPr>
          </w:p>
          <w:p w14:paraId="000002EA" w14:textId="77777777" w:rsidR="00C75F09" w:rsidRPr="005E587B" w:rsidRDefault="00C75F09" w:rsidP="00C75F09">
            <w:pPr>
              <w:widowControl w:val="0"/>
              <w:spacing w:before="20" w:after="20"/>
              <w:rPr>
                <w:rFonts w:cs="Arial"/>
                <w:sz w:val="20"/>
              </w:rPr>
            </w:pPr>
            <w:r w:rsidRPr="005E587B">
              <w:rPr>
                <w:rFonts w:cs="Arial"/>
                <w:sz w:val="20"/>
              </w:rPr>
              <w:t>Sahəvi normativ hüquqi bazanın formalaşdırılması</w:t>
            </w:r>
          </w:p>
        </w:tc>
      </w:tr>
      <w:tr w:rsidR="00C75F09" w:rsidRPr="005E587B" w14:paraId="7A49A9D3" w14:textId="77777777" w:rsidTr="00003A2F">
        <w:trPr>
          <w:cantSplit/>
          <w:trHeight w:val="370"/>
        </w:trPr>
        <w:tc>
          <w:tcPr>
            <w:tcW w:w="862" w:type="dxa"/>
            <w:shd w:val="clear" w:color="auto" w:fill="auto"/>
          </w:tcPr>
          <w:p w14:paraId="000002EB" w14:textId="6E884A82" w:rsidR="00C75F09" w:rsidRPr="006D6EFF" w:rsidRDefault="00C75F09" w:rsidP="00C75F09">
            <w:pPr>
              <w:widowControl w:val="0"/>
              <w:spacing w:before="20" w:after="20"/>
              <w:rPr>
                <w:rFonts w:cs="Arial"/>
                <w:sz w:val="20"/>
              </w:rPr>
            </w:pPr>
            <w:r w:rsidRPr="006D6EFF">
              <w:rPr>
                <w:rFonts w:cs="Arial"/>
                <w:sz w:val="20"/>
              </w:rPr>
              <w:lastRenderedPageBreak/>
              <w:t>1.2.12</w:t>
            </w:r>
          </w:p>
        </w:tc>
        <w:tc>
          <w:tcPr>
            <w:tcW w:w="1980" w:type="dxa"/>
            <w:shd w:val="clear" w:color="auto" w:fill="auto"/>
          </w:tcPr>
          <w:p w14:paraId="000002EC" w14:textId="77777777" w:rsidR="00C75F09" w:rsidRPr="006D6EFF" w:rsidRDefault="00C75F09" w:rsidP="00C75F09">
            <w:pPr>
              <w:widowControl w:val="0"/>
              <w:spacing w:before="20" w:after="20"/>
              <w:rPr>
                <w:rFonts w:cs="Arial"/>
                <w:sz w:val="20"/>
              </w:rPr>
            </w:pPr>
            <w:r w:rsidRPr="006D6EFF">
              <w:rPr>
                <w:rFonts w:cs="Arial"/>
                <w:sz w:val="20"/>
              </w:rPr>
              <w:t xml:space="preserve">İKT mütəxəssislərinin açıq mənbə proqram platformalarına ödənişsiz giriş imkanının yaradılması </w:t>
            </w:r>
          </w:p>
        </w:tc>
        <w:tc>
          <w:tcPr>
            <w:tcW w:w="2120" w:type="dxa"/>
            <w:shd w:val="clear" w:color="auto" w:fill="auto"/>
          </w:tcPr>
          <w:p w14:paraId="000002ED" w14:textId="4347F575" w:rsidR="00C75F09" w:rsidRPr="006D6EFF" w:rsidRDefault="00C75F09" w:rsidP="00C75F09">
            <w:pPr>
              <w:widowControl w:val="0"/>
              <w:spacing w:before="20" w:after="20"/>
              <w:rPr>
                <w:rFonts w:cs="Arial"/>
                <w:sz w:val="20"/>
              </w:rPr>
            </w:pPr>
            <w:r w:rsidRPr="006D6EFF">
              <w:rPr>
                <w:rFonts w:cs="Arial"/>
                <w:sz w:val="20"/>
              </w:rPr>
              <w:t>İKT mütəxəssilərinə öz layihərini icra etdikləri müddətdə Nazirliyə müraciət etməklə açıq mənbəli proqram platformalarına (məsələn, GITHUB və s.) ödənişsiz giriş imkanının yaradılması</w:t>
            </w:r>
          </w:p>
        </w:tc>
        <w:tc>
          <w:tcPr>
            <w:tcW w:w="989" w:type="dxa"/>
            <w:shd w:val="clear" w:color="auto" w:fill="auto"/>
          </w:tcPr>
          <w:p w14:paraId="000002EE" w14:textId="77777777" w:rsidR="00C75F09" w:rsidRPr="005E587B" w:rsidRDefault="00C75F09" w:rsidP="00C75F09">
            <w:pPr>
              <w:widowControl w:val="0"/>
              <w:spacing w:before="20" w:after="20"/>
              <w:rPr>
                <w:rFonts w:cs="Arial"/>
                <w:sz w:val="20"/>
              </w:rPr>
            </w:pPr>
            <w:r w:rsidRPr="005E587B">
              <w:rPr>
                <w:rFonts w:cs="Arial"/>
                <w:sz w:val="20"/>
              </w:rPr>
              <w:t>RİNN</w:t>
            </w:r>
          </w:p>
        </w:tc>
        <w:tc>
          <w:tcPr>
            <w:tcW w:w="1279" w:type="dxa"/>
            <w:shd w:val="clear" w:color="auto" w:fill="auto"/>
          </w:tcPr>
          <w:p w14:paraId="000002EF" w14:textId="77777777" w:rsidR="00C75F09" w:rsidRPr="005E587B" w:rsidRDefault="00C75F09" w:rsidP="00C75F09">
            <w:pPr>
              <w:widowControl w:val="0"/>
              <w:spacing w:before="20" w:after="20"/>
              <w:rPr>
                <w:rFonts w:cs="Arial"/>
                <w:sz w:val="20"/>
              </w:rPr>
            </w:pPr>
            <w:r w:rsidRPr="005E587B">
              <w:rPr>
                <w:rFonts w:cs="Arial"/>
                <w:sz w:val="20"/>
              </w:rPr>
              <w:t>İN</w:t>
            </w:r>
          </w:p>
        </w:tc>
        <w:tc>
          <w:tcPr>
            <w:tcW w:w="1556" w:type="dxa"/>
            <w:shd w:val="clear" w:color="auto" w:fill="auto"/>
          </w:tcPr>
          <w:p w14:paraId="000002F0" w14:textId="2B0120A7" w:rsidR="00C75F09" w:rsidRPr="005E587B" w:rsidRDefault="00C75F09" w:rsidP="00C75F09">
            <w:pPr>
              <w:widowControl w:val="0"/>
              <w:spacing w:before="20" w:after="20"/>
              <w:rPr>
                <w:rFonts w:cs="Arial"/>
                <w:sz w:val="20"/>
              </w:rPr>
            </w:pPr>
            <w:r w:rsidRPr="005E587B">
              <w:rPr>
                <w:rFonts w:cs="Arial"/>
                <w:sz w:val="20"/>
              </w:rPr>
              <w:t>2025-2027</w:t>
            </w:r>
          </w:p>
        </w:tc>
        <w:tc>
          <w:tcPr>
            <w:tcW w:w="1796" w:type="dxa"/>
            <w:shd w:val="clear" w:color="auto" w:fill="auto"/>
          </w:tcPr>
          <w:p w14:paraId="000002F1" w14:textId="77777777" w:rsidR="00C75F09" w:rsidRPr="005E587B" w:rsidRDefault="00C75F09" w:rsidP="00C75F09">
            <w:pPr>
              <w:widowControl w:val="0"/>
              <w:spacing w:before="20" w:after="20"/>
              <w:rPr>
                <w:rFonts w:cs="Arial"/>
                <w:sz w:val="20"/>
              </w:rPr>
            </w:pPr>
            <w:r w:rsidRPr="005E587B">
              <w:rPr>
                <w:rFonts w:cs="Arial"/>
                <w:sz w:val="20"/>
              </w:rPr>
              <w:t>İstifadə olunacaq açıq mənbəli proqram platformalarının müəyyən edilməsi və məlumatlılığın artırılması</w:t>
            </w:r>
          </w:p>
        </w:tc>
        <w:tc>
          <w:tcPr>
            <w:tcW w:w="1764" w:type="dxa"/>
            <w:shd w:val="clear" w:color="auto" w:fill="auto"/>
          </w:tcPr>
          <w:p w14:paraId="000002F2" w14:textId="77777777" w:rsidR="00C75F09" w:rsidRPr="005E587B" w:rsidRDefault="00C75F09" w:rsidP="00C75F09">
            <w:pPr>
              <w:widowControl w:val="0"/>
              <w:spacing w:before="20" w:after="20"/>
              <w:rPr>
                <w:rFonts w:cs="Arial"/>
                <w:sz w:val="20"/>
              </w:rPr>
            </w:pPr>
            <w:r w:rsidRPr="005E587B">
              <w:rPr>
                <w:rFonts w:cs="Arial"/>
                <w:sz w:val="20"/>
              </w:rPr>
              <w:t>Platformadan faydalanan İKT mütəxəssilərinin sayının artması</w:t>
            </w:r>
          </w:p>
        </w:tc>
        <w:tc>
          <w:tcPr>
            <w:tcW w:w="2397" w:type="dxa"/>
            <w:shd w:val="clear" w:color="auto" w:fill="auto"/>
          </w:tcPr>
          <w:p w14:paraId="000002F3" w14:textId="77777777" w:rsidR="00C75F09" w:rsidRPr="005E587B" w:rsidRDefault="00C75F09" w:rsidP="00C75F09">
            <w:pPr>
              <w:widowControl w:val="0"/>
              <w:spacing w:before="20" w:after="20"/>
              <w:rPr>
                <w:rFonts w:cs="Arial"/>
                <w:sz w:val="20"/>
              </w:rPr>
            </w:pPr>
            <w:r w:rsidRPr="005E587B">
              <w:rPr>
                <w:rFonts w:cs="Arial"/>
                <w:sz w:val="20"/>
              </w:rPr>
              <w:t xml:space="preserve"> </w:t>
            </w:r>
          </w:p>
        </w:tc>
      </w:tr>
      <w:tr w:rsidR="00C75F09" w:rsidRPr="005E587B" w14:paraId="77050221" w14:textId="77777777" w:rsidTr="00003A2F">
        <w:trPr>
          <w:cantSplit/>
          <w:trHeight w:val="370"/>
        </w:trPr>
        <w:tc>
          <w:tcPr>
            <w:tcW w:w="862" w:type="dxa"/>
            <w:shd w:val="clear" w:color="auto" w:fill="auto"/>
          </w:tcPr>
          <w:p w14:paraId="000002F4" w14:textId="4C2C55DA" w:rsidR="00C75F09" w:rsidRPr="006D6EFF" w:rsidRDefault="00C75F09" w:rsidP="00C75F09">
            <w:pPr>
              <w:widowControl w:val="0"/>
              <w:spacing w:before="20" w:after="20"/>
              <w:rPr>
                <w:rFonts w:cs="Arial"/>
                <w:sz w:val="20"/>
              </w:rPr>
            </w:pPr>
            <w:bookmarkStart w:id="75" w:name="_heading=h.49x2ik5" w:colFirst="0" w:colLast="0"/>
            <w:bookmarkEnd w:id="75"/>
            <w:r w:rsidRPr="006D6EFF">
              <w:rPr>
                <w:rFonts w:cs="Arial"/>
                <w:sz w:val="20"/>
              </w:rPr>
              <w:t>1.2.13</w:t>
            </w:r>
          </w:p>
        </w:tc>
        <w:tc>
          <w:tcPr>
            <w:tcW w:w="1980" w:type="dxa"/>
            <w:shd w:val="clear" w:color="auto" w:fill="auto"/>
          </w:tcPr>
          <w:p w14:paraId="000002F5" w14:textId="77777777" w:rsidR="00C75F09" w:rsidRPr="006D6EFF" w:rsidRDefault="00C75F09" w:rsidP="00C75F09">
            <w:pPr>
              <w:widowControl w:val="0"/>
              <w:spacing w:before="20" w:after="20"/>
              <w:rPr>
                <w:rFonts w:cs="Arial"/>
                <w:sz w:val="20"/>
              </w:rPr>
            </w:pPr>
            <w:r w:rsidRPr="006D6EFF">
              <w:rPr>
                <w:rFonts w:cs="Arial"/>
                <w:sz w:val="20"/>
              </w:rPr>
              <w:t>Biznesin müasir texnologiyalardan istifadəsi ilə bağlı qanunvericiliyin təkmilləşdirilməsi</w:t>
            </w:r>
          </w:p>
        </w:tc>
        <w:tc>
          <w:tcPr>
            <w:tcW w:w="2120" w:type="dxa"/>
            <w:shd w:val="clear" w:color="auto" w:fill="auto"/>
          </w:tcPr>
          <w:p w14:paraId="000002F8" w14:textId="34308BF3" w:rsidR="00C75F09" w:rsidRPr="006D6EFF" w:rsidRDefault="00C75F09" w:rsidP="00C75F09">
            <w:pPr>
              <w:widowControl w:val="0"/>
              <w:spacing w:before="20" w:after="20"/>
              <w:rPr>
                <w:rFonts w:cs="Arial"/>
                <w:sz w:val="20"/>
              </w:rPr>
            </w:pPr>
            <w:r w:rsidRPr="006D6EFF">
              <w:rPr>
                <w:rFonts w:cs="Arial"/>
                <w:sz w:val="20"/>
              </w:rPr>
              <w:t>Təkmilləşdirilməsinə ehtiyac duyulan qanunvericilik dairəsinin müəyyənləşdirilməsi</w:t>
            </w:r>
          </w:p>
          <w:p w14:paraId="000002F9" w14:textId="77777777" w:rsidR="00C75F09" w:rsidRPr="006D6EFF" w:rsidRDefault="00C75F09" w:rsidP="00C75F09">
            <w:pPr>
              <w:widowControl w:val="0"/>
              <w:spacing w:before="20" w:after="20"/>
              <w:rPr>
                <w:rFonts w:cs="Arial"/>
                <w:sz w:val="20"/>
              </w:rPr>
            </w:pPr>
          </w:p>
          <w:p w14:paraId="000002FA" w14:textId="77777777" w:rsidR="00C75F09" w:rsidRPr="006D6EFF" w:rsidRDefault="00C75F09" w:rsidP="00C75F09">
            <w:pPr>
              <w:widowControl w:val="0"/>
              <w:spacing w:before="20" w:after="20"/>
              <w:rPr>
                <w:rFonts w:cs="Arial"/>
                <w:sz w:val="20"/>
              </w:rPr>
            </w:pPr>
            <w:r w:rsidRPr="006D6EFF">
              <w:rPr>
                <w:rFonts w:cs="Arial"/>
                <w:sz w:val="20"/>
              </w:rPr>
              <w:t>Normativ-hüquqi bazanın Tədbirlər Planında nəzərdə tutulan bir sıra tədbirlərin icrası nəzərə alınacaq şəkildə təkmilləşdirilməsi</w:t>
            </w:r>
          </w:p>
        </w:tc>
        <w:tc>
          <w:tcPr>
            <w:tcW w:w="989" w:type="dxa"/>
            <w:shd w:val="clear" w:color="auto" w:fill="auto"/>
          </w:tcPr>
          <w:p w14:paraId="000002FB" w14:textId="441CC53B" w:rsidR="00C75F09" w:rsidRPr="005E587B" w:rsidRDefault="00C75F09" w:rsidP="00C75F09">
            <w:pPr>
              <w:widowControl w:val="0"/>
              <w:spacing w:before="20" w:after="20"/>
              <w:rPr>
                <w:rFonts w:cs="Arial"/>
                <w:sz w:val="20"/>
              </w:rPr>
            </w:pPr>
            <w:r w:rsidRPr="005E587B">
              <w:rPr>
                <w:rFonts w:cs="Arial"/>
                <w:sz w:val="20"/>
              </w:rPr>
              <w:t xml:space="preserve">İN </w:t>
            </w:r>
          </w:p>
        </w:tc>
        <w:tc>
          <w:tcPr>
            <w:tcW w:w="1279" w:type="dxa"/>
            <w:shd w:val="clear" w:color="auto" w:fill="auto"/>
          </w:tcPr>
          <w:p w14:paraId="000002FC" w14:textId="1BD2D171" w:rsidR="00C75F09" w:rsidRPr="005E587B" w:rsidRDefault="00C75F09" w:rsidP="00C75F09">
            <w:pPr>
              <w:widowControl w:val="0"/>
              <w:spacing w:before="20" w:after="20"/>
              <w:rPr>
                <w:rFonts w:cs="Arial"/>
                <w:sz w:val="20"/>
              </w:rPr>
            </w:pPr>
            <w:r w:rsidRPr="005E587B">
              <w:rPr>
                <w:rFonts w:cs="Arial"/>
                <w:sz w:val="20"/>
              </w:rPr>
              <w:t xml:space="preserve">RİNN, AİH və aidiyyəti qurumlar </w:t>
            </w:r>
          </w:p>
          <w:p w14:paraId="000002FD"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2FE" w14:textId="71BA452C" w:rsidR="00C75F09" w:rsidRPr="005E587B" w:rsidRDefault="00C75F09" w:rsidP="00C75F09">
            <w:pPr>
              <w:widowControl w:val="0"/>
              <w:spacing w:before="20" w:after="20"/>
              <w:rPr>
                <w:rFonts w:cs="Arial"/>
                <w:sz w:val="20"/>
              </w:rPr>
            </w:pPr>
            <w:r w:rsidRPr="005E587B">
              <w:rPr>
                <w:rFonts w:cs="Arial"/>
                <w:sz w:val="20"/>
              </w:rPr>
              <w:t>202</w:t>
            </w:r>
            <w:r w:rsidR="00EC08B4">
              <w:rPr>
                <w:rFonts w:cs="Arial"/>
                <w:sz w:val="20"/>
              </w:rPr>
              <w:t>6</w:t>
            </w:r>
            <w:r w:rsidRPr="005E587B">
              <w:rPr>
                <w:rFonts w:cs="Arial"/>
                <w:sz w:val="20"/>
              </w:rPr>
              <w:t>-20</w:t>
            </w:r>
            <w:r w:rsidR="00DF4C64">
              <w:rPr>
                <w:rFonts w:cs="Arial"/>
                <w:sz w:val="20"/>
              </w:rPr>
              <w:t>28</w:t>
            </w:r>
          </w:p>
        </w:tc>
        <w:tc>
          <w:tcPr>
            <w:tcW w:w="1796" w:type="dxa"/>
            <w:shd w:val="clear" w:color="auto" w:fill="auto"/>
          </w:tcPr>
          <w:p w14:paraId="00000300" w14:textId="4392240E" w:rsidR="00C75F09" w:rsidRPr="005E587B" w:rsidRDefault="00C75F09" w:rsidP="00C75F09">
            <w:pPr>
              <w:widowControl w:val="0"/>
              <w:spacing w:before="20" w:after="20"/>
              <w:rPr>
                <w:rFonts w:cs="Arial"/>
                <w:sz w:val="20"/>
              </w:rPr>
            </w:pPr>
          </w:p>
        </w:tc>
        <w:tc>
          <w:tcPr>
            <w:tcW w:w="1764" w:type="dxa"/>
            <w:shd w:val="clear" w:color="auto" w:fill="auto"/>
          </w:tcPr>
          <w:p w14:paraId="2626ABBD" w14:textId="77777777" w:rsidR="00EC08B4" w:rsidRPr="005E587B" w:rsidRDefault="00EC08B4" w:rsidP="00EC08B4">
            <w:pPr>
              <w:widowControl w:val="0"/>
              <w:spacing w:before="20" w:after="20"/>
              <w:rPr>
                <w:rFonts w:cs="Arial"/>
                <w:sz w:val="20"/>
              </w:rPr>
            </w:pPr>
            <w:r w:rsidRPr="005E587B">
              <w:rPr>
                <w:rFonts w:cs="Arial"/>
                <w:sz w:val="20"/>
              </w:rPr>
              <w:t>Boşluqların təhlilinin aparılması və</w:t>
            </w:r>
          </w:p>
          <w:p w14:paraId="73F93DF4" w14:textId="34974B0D" w:rsidR="00EC08B4" w:rsidRDefault="00EC08B4" w:rsidP="00EC08B4">
            <w:pPr>
              <w:widowControl w:val="0"/>
              <w:spacing w:before="20" w:after="20"/>
              <w:rPr>
                <w:rFonts w:cs="Arial"/>
                <w:sz w:val="20"/>
              </w:rPr>
            </w:pPr>
            <w:r w:rsidRPr="005E587B">
              <w:rPr>
                <w:rFonts w:cs="Arial"/>
                <w:sz w:val="20"/>
              </w:rPr>
              <w:t>ehtiyacların müəyyən edilməsi üçün araşdırmaların aparılması</w:t>
            </w:r>
          </w:p>
          <w:p w14:paraId="3FA2C986" w14:textId="77777777" w:rsidR="00EC08B4" w:rsidRDefault="00EC08B4" w:rsidP="00EC08B4">
            <w:pPr>
              <w:widowControl w:val="0"/>
              <w:spacing w:before="20" w:after="20"/>
              <w:rPr>
                <w:rFonts w:cs="Arial"/>
                <w:sz w:val="20"/>
              </w:rPr>
            </w:pPr>
          </w:p>
          <w:p w14:paraId="00000301" w14:textId="69476BA3" w:rsidR="00C75F09" w:rsidRPr="005E587B" w:rsidRDefault="00C75F09" w:rsidP="00C75F09">
            <w:pPr>
              <w:widowControl w:val="0"/>
              <w:spacing w:before="20" w:after="20"/>
              <w:rPr>
                <w:rFonts w:cs="Arial"/>
                <w:sz w:val="20"/>
              </w:rPr>
            </w:pPr>
            <w:r w:rsidRPr="005E587B">
              <w:rPr>
                <w:rFonts w:cs="Arial"/>
                <w:sz w:val="20"/>
              </w:rPr>
              <w:t xml:space="preserve">Hüquq ekspertləri ilə müzakirələrin təşkili </w:t>
            </w:r>
          </w:p>
          <w:p w14:paraId="00000302" w14:textId="77777777" w:rsidR="00C75F09" w:rsidRPr="005E587B" w:rsidRDefault="00C75F09" w:rsidP="00C75F09">
            <w:pPr>
              <w:widowControl w:val="0"/>
              <w:spacing w:before="20" w:after="20"/>
              <w:rPr>
                <w:rFonts w:cs="Arial"/>
                <w:sz w:val="20"/>
              </w:rPr>
            </w:pPr>
          </w:p>
          <w:p w14:paraId="00000303" w14:textId="77777777" w:rsidR="00C75F09" w:rsidRPr="005E587B" w:rsidRDefault="00C75F09" w:rsidP="00C75F09">
            <w:pPr>
              <w:widowControl w:val="0"/>
              <w:spacing w:before="20" w:after="20"/>
              <w:rPr>
                <w:rFonts w:cs="Arial"/>
                <w:sz w:val="20"/>
              </w:rPr>
            </w:pPr>
            <w:r w:rsidRPr="005E587B">
              <w:rPr>
                <w:rFonts w:cs="Arial"/>
                <w:sz w:val="20"/>
              </w:rPr>
              <w:t xml:space="preserve">Hüquqi bazanın təkmilləşdirilməsi üçün təkliflərin hazırlanması və təsdiqi </w:t>
            </w:r>
          </w:p>
        </w:tc>
        <w:tc>
          <w:tcPr>
            <w:tcW w:w="2397" w:type="dxa"/>
            <w:shd w:val="clear" w:color="auto" w:fill="auto"/>
          </w:tcPr>
          <w:p w14:paraId="00000305" w14:textId="3AA0618C" w:rsidR="00C75F09" w:rsidRPr="005E587B" w:rsidRDefault="00C75F09" w:rsidP="00C75F09">
            <w:pPr>
              <w:widowControl w:val="0"/>
              <w:spacing w:before="20" w:after="20"/>
              <w:rPr>
                <w:rFonts w:cs="Arial"/>
                <w:sz w:val="20"/>
              </w:rPr>
            </w:pPr>
            <w:r w:rsidRPr="005E587B">
              <w:rPr>
                <w:rFonts w:cs="Arial"/>
                <w:sz w:val="20"/>
              </w:rPr>
              <w:t>Rəqəmsal sektorda fəaliyyət göstərən bizneslərin aktivliyinin  artırılması</w:t>
            </w:r>
          </w:p>
          <w:p w14:paraId="00000306" w14:textId="77777777" w:rsidR="00C75F09" w:rsidRPr="005E587B" w:rsidRDefault="00C75F09" w:rsidP="00C75F09">
            <w:pPr>
              <w:widowControl w:val="0"/>
              <w:spacing w:before="20" w:after="20"/>
              <w:rPr>
                <w:rFonts w:cs="Arial"/>
                <w:sz w:val="20"/>
              </w:rPr>
            </w:pPr>
          </w:p>
          <w:p w14:paraId="00000307" w14:textId="77777777" w:rsidR="00C75F09" w:rsidRPr="005E587B" w:rsidRDefault="00C75F09" w:rsidP="00C75F09">
            <w:pPr>
              <w:widowControl w:val="0"/>
              <w:spacing w:before="20" w:after="20"/>
              <w:rPr>
                <w:rFonts w:cs="Arial"/>
                <w:sz w:val="20"/>
              </w:rPr>
            </w:pPr>
            <w:r w:rsidRPr="005E587B">
              <w:rPr>
                <w:rFonts w:cs="Arial"/>
                <w:sz w:val="20"/>
              </w:rPr>
              <w:t>Formalaşdırılmış hüquqi baza çərçivəsinin müntəzəm olaraq təkmilləşdirilməsinin təminatı</w:t>
            </w:r>
          </w:p>
        </w:tc>
      </w:tr>
      <w:tr w:rsidR="00C75F09" w:rsidRPr="005E587B" w14:paraId="162F9D35" w14:textId="77777777" w:rsidTr="007F0EF4">
        <w:trPr>
          <w:cantSplit/>
          <w:trHeight w:val="370"/>
        </w:trPr>
        <w:tc>
          <w:tcPr>
            <w:tcW w:w="862" w:type="dxa"/>
            <w:shd w:val="clear" w:color="auto" w:fill="auto"/>
          </w:tcPr>
          <w:p w14:paraId="00000308" w14:textId="77777777" w:rsidR="00C75F09" w:rsidRPr="006D6EFF" w:rsidRDefault="00C75F09" w:rsidP="00C75F09">
            <w:pPr>
              <w:widowControl w:val="0"/>
              <w:spacing w:before="20" w:after="20"/>
              <w:rPr>
                <w:rFonts w:cs="Arial"/>
                <w:b/>
                <w:bCs/>
                <w:sz w:val="20"/>
              </w:rPr>
            </w:pPr>
            <w:r w:rsidRPr="006D6EFF">
              <w:rPr>
                <w:rFonts w:cs="Arial"/>
                <w:b/>
                <w:bCs/>
                <w:sz w:val="20"/>
              </w:rPr>
              <w:t xml:space="preserve">1.3 </w:t>
            </w:r>
          </w:p>
        </w:tc>
        <w:tc>
          <w:tcPr>
            <w:tcW w:w="13881" w:type="dxa"/>
            <w:gridSpan w:val="8"/>
            <w:shd w:val="clear" w:color="auto" w:fill="auto"/>
          </w:tcPr>
          <w:p w14:paraId="00000309" w14:textId="31C0E2C1" w:rsidR="00C75F09" w:rsidRPr="006D6EFF" w:rsidRDefault="00C75F09" w:rsidP="00C75F09">
            <w:pPr>
              <w:widowControl w:val="0"/>
              <w:spacing w:before="20" w:after="20"/>
              <w:rPr>
                <w:rFonts w:cs="Arial"/>
                <w:sz w:val="20"/>
              </w:rPr>
            </w:pPr>
            <w:r w:rsidRPr="006D6EFF">
              <w:rPr>
                <w:rFonts w:cs="Arial"/>
                <w:b/>
                <w:sz w:val="20"/>
              </w:rPr>
              <w:t>Prioritet istiqamət: Ekosistem quruculuğu üzrə fəaliyyətlərin məlumatlandırma, təbliğat, təşviqat, bilik və təcrübə mübadiləsi və şəbəkələşmə vasitəsilə</w:t>
            </w:r>
            <w:r w:rsidRPr="006D6EFF">
              <w:rPr>
                <w:rFonts w:cs="Arial"/>
                <w:sz w:val="20"/>
              </w:rPr>
              <w:t xml:space="preserve"> </w:t>
            </w:r>
            <w:r w:rsidRPr="006D6EFF">
              <w:rPr>
                <w:rFonts w:cs="Arial"/>
                <w:b/>
                <w:sz w:val="20"/>
              </w:rPr>
              <w:t>stimullaşdırılması</w:t>
            </w:r>
          </w:p>
        </w:tc>
      </w:tr>
      <w:tr w:rsidR="00C75F09" w:rsidRPr="005E587B" w14:paraId="77CBA81A" w14:textId="77777777" w:rsidTr="00003A2F">
        <w:trPr>
          <w:cantSplit/>
          <w:trHeight w:val="370"/>
        </w:trPr>
        <w:tc>
          <w:tcPr>
            <w:tcW w:w="862" w:type="dxa"/>
            <w:shd w:val="clear" w:color="auto" w:fill="auto"/>
          </w:tcPr>
          <w:p w14:paraId="00000311" w14:textId="77777777" w:rsidR="00C75F09" w:rsidRPr="006D6EFF" w:rsidRDefault="00C75F09" w:rsidP="00C75F09">
            <w:pPr>
              <w:widowControl w:val="0"/>
              <w:spacing w:before="20" w:after="20"/>
              <w:rPr>
                <w:rFonts w:cs="Arial"/>
                <w:sz w:val="20"/>
              </w:rPr>
            </w:pPr>
            <w:r w:rsidRPr="006D6EFF">
              <w:rPr>
                <w:rFonts w:cs="Arial"/>
                <w:sz w:val="20"/>
              </w:rPr>
              <w:lastRenderedPageBreak/>
              <w:t>1.3.1</w:t>
            </w:r>
          </w:p>
        </w:tc>
        <w:tc>
          <w:tcPr>
            <w:tcW w:w="1980" w:type="dxa"/>
            <w:shd w:val="clear" w:color="auto" w:fill="auto"/>
          </w:tcPr>
          <w:p w14:paraId="5A18E4AC" w14:textId="4FC7D7EF" w:rsidR="00C75F09" w:rsidRPr="006D6EFF" w:rsidRDefault="00C75F09" w:rsidP="00C75F09">
            <w:pPr>
              <w:widowControl w:val="0"/>
              <w:spacing w:before="20" w:after="20"/>
              <w:rPr>
                <w:rFonts w:cs="Arial"/>
                <w:sz w:val="20"/>
              </w:rPr>
            </w:pPr>
            <w:bookmarkStart w:id="76" w:name="_Hlk161753547"/>
            <w:r w:rsidRPr="006D6EFF">
              <w:rPr>
                <w:rFonts w:cs="Arial"/>
                <w:sz w:val="20"/>
              </w:rPr>
              <w:t>İnnovasiyaların tətbiqinin sürətləndirilməsi üzrə sektorlararası rəqəmsal sammitlərin təşkili</w:t>
            </w:r>
          </w:p>
          <w:bookmarkEnd w:id="76"/>
          <w:p w14:paraId="6E6FBDEF" w14:textId="77777777" w:rsidR="00C75F09" w:rsidRPr="006D6EFF" w:rsidRDefault="00C75F09" w:rsidP="00C75F09">
            <w:pPr>
              <w:widowControl w:val="0"/>
              <w:spacing w:before="20" w:after="20"/>
              <w:rPr>
                <w:rFonts w:cs="Arial"/>
                <w:sz w:val="20"/>
              </w:rPr>
            </w:pPr>
          </w:p>
          <w:p w14:paraId="00000312" w14:textId="00EED20F" w:rsidR="00C75F09" w:rsidRPr="006D6EFF" w:rsidRDefault="00C75F09" w:rsidP="00C75F09">
            <w:pPr>
              <w:widowControl w:val="0"/>
              <w:spacing w:before="20" w:after="20"/>
              <w:rPr>
                <w:rFonts w:cs="Arial"/>
                <w:sz w:val="20"/>
              </w:rPr>
            </w:pPr>
          </w:p>
        </w:tc>
        <w:tc>
          <w:tcPr>
            <w:tcW w:w="2120" w:type="dxa"/>
            <w:shd w:val="clear" w:color="auto" w:fill="auto"/>
          </w:tcPr>
          <w:p w14:paraId="00000313" w14:textId="6FD52AC7" w:rsidR="00C75F09" w:rsidRPr="006D6EFF" w:rsidRDefault="00C75F09" w:rsidP="00C75F09">
            <w:pPr>
              <w:widowControl w:val="0"/>
              <w:spacing w:before="20" w:after="20"/>
              <w:rPr>
                <w:rFonts w:cs="Arial"/>
                <w:sz w:val="20"/>
              </w:rPr>
            </w:pPr>
            <w:r w:rsidRPr="006D6EFF">
              <w:rPr>
                <w:rFonts w:cs="Arial"/>
                <w:sz w:val="20"/>
              </w:rPr>
              <w:t>Müxtəlif sənayeləri təmsil edən liderlərin öz sahələri üzrə ən son innovasiya və sahibkarlıq tendensiyaları, çağırışları və  problemləri müzakirə etdiyi, startapların öz xidmət və məhsullarını nümayiş etdirdiyi və investorların yeni startaplarla tanış olacağı rəqəmsal sammitlərin təşkil edilməsi</w:t>
            </w:r>
          </w:p>
        </w:tc>
        <w:tc>
          <w:tcPr>
            <w:tcW w:w="989" w:type="dxa"/>
            <w:shd w:val="clear" w:color="auto" w:fill="auto"/>
          </w:tcPr>
          <w:p w14:paraId="00000314" w14:textId="07D5C542"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315" w14:textId="3DF0603D" w:rsidR="00C75F09" w:rsidRPr="005E587B" w:rsidRDefault="00C75F09" w:rsidP="00C75F09">
            <w:pPr>
              <w:widowControl w:val="0"/>
              <w:spacing w:before="20" w:after="20"/>
              <w:rPr>
                <w:rFonts w:cs="Arial"/>
                <w:sz w:val="20"/>
              </w:rPr>
            </w:pPr>
            <w:r w:rsidRPr="005E587B">
              <w:rPr>
                <w:rFonts w:cs="Arial"/>
                <w:sz w:val="20"/>
              </w:rPr>
              <w:t>RİNN, VXSİDA və aidiyyəti qurumlar</w:t>
            </w:r>
          </w:p>
        </w:tc>
        <w:tc>
          <w:tcPr>
            <w:tcW w:w="1556" w:type="dxa"/>
            <w:shd w:val="clear" w:color="auto" w:fill="auto"/>
          </w:tcPr>
          <w:p w14:paraId="00000316" w14:textId="587E0B6B" w:rsidR="00C75F09" w:rsidRPr="005E587B" w:rsidRDefault="00C75F09" w:rsidP="00C75F09">
            <w:pPr>
              <w:widowControl w:val="0"/>
              <w:spacing w:before="20" w:after="20"/>
              <w:rPr>
                <w:rFonts w:cs="Arial"/>
                <w:sz w:val="20"/>
              </w:rPr>
            </w:pPr>
            <w:r w:rsidRPr="005E587B">
              <w:rPr>
                <w:rFonts w:cs="Arial"/>
                <w:sz w:val="20"/>
              </w:rPr>
              <w:t>2025-20</w:t>
            </w:r>
            <w:r w:rsidR="00092C5E">
              <w:rPr>
                <w:rFonts w:cs="Arial"/>
                <w:sz w:val="20"/>
              </w:rPr>
              <w:t>28</w:t>
            </w:r>
            <w:r w:rsidRPr="005E587B">
              <w:rPr>
                <w:rFonts w:cs="Arial"/>
                <w:sz w:val="20"/>
              </w:rPr>
              <w:t xml:space="preserve"> </w:t>
            </w:r>
          </w:p>
        </w:tc>
        <w:tc>
          <w:tcPr>
            <w:tcW w:w="1796" w:type="dxa"/>
            <w:shd w:val="clear" w:color="auto" w:fill="auto"/>
          </w:tcPr>
          <w:p w14:paraId="00000317" w14:textId="77777777" w:rsidR="00C75F09" w:rsidRPr="005E587B" w:rsidRDefault="00C75F09" w:rsidP="00C75F09">
            <w:pPr>
              <w:widowControl w:val="0"/>
              <w:spacing w:before="20" w:after="20"/>
              <w:rPr>
                <w:rFonts w:cs="Arial"/>
                <w:sz w:val="20"/>
              </w:rPr>
            </w:pPr>
            <w:r w:rsidRPr="005E587B">
              <w:rPr>
                <w:rFonts w:cs="Arial"/>
                <w:sz w:val="20"/>
              </w:rPr>
              <w:t>Sektor, investor və şirkətlərin iştirakı ilə keçirilən sənaye sammitlərinin təşkili</w:t>
            </w:r>
          </w:p>
          <w:p w14:paraId="00000318" w14:textId="77777777" w:rsidR="00C75F09" w:rsidRPr="005E587B" w:rsidRDefault="00C75F09" w:rsidP="00C75F09">
            <w:pPr>
              <w:widowControl w:val="0"/>
              <w:spacing w:before="20" w:after="20"/>
              <w:rPr>
                <w:rFonts w:cs="Arial"/>
                <w:sz w:val="20"/>
              </w:rPr>
            </w:pPr>
          </w:p>
          <w:p w14:paraId="00000319" w14:textId="23F16BE1" w:rsidR="00C75F09" w:rsidRPr="005E587B" w:rsidRDefault="006C420A" w:rsidP="00C75F09">
            <w:pPr>
              <w:widowControl w:val="0"/>
              <w:spacing w:before="20" w:after="20"/>
              <w:rPr>
                <w:rFonts w:cs="Arial"/>
                <w:sz w:val="20"/>
              </w:rPr>
            </w:pPr>
            <w:sdt>
              <w:sdtPr>
                <w:rPr>
                  <w:rFonts w:cs="Arial"/>
                  <w:sz w:val="20"/>
                </w:rPr>
                <w:tag w:val="goog_rdk_8"/>
                <w:id w:val="2002613219"/>
              </w:sdtPr>
              <w:sdtEndPr/>
              <w:sdtContent/>
            </w:sdt>
            <w:r w:rsidR="00C75F09" w:rsidRPr="005E587B">
              <w:rPr>
                <w:rFonts w:cs="Arial"/>
                <w:sz w:val="20"/>
              </w:rPr>
              <w:t>1 rəqəmsal sammitin keçirilməsi</w:t>
            </w:r>
          </w:p>
        </w:tc>
        <w:tc>
          <w:tcPr>
            <w:tcW w:w="1764" w:type="dxa"/>
            <w:shd w:val="clear" w:color="auto" w:fill="auto"/>
          </w:tcPr>
          <w:p w14:paraId="29A2EE2F" w14:textId="2FA8AB93" w:rsidR="00C75F09" w:rsidRPr="005E587B" w:rsidRDefault="00C75F09" w:rsidP="00C75F09">
            <w:pPr>
              <w:widowControl w:val="0"/>
              <w:spacing w:before="20" w:after="20"/>
              <w:rPr>
                <w:rFonts w:cs="Arial"/>
                <w:sz w:val="20"/>
              </w:rPr>
            </w:pPr>
            <w:r w:rsidRPr="005E587B">
              <w:rPr>
                <w:rFonts w:cs="Arial"/>
                <w:sz w:val="20"/>
              </w:rPr>
              <w:t xml:space="preserve">Sektor iştirakçıları arasında şəbəkələşmənin yaradılması </w:t>
            </w:r>
          </w:p>
          <w:p w14:paraId="16C52643" w14:textId="77777777" w:rsidR="00C75F09" w:rsidRPr="005E587B" w:rsidRDefault="00C75F09" w:rsidP="00C75F09">
            <w:pPr>
              <w:widowControl w:val="0"/>
              <w:spacing w:before="20" w:after="20"/>
              <w:rPr>
                <w:rFonts w:cs="Arial"/>
                <w:sz w:val="20"/>
              </w:rPr>
            </w:pPr>
          </w:p>
          <w:p w14:paraId="0000031C" w14:textId="1F729115" w:rsidR="00C75F09" w:rsidRPr="005E587B" w:rsidRDefault="00C75F09" w:rsidP="00894BFA">
            <w:pPr>
              <w:widowControl w:val="0"/>
              <w:spacing w:before="20" w:after="20"/>
              <w:rPr>
                <w:rFonts w:cs="Arial"/>
                <w:sz w:val="20"/>
              </w:rPr>
            </w:pPr>
            <w:r w:rsidRPr="005E587B">
              <w:rPr>
                <w:rFonts w:cs="Arial"/>
                <w:sz w:val="20"/>
              </w:rPr>
              <w:t>1 rəqəmsal sammitin keçirilməsi</w:t>
            </w:r>
          </w:p>
        </w:tc>
        <w:tc>
          <w:tcPr>
            <w:tcW w:w="2397" w:type="dxa"/>
            <w:shd w:val="clear" w:color="auto" w:fill="auto"/>
          </w:tcPr>
          <w:p w14:paraId="0000031D" w14:textId="77777777" w:rsidR="00C75F09" w:rsidRPr="005E587B" w:rsidRDefault="00C75F09" w:rsidP="00C75F09">
            <w:pPr>
              <w:widowControl w:val="0"/>
              <w:spacing w:before="20" w:after="20"/>
              <w:rPr>
                <w:rFonts w:cs="Arial"/>
                <w:sz w:val="20"/>
              </w:rPr>
            </w:pPr>
            <w:r w:rsidRPr="005E587B">
              <w:rPr>
                <w:rFonts w:cs="Arial"/>
                <w:sz w:val="20"/>
              </w:rPr>
              <w:t>Sektorlarla davamlı yeni biznes imkanlarının müəyyənləşdirilməsi</w:t>
            </w:r>
          </w:p>
          <w:p w14:paraId="0000031E" w14:textId="77777777" w:rsidR="00C75F09" w:rsidRPr="005E587B" w:rsidRDefault="00C75F09" w:rsidP="00C75F09">
            <w:pPr>
              <w:widowControl w:val="0"/>
              <w:spacing w:before="20" w:after="20"/>
              <w:rPr>
                <w:rFonts w:cs="Arial"/>
                <w:sz w:val="20"/>
              </w:rPr>
            </w:pPr>
          </w:p>
          <w:p w14:paraId="0000031F" w14:textId="77777777" w:rsidR="00C75F09" w:rsidRPr="005E587B" w:rsidRDefault="00C75F09" w:rsidP="00C75F09">
            <w:pPr>
              <w:widowControl w:val="0"/>
              <w:spacing w:before="20" w:after="20"/>
              <w:rPr>
                <w:rFonts w:cs="Arial"/>
                <w:sz w:val="20"/>
              </w:rPr>
            </w:pPr>
            <w:r w:rsidRPr="005E587B">
              <w:rPr>
                <w:rFonts w:cs="Arial"/>
                <w:sz w:val="20"/>
              </w:rPr>
              <w:t>İllər boyu müntəzəm olaraq rəqəmsal sammitlərin keçirilməsi</w:t>
            </w:r>
          </w:p>
          <w:p w14:paraId="00000320" w14:textId="77777777" w:rsidR="00C75F09" w:rsidRPr="005E587B" w:rsidRDefault="00C75F09" w:rsidP="00C75F09">
            <w:pPr>
              <w:widowControl w:val="0"/>
              <w:spacing w:before="20" w:after="20"/>
              <w:rPr>
                <w:rFonts w:cs="Arial"/>
                <w:sz w:val="20"/>
              </w:rPr>
            </w:pPr>
          </w:p>
          <w:p w14:paraId="00000321" w14:textId="3F06AB9C" w:rsidR="00C75F09" w:rsidRPr="005E587B" w:rsidRDefault="00BF444A" w:rsidP="00C75F09">
            <w:pPr>
              <w:widowControl w:val="0"/>
              <w:spacing w:before="20" w:after="20"/>
              <w:rPr>
                <w:rFonts w:cs="Arial"/>
                <w:sz w:val="20"/>
              </w:rPr>
            </w:pPr>
            <w:r>
              <w:rPr>
                <w:rFonts w:cs="Arial"/>
                <w:sz w:val="20"/>
              </w:rPr>
              <w:t>1</w:t>
            </w:r>
            <w:r w:rsidR="00C75F09" w:rsidRPr="005E587B">
              <w:rPr>
                <w:rFonts w:cs="Arial"/>
                <w:sz w:val="20"/>
              </w:rPr>
              <w:t xml:space="preserve"> rəqəmsal sammitin keçirilməsi</w:t>
            </w:r>
          </w:p>
        </w:tc>
      </w:tr>
      <w:tr w:rsidR="00C75F09" w:rsidRPr="005E587B" w14:paraId="65F55DE4" w14:textId="77777777" w:rsidTr="00003A2F">
        <w:trPr>
          <w:cantSplit/>
          <w:trHeight w:val="370"/>
        </w:trPr>
        <w:tc>
          <w:tcPr>
            <w:tcW w:w="862" w:type="dxa"/>
            <w:shd w:val="clear" w:color="auto" w:fill="auto"/>
          </w:tcPr>
          <w:p w14:paraId="00000322" w14:textId="77777777" w:rsidR="00C75F09" w:rsidRPr="006D6EFF" w:rsidRDefault="00C75F09" w:rsidP="00C75F09">
            <w:pPr>
              <w:widowControl w:val="0"/>
              <w:spacing w:before="20" w:after="20"/>
              <w:rPr>
                <w:rFonts w:cs="Arial"/>
                <w:b/>
                <w:sz w:val="20"/>
              </w:rPr>
            </w:pPr>
            <w:r w:rsidRPr="006D6EFF">
              <w:rPr>
                <w:rFonts w:cs="Arial"/>
                <w:sz w:val="20"/>
              </w:rPr>
              <w:t>1.3.2</w:t>
            </w:r>
          </w:p>
        </w:tc>
        <w:tc>
          <w:tcPr>
            <w:tcW w:w="1980" w:type="dxa"/>
            <w:shd w:val="clear" w:color="auto" w:fill="auto"/>
          </w:tcPr>
          <w:p w14:paraId="00000323" w14:textId="40B3D327" w:rsidR="00C75F09" w:rsidRPr="006D6EFF" w:rsidRDefault="00C75F09" w:rsidP="00C75F09">
            <w:pPr>
              <w:widowControl w:val="0"/>
              <w:spacing w:before="20" w:after="20"/>
              <w:rPr>
                <w:rFonts w:cs="Arial"/>
                <w:sz w:val="20"/>
              </w:rPr>
            </w:pPr>
            <w:r w:rsidRPr="006D6EFF">
              <w:rPr>
                <w:rFonts w:cs="Arial"/>
                <w:sz w:val="20"/>
              </w:rPr>
              <w:t xml:space="preserve">Dördüncü sənaye inqilabı texnologiyaları haqqında məlumatlılığın artırılması üçün </w:t>
            </w:r>
            <w:sdt>
              <w:sdtPr>
                <w:rPr>
                  <w:rFonts w:cs="Arial"/>
                  <w:sz w:val="20"/>
                </w:rPr>
                <w:tag w:val="goog_rdk_9"/>
                <w:id w:val="-1241946097"/>
              </w:sdtPr>
              <w:sdtEndPr/>
              <w:sdtContent/>
            </w:sdt>
            <w:r w:rsidRPr="006D6EFF">
              <w:rPr>
                <w:rFonts w:cs="Arial"/>
                <w:sz w:val="20"/>
              </w:rPr>
              <w:t>sahəvi silsiləvi tədbirlərin təşkili</w:t>
            </w:r>
          </w:p>
        </w:tc>
        <w:tc>
          <w:tcPr>
            <w:tcW w:w="2120" w:type="dxa"/>
            <w:shd w:val="clear" w:color="auto" w:fill="auto"/>
          </w:tcPr>
          <w:p w14:paraId="00000324" w14:textId="3FAF5B0E" w:rsidR="00C75F09" w:rsidRPr="006D6EFF" w:rsidRDefault="00C75F09" w:rsidP="00C75F09">
            <w:pPr>
              <w:widowControl w:val="0"/>
              <w:spacing w:before="20" w:after="20"/>
              <w:rPr>
                <w:rFonts w:cs="Arial"/>
                <w:sz w:val="20"/>
              </w:rPr>
            </w:pPr>
            <w:r w:rsidRPr="006D6EFF">
              <w:rPr>
                <w:rFonts w:cs="Arial"/>
                <w:sz w:val="20"/>
              </w:rPr>
              <w:t>Dördüncü sənaye inqilabı texnologiyaları (məsələn, blokçeyn, artırılmış reallıq, süni intellekt və s.) təqdimatı üçün sahəvi silsiləvi tədbirlərin keçirilməsinə dəstək göstərilməsi</w:t>
            </w:r>
          </w:p>
        </w:tc>
        <w:tc>
          <w:tcPr>
            <w:tcW w:w="989" w:type="dxa"/>
            <w:shd w:val="clear" w:color="auto" w:fill="auto"/>
          </w:tcPr>
          <w:p w14:paraId="00000325" w14:textId="71C5C723" w:rsidR="00C75F09" w:rsidRPr="005E587B" w:rsidRDefault="00C75F09" w:rsidP="00C75F09">
            <w:pPr>
              <w:widowControl w:val="0"/>
              <w:spacing w:before="20" w:after="20"/>
              <w:rPr>
                <w:rFonts w:cs="Arial"/>
                <w:sz w:val="20"/>
              </w:rPr>
            </w:pPr>
            <w:r w:rsidRPr="005E587B">
              <w:rPr>
                <w:rFonts w:cs="Arial"/>
                <w:sz w:val="20"/>
              </w:rPr>
              <w:t xml:space="preserve">İN </w:t>
            </w:r>
          </w:p>
        </w:tc>
        <w:tc>
          <w:tcPr>
            <w:tcW w:w="1279" w:type="dxa"/>
            <w:shd w:val="clear" w:color="auto" w:fill="auto"/>
          </w:tcPr>
          <w:p w14:paraId="00000326" w14:textId="4B757011" w:rsidR="00C75F09" w:rsidRPr="005E587B" w:rsidRDefault="00C75F09" w:rsidP="00C75F09">
            <w:pPr>
              <w:widowControl w:val="0"/>
              <w:spacing w:before="20" w:after="20"/>
              <w:rPr>
                <w:rFonts w:cs="Arial"/>
                <w:sz w:val="20"/>
              </w:rPr>
            </w:pPr>
            <w:r w:rsidRPr="005E587B">
              <w:rPr>
                <w:rFonts w:cs="Arial"/>
                <w:sz w:val="20"/>
              </w:rPr>
              <w:t>RİNN və aidiyyəti qurumlar</w:t>
            </w:r>
          </w:p>
        </w:tc>
        <w:tc>
          <w:tcPr>
            <w:tcW w:w="1556" w:type="dxa"/>
            <w:shd w:val="clear" w:color="auto" w:fill="auto"/>
          </w:tcPr>
          <w:p w14:paraId="00000327" w14:textId="50EBE32D" w:rsidR="00C75F09" w:rsidRPr="005E587B" w:rsidRDefault="00C75F09" w:rsidP="00C75F09">
            <w:pPr>
              <w:widowControl w:val="0"/>
              <w:spacing w:before="20" w:after="20"/>
              <w:rPr>
                <w:rFonts w:cs="Arial"/>
                <w:sz w:val="20"/>
              </w:rPr>
            </w:pPr>
            <w:r w:rsidRPr="005E587B">
              <w:rPr>
                <w:rFonts w:cs="Arial"/>
                <w:sz w:val="20"/>
              </w:rPr>
              <w:t>2025-2027</w:t>
            </w:r>
          </w:p>
        </w:tc>
        <w:tc>
          <w:tcPr>
            <w:tcW w:w="1796" w:type="dxa"/>
            <w:shd w:val="clear" w:color="auto" w:fill="auto"/>
          </w:tcPr>
          <w:p w14:paraId="00000328" w14:textId="77777777" w:rsidR="00C75F09" w:rsidRPr="005E587B" w:rsidRDefault="006C420A" w:rsidP="00C75F09">
            <w:pPr>
              <w:widowControl w:val="0"/>
              <w:spacing w:before="20" w:after="20"/>
              <w:rPr>
                <w:rFonts w:cs="Arial"/>
                <w:sz w:val="20"/>
              </w:rPr>
            </w:pPr>
            <w:sdt>
              <w:sdtPr>
                <w:rPr>
                  <w:rFonts w:cs="Arial"/>
                  <w:sz w:val="20"/>
                </w:rPr>
                <w:tag w:val="goog_rdk_10"/>
                <w:id w:val="808827613"/>
              </w:sdtPr>
              <w:sdtEndPr/>
              <w:sdtContent/>
            </w:sdt>
            <w:r w:rsidR="00C75F09" w:rsidRPr="005E587B">
              <w:rPr>
                <w:rFonts w:cs="Arial"/>
                <w:sz w:val="20"/>
              </w:rPr>
              <w:t>1 ədəd “road-show” təşkili</w:t>
            </w:r>
          </w:p>
          <w:p w14:paraId="00000329" w14:textId="77777777" w:rsidR="00C75F09" w:rsidRPr="005E587B" w:rsidRDefault="00C75F09" w:rsidP="00C75F09">
            <w:pPr>
              <w:widowControl w:val="0"/>
              <w:spacing w:before="20" w:after="20"/>
              <w:rPr>
                <w:rFonts w:cs="Arial"/>
                <w:sz w:val="20"/>
              </w:rPr>
            </w:pPr>
          </w:p>
          <w:p w14:paraId="0000032A" w14:textId="77777777" w:rsidR="00C75F09" w:rsidRPr="005E587B" w:rsidRDefault="00C75F09" w:rsidP="00C75F09">
            <w:pPr>
              <w:widowControl w:val="0"/>
              <w:spacing w:before="20" w:after="20"/>
              <w:rPr>
                <w:rFonts w:cs="Arial"/>
                <w:sz w:val="20"/>
              </w:rPr>
            </w:pPr>
            <w:r w:rsidRPr="005E587B">
              <w:rPr>
                <w:rFonts w:cs="Arial"/>
                <w:sz w:val="20"/>
              </w:rPr>
              <w:t>Qabaqcıl texnologiyalar haqqında məlumatlılığın artırılması</w:t>
            </w:r>
          </w:p>
        </w:tc>
        <w:tc>
          <w:tcPr>
            <w:tcW w:w="1764" w:type="dxa"/>
            <w:shd w:val="clear" w:color="auto" w:fill="auto"/>
          </w:tcPr>
          <w:p w14:paraId="0000032B" w14:textId="7DF25D2E" w:rsidR="00C75F09" w:rsidRPr="005E587B" w:rsidRDefault="00B803DB" w:rsidP="00C75F09">
            <w:pPr>
              <w:widowControl w:val="0"/>
              <w:spacing w:before="20" w:after="20"/>
              <w:rPr>
                <w:rFonts w:cs="Arial"/>
                <w:sz w:val="20"/>
              </w:rPr>
            </w:pPr>
            <w:r>
              <w:rPr>
                <w:rFonts w:cs="Arial"/>
                <w:sz w:val="20"/>
              </w:rPr>
              <w:t>1</w:t>
            </w:r>
            <w:r w:rsidR="00C75F09" w:rsidRPr="005E587B">
              <w:rPr>
                <w:rFonts w:cs="Arial"/>
                <w:sz w:val="20"/>
              </w:rPr>
              <w:t xml:space="preserve"> ədəd “road-show”un təşkili</w:t>
            </w:r>
          </w:p>
        </w:tc>
        <w:tc>
          <w:tcPr>
            <w:tcW w:w="2397" w:type="dxa"/>
            <w:shd w:val="clear" w:color="auto" w:fill="auto"/>
          </w:tcPr>
          <w:p w14:paraId="0000032C" w14:textId="77777777" w:rsidR="00C75F09" w:rsidRPr="005E587B" w:rsidRDefault="00C75F09" w:rsidP="00C75F09">
            <w:pPr>
              <w:widowControl w:val="0"/>
              <w:spacing w:before="20" w:after="20"/>
              <w:rPr>
                <w:rFonts w:cs="Arial"/>
                <w:sz w:val="20"/>
              </w:rPr>
            </w:pPr>
            <w:r w:rsidRPr="005E587B">
              <w:rPr>
                <w:rFonts w:cs="Arial"/>
                <w:sz w:val="20"/>
              </w:rPr>
              <w:t xml:space="preserve"> </w:t>
            </w:r>
          </w:p>
        </w:tc>
      </w:tr>
      <w:tr w:rsidR="00C75F09" w:rsidRPr="005E587B" w14:paraId="0D9799FC" w14:textId="77777777" w:rsidTr="006D6EFF">
        <w:trPr>
          <w:cantSplit/>
          <w:trHeight w:val="3393"/>
        </w:trPr>
        <w:tc>
          <w:tcPr>
            <w:tcW w:w="862" w:type="dxa"/>
            <w:shd w:val="clear" w:color="auto" w:fill="auto"/>
          </w:tcPr>
          <w:p w14:paraId="00000339" w14:textId="5B65DFFA" w:rsidR="00C75F09" w:rsidRPr="006D6EFF" w:rsidRDefault="00123BF0" w:rsidP="00C75F09">
            <w:pPr>
              <w:widowControl w:val="0"/>
              <w:spacing w:before="20" w:after="20"/>
              <w:rPr>
                <w:rFonts w:cs="Arial"/>
                <w:sz w:val="20"/>
              </w:rPr>
            </w:pPr>
            <w:r>
              <w:rPr>
                <w:rFonts w:cs="Arial"/>
                <w:sz w:val="20"/>
              </w:rPr>
              <w:lastRenderedPageBreak/>
              <w:t>1.3.3</w:t>
            </w:r>
          </w:p>
        </w:tc>
        <w:tc>
          <w:tcPr>
            <w:tcW w:w="1980" w:type="dxa"/>
            <w:shd w:val="clear" w:color="auto" w:fill="auto"/>
          </w:tcPr>
          <w:p w14:paraId="0000033A" w14:textId="77777777" w:rsidR="00C75F09" w:rsidRPr="006D6EFF" w:rsidRDefault="00C75F09" w:rsidP="00C75F09">
            <w:pPr>
              <w:widowControl w:val="0"/>
              <w:spacing w:before="20" w:after="20"/>
              <w:rPr>
                <w:rFonts w:cs="Arial"/>
                <w:sz w:val="20"/>
              </w:rPr>
            </w:pPr>
            <w:r w:rsidRPr="006D6EFF">
              <w:rPr>
                <w:rFonts w:cs="Arial"/>
                <w:sz w:val="20"/>
              </w:rPr>
              <w:t>Təşkilatların inkişafını sürətləndirmək üçün onların resurslara və mütəxəssis dəstəyinə əlçatanlığının təmin edilməsi</w:t>
            </w:r>
          </w:p>
          <w:p w14:paraId="0000033B"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33C" w14:textId="563BE22A" w:rsidR="00C75F09" w:rsidRPr="006D6EFF" w:rsidRDefault="00C75F09" w:rsidP="00C75F09">
            <w:pPr>
              <w:widowControl w:val="0"/>
              <w:spacing w:before="20" w:after="20"/>
              <w:rPr>
                <w:rFonts w:cs="Arial"/>
                <w:sz w:val="20"/>
              </w:rPr>
            </w:pPr>
            <w:r w:rsidRPr="006D6EFF">
              <w:rPr>
                <w:rFonts w:cs="Arial"/>
                <w:sz w:val="20"/>
              </w:rPr>
              <w:t>Startapları, tədqiqat və araşdırma mərkəzlərini sənaye ilə əlaqələndirməklə onların real bazar təcrübəsinə və resurslara (məsələn, mentorluq, yumşaq bacarıqlar, tədqiqat alətləri və s.) əlçatanlığını təmin edəcək mexanizmlərin yaradılması</w:t>
            </w:r>
          </w:p>
        </w:tc>
        <w:tc>
          <w:tcPr>
            <w:tcW w:w="989" w:type="dxa"/>
            <w:shd w:val="clear" w:color="auto" w:fill="auto"/>
          </w:tcPr>
          <w:p w14:paraId="0000033D" w14:textId="77777777" w:rsidR="00C75F09" w:rsidRPr="005E587B" w:rsidRDefault="00C75F09" w:rsidP="00C75F09">
            <w:pPr>
              <w:widowControl w:val="0"/>
              <w:spacing w:before="20" w:after="20"/>
              <w:rPr>
                <w:rFonts w:cs="Arial"/>
                <w:sz w:val="20"/>
              </w:rPr>
            </w:pPr>
            <w:r w:rsidRPr="005E587B">
              <w:rPr>
                <w:rFonts w:cs="Arial"/>
                <w:sz w:val="20"/>
              </w:rPr>
              <w:t>İN</w:t>
            </w:r>
          </w:p>
          <w:p w14:paraId="0000033E" w14:textId="77777777" w:rsidR="00C75F09" w:rsidRPr="005E587B" w:rsidRDefault="00C75F09" w:rsidP="00C75F09">
            <w:pPr>
              <w:widowControl w:val="0"/>
              <w:spacing w:before="20" w:after="20"/>
              <w:rPr>
                <w:rFonts w:cs="Arial"/>
                <w:sz w:val="20"/>
              </w:rPr>
            </w:pPr>
          </w:p>
        </w:tc>
        <w:tc>
          <w:tcPr>
            <w:tcW w:w="1279" w:type="dxa"/>
            <w:shd w:val="clear" w:color="auto" w:fill="auto"/>
          </w:tcPr>
          <w:p w14:paraId="0000033F" w14:textId="77777777" w:rsidR="00C75F09" w:rsidRPr="005E587B" w:rsidRDefault="00C75F09" w:rsidP="00C75F09">
            <w:pPr>
              <w:widowControl w:val="0"/>
              <w:spacing w:before="20" w:after="20"/>
              <w:rPr>
                <w:rFonts w:cs="Arial"/>
                <w:sz w:val="20"/>
              </w:rPr>
            </w:pPr>
            <w:r w:rsidRPr="005E587B">
              <w:rPr>
                <w:rFonts w:cs="Arial"/>
                <w:sz w:val="20"/>
              </w:rPr>
              <w:t>RİNN, VXSİDA və aidiyyəti qurumlar</w:t>
            </w:r>
          </w:p>
        </w:tc>
        <w:tc>
          <w:tcPr>
            <w:tcW w:w="1556" w:type="dxa"/>
            <w:shd w:val="clear" w:color="auto" w:fill="auto"/>
          </w:tcPr>
          <w:p w14:paraId="00000340" w14:textId="55EDA1EC" w:rsidR="00C75F09" w:rsidRPr="005E587B" w:rsidRDefault="00C75F09" w:rsidP="00C75F09">
            <w:pPr>
              <w:widowControl w:val="0"/>
              <w:spacing w:before="20" w:after="20"/>
              <w:rPr>
                <w:rFonts w:cs="Arial"/>
                <w:sz w:val="20"/>
              </w:rPr>
            </w:pPr>
            <w:r w:rsidRPr="005E587B">
              <w:rPr>
                <w:rFonts w:cs="Arial"/>
                <w:sz w:val="20"/>
              </w:rPr>
              <w:t>2025-202</w:t>
            </w:r>
            <w:r w:rsidR="005445F4">
              <w:rPr>
                <w:rFonts w:cs="Arial"/>
                <w:sz w:val="20"/>
              </w:rPr>
              <w:t>8</w:t>
            </w:r>
          </w:p>
        </w:tc>
        <w:tc>
          <w:tcPr>
            <w:tcW w:w="1796" w:type="dxa"/>
            <w:shd w:val="clear" w:color="auto" w:fill="auto"/>
          </w:tcPr>
          <w:p w14:paraId="00000341" w14:textId="77777777" w:rsidR="00C75F09" w:rsidRPr="005E587B" w:rsidRDefault="00C75F09" w:rsidP="00C75F09">
            <w:pPr>
              <w:widowControl w:val="0"/>
              <w:spacing w:before="20" w:after="20"/>
              <w:rPr>
                <w:rFonts w:cs="Arial"/>
                <w:sz w:val="20"/>
              </w:rPr>
            </w:pPr>
            <w:r w:rsidRPr="005E587B">
              <w:rPr>
                <w:rFonts w:cs="Arial"/>
                <w:sz w:val="20"/>
              </w:rPr>
              <w:t>Yüksək texnologiyalı şəbəkə dəstəyi proqramının əhatə dairəsi və əməliyyat modelinin müəyyən edilməsi</w:t>
            </w:r>
          </w:p>
        </w:tc>
        <w:tc>
          <w:tcPr>
            <w:tcW w:w="1764" w:type="dxa"/>
            <w:shd w:val="clear" w:color="auto" w:fill="auto"/>
          </w:tcPr>
          <w:p w14:paraId="00000342" w14:textId="77777777" w:rsidR="00C75F09" w:rsidRPr="005E587B" w:rsidRDefault="00C75F09" w:rsidP="00C75F09">
            <w:pPr>
              <w:widowControl w:val="0"/>
              <w:spacing w:before="20" w:after="20"/>
              <w:rPr>
                <w:rFonts w:cs="Arial"/>
                <w:sz w:val="20"/>
              </w:rPr>
            </w:pPr>
            <w:r w:rsidRPr="005E587B">
              <w:rPr>
                <w:rFonts w:cs="Arial"/>
                <w:sz w:val="20"/>
              </w:rPr>
              <w:t>Proqrama qoşulan startap/tədqiqat təşkilatlarının sayının artması</w:t>
            </w:r>
          </w:p>
          <w:p w14:paraId="00000343" w14:textId="77777777" w:rsidR="00C75F09" w:rsidRPr="005E587B" w:rsidRDefault="00C75F09" w:rsidP="00C75F09">
            <w:pPr>
              <w:widowControl w:val="0"/>
              <w:spacing w:before="20" w:after="20"/>
              <w:rPr>
                <w:rFonts w:cs="Arial"/>
                <w:sz w:val="20"/>
              </w:rPr>
            </w:pPr>
          </w:p>
          <w:p w14:paraId="00000344" w14:textId="1869D073" w:rsidR="00C75F09" w:rsidRPr="005E587B" w:rsidRDefault="00C75F09" w:rsidP="00C75F09">
            <w:pPr>
              <w:widowControl w:val="0"/>
              <w:spacing w:before="20" w:after="20"/>
              <w:rPr>
                <w:rFonts w:cs="Arial"/>
                <w:sz w:val="20"/>
              </w:rPr>
            </w:pPr>
          </w:p>
        </w:tc>
        <w:tc>
          <w:tcPr>
            <w:tcW w:w="2397" w:type="dxa"/>
            <w:shd w:val="clear" w:color="auto" w:fill="auto"/>
          </w:tcPr>
          <w:p w14:paraId="00000345" w14:textId="2E6E8CF7" w:rsidR="00C75F09" w:rsidRPr="005E587B" w:rsidRDefault="001F5B42" w:rsidP="00C75F09">
            <w:pPr>
              <w:widowControl w:val="0"/>
              <w:spacing w:before="20" w:after="20"/>
              <w:rPr>
                <w:rFonts w:cs="Arial"/>
                <w:sz w:val="20"/>
              </w:rPr>
            </w:pPr>
            <w:r w:rsidRPr="005E587B">
              <w:rPr>
                <w:rFonts w:cs="Arial"/>
                <w:sz w:val="20"/>
              </w:rPr>
              <w:t>Sənayeyə əsaslanan innovasiyanın genişləndirilmiş əməkdaşlıq vasitəsilə gücləndirilməsi</w:t>
            </w:r>
          </w:p>
        </w:tc>
      </w:tr>
      <w:tr w:rsidR="00C75F09" w:rsidRPr="005E587B" w14:paraId="0BFB0CED" w14:textId="77777777" w:rsidTr="006D6EFF">
        <w:trPr>
          <w:cantSplit/>
          <w:trHeight w:val="370"/>
        </w:trPr>
        <w:tc>
          <w:tcPr>
            <w:tcW w:w="862" w:type="dxa"/>
            <w:shd w:val="clear" w:color="auto" w:fill="auto"/>
          </w:tcPr>
          <w:p w14:paraId="00000346" w14:textId="1DA227B0" w:rsidR="00C75F09" w:rsidRPr="006D6EFF" w:rsidRDefault="00C75F09" w:rsidP="00C75F09">
            <w:pPr>
              <w:widowControl w:val="0"/>
              <w:spacing w:before="20" w:after="20"/>
              <w:rPr>
                <w:rFonts w:cs="Arial"/>
                <w:sz w:val="20"/>
              </w:rPr>
            </w:pPr>
            <w:r w:rsidRPr="006D6EFF">
              <w:rPr>
                <w:rFonts w:cs="Arial"/>
                <w:sz w:val="20"/>
              </w:rPr>
              <w:lastRenderedPageBreak/>
              <w:t>1.3.4</w:t>
            </w:r>
          </w:p>
        </w:tc>
        <w:tc>
          <w:tcPr>
            <w:tcW w:w="1980" w:type="dxa"/>
            <w:shd w:val="clear" w:color="auto" w:fill="auto"/>
          </w:tcPr>
          <w:p w14:paraId="00000347" w14:textId="527D5F8D" w:rsidR="00C75F09" w:rsidRPr="006D6EFF" w:rsidRDefault="00C75F09" w:rsidP="00C75F09">
            <w:pPr>
              <w:widowControl w:val="0"/>
              <w:spacing w:before="20" w:after="20"/>
              <w:rPr>
                <w:rFonts w:cs="Arial"/>
                <w:sz w:val="20"/>
              </w:rPr>
            </w:pPr>
            <w:r w:rsidRPr="006D6EFF">
              <w:rPr>
                <w:rFonts w:cs="Arial"/>
                <w:sz w:val="20"/>
              </w:rPr>
              <w:t>Rəqəmsal iqtisadiyyat ekosisteminin formalaşmasına dəstək üçün  internet resursunun yaradılması</w:t>
            </w:r>
          </w:p>
          <w:p w14:paraId="00000348"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349" w14:textId="6BD3D3FA" w:rsidR="00C75F09" w:rsidRPr="006D6EFF" w:rsidRDefault="00C75F09" w:rsidP="00C75F09">
            <w:pPr>
              <w:widowControl w:val="0"/>
              <w:spacing w:before="20" w:after="20"/>
              <w:rPr>
                <w:rFonts w:cs="Arial"/>
                <w:sz w:val="20"/>
              </w:rPr>
            </w:pPr>
            <w:r w:rsidRPr="006D6EFF">
              <w:rPr>
                <w:rFonts w:cs="Arial"/>
                <w:sz w:val="20"/>
              </w:rPr>
              <w:t>Rəqəmsal iqtisadiyyat strategiyasının icrasının nəticələri və rəqəmsal transformasiya üzrə baş verən yeniliklər ilə bağlı təsdiqlənmiş və aktual məlumatların (məsələn, qabaqcıl İKT və dördüncü sənaye inqilabı texnologiyaları, yaranmış yeni şirkətlər, təşviq proqramları və ya mexanizmləri və s.) toplandığı vahid və mərkəzləşdirilmiş internet resursunun yaradılması</w:t>
            </w:r>
          </w:p>
        </w:tc>
        <w:tc>
          <w:tcPr>
            <w:tcW w:w="989" w:type="dxa"/>
            <w:shd w:val="clear" w:color="auto" w:fill="auto"/>
          </w:tcPr>
          <w:p w14:paraId="0000034A" w14:textId="5B168B88"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34B" w14:textId="0AF3C99C" w:rsidR="00C75F09" w:rsidRPr="005E587B" w:rsidRDefault="00C75F09" w:rsidP="00C75F09">
            <w:pPr>
              <w:widowControl w:val="0"/>
              <w:spacing w:before="20" w:after="20"/>
              <w:rPr>
                <w:rFonts w:cs="Arial"/>
                <w:sz w:val="20"/>
              </w:rPr>
            </w:pPr>
            <w:r w:rsidRPr="005E587B">
              <w:rPr>
                <w:rFonts w:cs="Arial"/>
                <w:sz w:val="20"/>
              </w:rPr>
              <w:t xml:space="preserve">RİNN və aidiyyəti qurumlar </w:t>
            </w:r>
          </w:p>
          <w:p w14:paraId="0000034C"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34D" w14:textId="6222BA9E" w:rsidR="00C75F09" w:rsidRPr="005E587B" w:rsidRDefault="00C75F09" w:rsidP="00C75F09">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5445F4">
              <w:rPr>
                <w:rFonts w:cs="Arial"/>
                <w:sz w:val="20"/>
              </w:rPr>
              <w:t>28</w:t>
            </w:r>
          </w:p>
        </w:tc>
        <w:tc>
          <w:tcPr>
            <w:tcW w:w="1796" w:type="dxa"/>
            <w:shd w:val="clear" w:color="auto" w:fill="auto"/>
          </w:tcPr>
          <w:p w14:paraId="0000034E" w14:textId="77777777" w:rsidR="00C75F09" w:rsidRPr="005E587B" w:rsidRDefault="00C75F09" w:rsidP="005445F4">
            <w:pPr>
              <w:widowControl w:val="0"/>
              <w:spacing w:before="20" w:after="20"/>
              <w:rPr>
                <w:rFonts w:cs="Arial"/>
                <w:sz w:val="20"/>
              </w:rPr>
            </w:pPr>
          </w:p>
        </w:tc>
        <w:tc>
          <w:tcPr>
            <w:tcW w:w="1764" w:type="dxa"/>
            <w:shd w:val="clear" w:color="auto" w:fill="auto"/>
          </w:tcPr>
          <w:p w14:paraId="111FE008" w14:textId="00882004" w:rsidR="005445F4" w:rsidRDefault="005445F4" w:rsidP="00C75F09">
            <w:pPr>
              <w:widowControl w:val="0"/>
              <w:spacing w:before="20" w:after="20"/>
              <w:rPr>
                <w:rFonts w:cs="Arial"/>
                <w:sz w:val="20"/>
              </w:rPr>
            </w:pPr>
            <w:r w:rsidRPr="005E587B">
              <w:rPr>
                <w:rFonts w:cs="Arial"/>
                <w:sz w:val="20"/>
              </w:rPr>
              <w:t>İnternet resursunun yaradılması</w:t>
            </w:r>
          </w:p>
          <w:p w14:paraId="3EA9F1FA" w14:textId="77777777" w:rsidR="00763F97" w:rsidRDefault="00763F97" w:rsidP="00C75F09">
            <w:pPr>
              <w:widowControl w:val="0"/>
              <w:spacing w:before="20" w:after="20"/>
              <w:rPr>
                <w:rFonts w:cs="Arial"/>
                <w:sz w:val="20"/>
              </w:rPr>
            </w:pPr>
          </w:p>
          <w:p w14:paraId="00000351" w14:textId="16DC0105" w:rsidR="00C75F09" w:rsidRPr="005E587B" w:rsidRDefault="00C75F09" w:rsidP="00C75F09">
            <w:pPr>
              <w:widowControl w:val="0"/>
              <w:spacing w:before="20" w:after="20"/>
              <w:rPr>
                <w:rFonts w:cs="Arial"/>
                <w:sz w:val="20"/>
              </w:rPr>
            </w:pPr>
            <w:r w:rsidRPr="005E587B">
              <w:rPr>
                <w:rFonts w:cs="Arial"/>
                <w:sz w:val="20"/>
              </w:rPr>
              <w:t>Məlumatların aktuallığının təmin olması və təşviqi</w:t>
            </w:r>
          </w:p>
          <w:p w14:paraId="00000352" w14:textId="77777777" w:rsidR="00C75F09" w:rsidRPr="005E587B" w:rsidRDefault="00C75F09" w:rsidP="00C75F09">
            <w:pPr>
              <w:widowControl w:val="0"/>
              <w:spacing w:before="20" w:after="20"/>
              <w:rPr>
                <w:rFonts w:cs="Arial"/>
                <w:sz w:val="20"/>
              </w:rPr>
            </w:pPr>
          </w:p>
        </w:tc>
        <w:tc>
          <w:tcPr>
            <w:tcW w:w="2397" w:type="dxa"/>
            <w:shd w:val="clear" w:color="auto" w:fill="auto"/>
          </w:tcPr>
          <w:p w14:paraId="00000353" w14:textId="77777777" w:rsidR="00C75F09" w:rsidRPr="005E587B" w:rsidRDefault="00C75F09" w:rsidP="00C75F09">
            <w:pPr>
              <w:widowControl w:val="0"/>
              <w:spacing w:before="20" w:after="20"/>
              <w:rPr>
                <w:rFonts w:cs="Arial"/>
                <w:sz w:val="20"/>
              </w:rPr>
            </w:pPr>
            <w:r w:rsidRPr="005E587B">
              <w:rPr>
                <w:rFonts w:cs="Arial"/>
                <w:sz w:val="20"/>
              </w:rPr>
              <w:t>Rəqəmsal iqtisadiyyat ekosistemin formalaşmasının dəstəklənməsi, şirkətlərin və cəmiyyətin rəqəmsal transformasiya prosesində məlumatlara əlçatanlıq səviyyəsinin artması</w:t>
            </w:r>
          </w:p>
          <w:p w14:paraId="00000354" w14:textId="77777777" w:rsidR="00C75F09" w:rsidRPr="005E587B" w:rsidRDefault="00C75F09" w:rsidP="00C75F09">
            <w:pPr>
              <w:widowControl w:val="0"/>
              <w:spacing w:before="20" w:after="20"/>
              <w:rPr>
                <w:rFonts w:cs="Arial"/>
                <w:sz w:val="20"/>
              </w:rPr>
            </w:pPr>
          </w:p>
        </w:tc>
      </w:tr>
      <w:tr w:rsidR="00C75F09" w:rsidRPr="005E587B" w14:paraId="392B924D" w14:textId="77777777" w:rsidTr="006D6EFF">
        <w:trPr>
          <w:cantSplit/>
          <w:trHeight w:val="1124"/>
        </w:trPr>
        <w:tc>
          <w:tcPr>
            <w:tcW w:w="862" w:type="dxa"/>
            <w:shd w:val="clear" w:color="auto" w:fill="auto"/>
          </w:tcPr>
          <w:p w14:paraId="00000355" w14:textId="55083E7E" w:rsidR="00C75F09" w:rsidRPr="006D6EFF" w:rsidRDefault="00C75F09" w:rsidP="00C75F09">
            <w:pPr>
              <w:widowControl w:val="0"/>
              <w:spacing w:before="20" w:after="20"/>
              <w:rPr>
                <w:rFonts w:cs="Arial"/>
                <w:sz w:val="20"/>
              </w:rPr>
            </w:pPr>
            <w:r w:rsidRPr="006D6EFF">
              <w:rPr>
                <w:rFonts w:cs="Arial"/>
                <w:sz w:val="20"/>
              </w:rPr>
              <w:lastRenderedPageBreak/>
              <w:t>1.3.5</w:t>
            </w:r>
          </w:p>
        </w:tc>
        <w:tc>
          <w:tcPr>
            <w:tcW w:w="1980" w:type="dxa"/>
            <w:shd w:val="clear" w:color="auto" w:fill="auto"/>
          </w:tcPr>
          <w:p w14:paraId="00000356" w14:textId="4EBAD9AF" w:rsidR="00C75F09" w:rsidRPr="006D6EFF" w:rsidRDefault="00C75F09" w:rsidP="00C75F09">
            <w:pPr>
              <w:widowControl w:val="0"/>
              <w:spacing w:before="20" w:after="20"/>
              <w:rPr>
                <w:rFonts w:cs="Arial"/>
                <w:sz w:val="20"/>
              </w:rPr>
            </w:pPr>
            <w:r w:rsidRPr="006D6EFF">
              <w:rPr>
                <w:rFonts w:cs="Arial"/>
                <w:sz w:val="20"/>
              </w:rPr>
              <w:t>Rəqəmsal transformasiya prosesini təşviq etmək məqsədilə şirkətlərin öz nəticələrini paylaşacağı vahid internet resursunun yaradılması</w:t>
            </w:r>
          </w:p>
        </w:tc>
        <w:tc>
          <w:tcPr>
            <w:tcW w:w="2120" w:type="dxa"/>
            <w:shd w:val="clear" w:color="auto" w:fill="auto"/>
          </w:tcPr>
          <w:p w14:paraId="00000357" w14:textId="7296534F" w:rsidR="00C75F09" w:rsidRPr="006D6EFF" w:rsidRDefault="00C75F09" w:rsidP="00C75F09">
            <w:pPr>
              <w:widowControl w:val="0"/>
              <w:spacing w:before="20" w:after="20"/>
              <w:rPr>
                <w:rFonts w:cs="Arial"/>
                <w:sz w:val="20"/>
              </w:rPr>
            </w:pPr>
            <w:r w:rsidRPr="006D6EFF">
              <w:rPr>
                <w:rFonts w:cs="Arial"/>
                <w:sz w:val="20"/>
              </w:rPr>
              <w:t>Şirkətlərin öz fəaliyyətlərinə uyğun formada rəqəmsal iqtisadiyyat missiyasını dəstəkləyəcəyi, öz təşəbbüsləri və layihələrini paylaşa biləcəyi, eləcə də digər təşkilatlarda rəqəmsallaşma ilə bağlı baş verən proseslərə dair məlumat ala biləcəyi internet resursunun yaradılması</w:t>
            </w:r>
          </w:p>
        </w:tc>
        <w:tc>
          <w:tcPr>
            <w:tcW w:w="989" w:type="dxa"/>
            <w:shd w:val="clear" w:color="auto" w:fill="auto"/>
          </w:tcPr>
          <w:p w14:paraId="00000358" w14:textId="77777777" w:rsidR="00C75F09" w:rsidRPr="005E587B" w:rsidRDefault="00C75F09" w:rsidP="00C75F09">
            <w:pPr>
              <w:widowControl w:val="0"/>
              <w:spacing w:before="20" w:after="20"/>
              <w:rPr>
                <w:rFonts w:cs="Arial"/>
                <w:sz w:val="20"/>
              </w:rPr>
            </w:pPr>
            <w:r w:rsidRPr="005E587B">
              <w:rPr>
                <w:rFonts w:cs="Arial"/>
                <w:sz w:val="20"/>
              </w:rPr>
              <w:t>İN</w:t>
            </w:r>
          </w:p>
        </w:tc>
        <w:tc>
          <w:tcPr>
            <w:tcW w:w="1279" w:type="dxa"/>
            <w:shd w:val="clear" w:color="auto" w:fill="auto"/>
          </w:tcPr>
          <w:p w14:paraId="00000359" w14:textId="77777777" w:rsidR="00C75F09" w:rsidRPr="005E587B" w:rsidRDefault="00C75F09" w:rsidP="00C75F09">
            <w:pPr>
              <w:widowControl w:val="0"/>
              <w:spacing w:before="20" w:after="20"/>
              <w:rPr>
                <w:rFonts w:cs="Arial"/>
                <w:sz w:val="20"/>
              </w:rPr>
            </w:pPr>
            <w:r w:rsidRPr="005E587B">
              <w:rPr>
                <w:rFonts w:cs="Arial"/>
                <w:sz w:val="20"/>
              </w:rPr>
              <w:t xml:space="preserve">RİNN, AİH və aidiyyəti qurumlar </w:t>
            </w:r>
          </w:p>
          <w:p w14:paraId="0000035A"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35B" w14:textId="3F63540F" w:rsidR="00C75F09" w:rsidRPr="005E587B" w:rsidRDefault="00C75F09" w:rsidP="00C75F09">
            <w:pPr>
              <w:widowControl w:val="0"/>
              <w:spacing w:before="20" w:after="20"/>
              <w:rPr>
                <w:rFonts w:cs="Arial"/>
                <w:sz w:val="20"/>
              </w:rPr>
            </w:pPr>
            <w:r w:rsidRPr="005E587B">
              <w:rPr>
                <w:rFonts w:cs="Arial"/>
                <w:sz w:val="20"/>
              </w:rPr>
              <w:t>2025-202</w:t>
            </w:r>
            <w:r w:rsidR="005554A0">
              <w:rPr>
                <w:rFonts w:cs="Arial"/>
                <w:sz w:val="20"/>
              </w:rPr>
              <w:t>8</w:t>
            </w:r>
          </w:p>
        </w:tc>
        <w:tc>
          <w:tcPr>
            <w:tcW w:w="1796" w:type="dxa"/>
            <w:shd w:val="clear" w:color="auto" w:fill="auto"/>
          </w:tcPr>
          <w:p w14:paraId="0000035C" w14:textId="77777777" w:rsidR="00C75F09" w:rsidRPr="005E587B" w:rsidRDefault="00C75F09" w:rsidP="00C75F09">
            <w:pPr>
              <w:widowControl w:val="0"/>
              <w:spacing w:before="20" w:after="20"/>
              <w:rPr>
                <w:rFonts w:cs="Arial"/>
                <w:sz w:val="20"/>
              </w:rPr>
            </w:pPr>
            <w:r w:rsidRPr="005E587B">
              <w:rPr>
                <w:rFonts w:cs="Arial"/>
                <w:sz w:val="20"/>
              </w:rPr>
              <w:t>Strategiya haqqında məlumatlandırma proqramlarının həyata keçirilməsi</w:t>
            </w:r>
          </w:p>
          <w:p w14:paraId="0000035D" w14:textId="038C5591" w:rsidR="00C75F09" w:rsidRPr="005E587B" w:rsidRDefault="00C75F09" w:rsidP="00C75F09">
            <w:pPr>
              <w:widowControl w:val="0"/>
              <w:spacing w:before="20" w:after="20"/>
              <w:rPr>
                <w:rFonts w:cs="Arial"/>
                <w:sz w:val="20"/>
              </w:rPr>
            </w:pPr>
            <w:r w:rsidRPr="005E587B">
              <w:rPr>
                <w:rFonts w:cs="Arial"/>
                <w:sz w:val="20"/>
              </w:rPr>
              <w:t xml:space="preserve">və internet resursunun yaradılmasına başlanması </w:t>
            </w:r>
          </w:p>
        </w:tc>
        <w:tc>
          <w:tcPr>
            <w:tcW w:w="1764" w:type="dxa"/>
            <w:shd w:val="clear" w:color="auto" w:fill="auto"/>
          </w:tcPr>
          <w:p w14:paraId="0000035E" w14:textId="2112AFBD" w:rsidR="00C75F09" w:rsidRPr="005E587B" w:rsidRDefault="00C75F09" w:rsidP="00C75F09">
            <w:pPr>
              <w:widowControl w:val="0"/>
              <w:spacing w:before="20" w:after="20"/>
              <w:rPr>
                <w:rFonts w:cs="Arial"/>
                <w:sz w:val="20"/>
              </w:rPr>
            </w:pPr>
            <w:r w:rsidRPr="005E587B">
              <w:rPr>
                <w:rFonts w:cs="Arial"/>
                <w:sz w:val="20"/>
              </w:rPr>
              <w:t>Şirkətlərin rəqəmsal transformasiya üzrə təcrübələri</w:t>
            </w:r>
            <w:r w:rsidR="00C81B52" w:rsidRPr="005E587B">
              <w:rPr>
                <w:rFonts w:cs="Arial"/>
                <w:sz w:val="20"/>
              </w:rPr>
              <w:t xml:space="preserve"> paylaşa biləcəyi</w:t>
            </w:r>
            <w:r w:rsidRPr="005E587B">
              <w:rPr>
                <w:rFonts w:cs="Arial"/>
                <w:sz w:val="20"/>
              </w:rPr>
              <w:t xml:space="preserve"> internet resursun</w:t>
            </w:r>
            <w:r w:rsidR="00C81B52">
              <w:rPr>
                <w:rFonts w:cs="Arial"/>
                <w:sz w:val="20"/>
              </w:rPr>
              <w:t>un yaradılması</w:t>
            </w:r>
            <w:r w:rsidR="00046C62">
              <w:rPr>
                <w:rFonts w:cs="Arial"/>
                <w:sz w:val="20"/>
              </w:rPr>
              <w:t>,</w:t>
            </w:r>
            <w:r w:rsidR="00C81B52">
              <w:rPr>
                <w:rFonts w:cs="Arial"/>
                <w:sz w:val="20"/>
              </w:rPr>
              <w:t xml:space="preserve"> </w:t>
            </w:r>
            <w:r w:rsidR="00046C62" w:rsidRPr="005E587B">
              <w:rPr>
                <w:rFonts w:cs="Arial"/>
                <w:sz w:val="20"/>
              </w:rPr>
              <w:t>təcrübələri</w:t>
            </w:r>
            <w:r w:rsidR="00046C62">
              <w:rPr>
                <w:rFonts w:cs="Arial"/>
                <w:sz w:val="20"/>
              </w:rPr>
              <w:t xml:space="preserve">nin </w:t>
            </w:r>
            <w:r w:rsidR="00046C62" w:rsidRPr="005E587B">
              <w:rPr>
                <w:rFonts w:cs="Arial"/>
                <w:sz w:val="20"/>
              </w:rPr>
              <w:t xml:space="preserve">toplanması </w:t>
            </w:r>
            <w:r w:rsidR="00046C62">
              <w:rPr>
                <w:rFonts w:cs="Arial"/>
                <w:sz w:val="20"/>
              </w:rPr>
              <w:t>v</w:t>
            </w:r>
            <w:r w:rsidR="00046C62" w:rsidRPr="005E587B">
              <w:rPr>
                <w:rFonts w:cs="Arial"/>
                <w:sz w:val="20"/>
              </w:rPr>
              <w:t>ə</w:t>
            </w:r>
            <w:r w:rsidR="00046C62" w:rsidRPr="005E587B" w:rsidDel="00046C62">
              <w:rPr>
                <w:rFonts w:cs="Arial"/>
                <w:sz w:val="20"/>
              </w:rPr>
              <w:t xml:space="preserve"> </w:t>
            </w:r>
            <w:r w:rsidRPr="005E587B">
              <w:rPr>
                <w:rFonts w:cs="Arial"/>
                <w:sz w:val="20"/>
              </w:rPr>
              <w:t>paylaşılması</w:t>
            </w:r>
          </w:p>
          <w:p w14:paraId="0000035F" w14:textId="77777777" w:rsidR="00C75F09" w:rsidRPr="005E587B" w:rsidRDefault="00C75F09" w:rsidP="00C75F09">
            <w:pPr>
              <w:widowControl w:val="0"/>
              <w:spacing w:before="20" w:after="20"/>
              <w:rPr>
                <w:rFonts w:cs="Arial"/>
                <w:sz w:val="20"/>
              </w:rPr>
            </w:pPr>
          </w:p>
          <w:p w14:paraId="00000363" w14:textId="1A73F9DC" w:rsidR="00C75F09" w:rsidRPr="005E587B" w:rsidRDefault="00C75F09" w:rsidP="00C75F09">
            <w:pPr>
              <w:widowControl w:val="0"/>
              <w:spacing w:before="20" w:after="20"/>
              <w:rPr>
                <w:rFonts w:cs="Arial"/>
                <w:sz w:val="20"/>
              </w:rPr>
            </w:pPr>
          </w:p>
        </w:tc>
        <w:tc>
          <w:tcPr>
            <w:tcW w:w="2397" w:type="dxa"/>
            <w:shd w:val="clear" w:color="auto" w:fill="auto"/>
          </w:tcPr>
          <w:p w14:paraId="455090F0" w14:textId="77777777" w:rsidR="00046C62" w:rsidRPr="005E587B" w:rsidRDefault="00046C62" w:rsidP="00046C62">
            <w:pPr>
              <w:widowControl w:val="0"/>
              <w:spacing w:before="20" w:after="20"/>
              <w:rPr>
                <w:rFonts w:cs="Arial"/>
                <w:sz w:val="20"/>
              </w:rPr>
            </w:pPr>
            <w:r w:rsidRPr="005E587B">
              <w:rPr>
                <w:rFonts w:cs="Arial"/>
                <w:sz w:val="20"/>
              </w:rPr>
              <w:t xml:space="preserve">Məlumatların yenilənməsi, </w:t>
            </w:r>
          </w:p>
          <w:p w14:paraId="00000365" w14:textId="3ED52765" w:rsidR="00C75F09" w:rsidRPr="005E587B" w:rsidRDefault="00046C62" w:rsidP="00046C62">
            <w:pPr>
              <w:widowControl w:val="0"/>
              <w:spacing w:before="20" w:after="20"/>
              <w:rPr>
                <w:rFonts w:cs="Arial"/>
                <w:sz w:val="20"/>
              </w:rPr>
            </w:pPr>
            <w:r w:rsidRPr="005E587B">
              <w:rPr>
                <w:rFonts w:cs="Arial"/>
                <w:sz w:val="20"/>
              </w:rPr>
              <w:t>rəqəmsallaşma ilə bağlı baş verən proseslərə dair məlumatlandırmanın artması</w:t>
            </w:r>
          </w:p>
        </w:tc>
      </w:tr>
      <w:tr w:rsidR="00C75F09" w:rsidRPr="005E587B" w14:paraId="57986246" w14:textId="77777777" w:rsidTr="007F0EF4">
        <w:trPr>
          <w:cantSplit/>
          <w:trHeight w:val="370"/>
        </w:trPr>
        <w:tc>
          <w:tcPr>
            <w:tcW w:w="14743" w:type="dxa"/>
            <w:gridSpan w:val="9"/>
            <w:shd w:val="clear" w:color="auto" w:fill="auto"/>
            <w:vAlign w:val="bottom"/>
          </w:tcPr>
          <w:p w14:paraId="00000366" w14:textId="626AF412" w:rsidR="00C75F09" w:rsidRPr="006D6EFF" w:rsidRDefault="00C75F09" w:rsidP="00C75F09">
            <w:pPr>
              <w:widowControl w:val="0"/>
              <w:spacing w:before="20" w:after="20"/>
              <w:jc w:val="center"/>
              <w:rPr>
                <w:rFonts w:cs="Arial"/>
                <w:b/>
                <w:sz w:val="20"/>
              </w:rPr>
            </w:pPr>
            <w:r w:rsidRPr="006D6EFF">
              <w:rPr>
                <w:rFonts w:cs="Arial"/>
                <w:b/>
                <w:sz w:val="20"/>
              </w:rPr>
              <w:t>Məqsəd 2: Vətəndaşların məşğulluğunun təmin edilməsi üçün sahəvi bilik və bacarıqlara əlçatanlığının artırılması</w:t>
            </w:r>
          </w:p>
        </w:tc>
      </w:tr>
      <w:tr w:rsidR="00C75F09" w:rsidRPr="005E587B" w14:paraId="0BFEEA27" w14:textId="77777777" w:rsidTr="007F0EF4">
        <w:trPr>
          <w:cantSplit/>
          <w:trHeight w:val="370"/>
        </w:trPr>
        <w:tc>
          <w:tcPr>
            <w:tcW w:w="862" w:type="dxa"/>
            <w:shd w:val="clear" w:color="auto" w:fill="auto"/>
          </w:tcPr>
          <w:p w14:paraId="0000036F" w14:textId="77777777" w:rsidR="00C75F09" w:rsidRPr="006D6EFF" w:rsidRDefault="00C75F09" w:rsidP="00C75F09">
            <w:pPr>
              <w:widowControl w:val="0"/>
              <w:spacing w:before="20" w:after="20"/>
              <w:rPr>
                <w:rFonts w:cs="Arial"/>
                <w:b/>
                <w:sz w:val="20"/>
              </w:rPr>
            </w:pPr>
            <w:r w:rsidRPr="006D6EFF">
              <w:rPr>
                <w:rFonts w:cs="Arial"/>
                <w:b/>
                <w:sz w:val="20"/>
              </w:rPr>
              <w:t>2.1</w:t>
            </w:r>
          </w:p>
        </w:tc>
        <w:tc>
          <w:tcPr>
            <w:tcW w:w="13881" w:type="dxa"/>
            <w:gridSpan w:val="8"/>
            <w:shd w:val="clear" w:color="auto" w:fill="auto"/>
          </w:tcPr>
          <w:p w14:paraId="00000370" w14:textId="73FF3298" w:rsidR="00C75F09" w:rsidRPr="006D6EFF" w:rsidRDefault="00C75F09" w:rsidP="00C75F09">
            <w:pPr>
              <w:widowControl w:val="0"/>
              <w:spacing w:before="20" w:after="20"/>
              <w:rPr>
                <w:rFonts w:cs="Arial"/>
                <w:sz w:val="20"/>
              </w:rPr>
            </w:pPr>
            <w:r w:rsidRPr="006D6EFF">
              <w:rPr>
                <w:rFonts w:cs="Arial"/>
                <w:b/>
                <w:sz w:val="20"/>
              </w:rPr>
              <w:t>Prioritet istiqamət: Biznes və məşğulluq sahəsi üzrə mövcud rəqəmsal bilik və bacarıqların qiymətləndirilməsi</w:t>
            </w:r>
          </w:p>
        </w:tc>
      </w:tr>
      <w:tr w:rsidR="00C75F09" w:rsidRPr="005E587B" w14:paraId="4D69A206" w14:textId="77777777" w:rsidTr="006D6EFF">
        <w:trPr>
          <w:cantSplit/>
          <w:trHeight w:val="370"/>
        </w:trPr>
        <w:tc>
          <w:tcPr>
            <w:tcW w:w="862" w:type="dxa"/>
            <w:shd w:val="clear" w:color="auto" w:fill="auto"/>
          </w:tcPr>
          <w:p w14:paraId="00000378" w14:textId="056791EC" w:rsidR="00C75F09" w:rsidRPr="006D6EFF" w:rsidRDefault="00C75F09" w:rsidP="00C75F09">
            <w:pPr>
              <w:widowControl w:val="0"/>
              <w:spacing w:before="20" w:after="20"/>
              <w:rPr>
                <w:rFonts w:cs="Arial"/>
                <w:sz w:val="20"/>
              </w:rPr>
            </w:pPr>
            <w:r w:rsidRPr="006D6EFF">
              <w:rPr>
                <w:rFonts w:cs="Arial"/>
                <w:sz w:val="20"/>
              </w:rPr>
              <w:lastRenderedPageBreak/>
              <w:t>2.1.1</w:t>
            </w:r>
          </w:p>
        </w:tc>
        <w:tc>
          <w:tcPr>
            <w:tcW w:w="1980" w:type="dxa"/>
            <w:shd w:val="clear" w:color="auto" w:fill="auto"/>
          </w:tcPr>
          <w:p w14:paraId="00000379" w14:textId="76972674" w:rsidR="00C75F09" w:rsidRPr="006D6EFF" w:rsidRDefault="00C75F09" w:rsidP="00C75F09">
            <w:pPr>
              <w:widowControl w:val="0"/>
              <w:spacing w:before="20" w:after="20"/>
              <w:rPr>
                <w:rFonts w:cs="Arial"/>
                <w:sz w:val="20"/>
              </w:rPr>
            </w:pPr>
            <w:r w:rsidRPr="006D6EFF">
              <w:rPr>
                <w:rFonts w:cs="Arial"/>
                <w:sz w:val="20"/>
              </w:rPr>
              <w:t>Rəqəmsal bacarıqlara (məsələn proqram təminatının inkişafı, məlumat və analitika, maşın öyrənməsi) dair vahid platformanın formalaşdırılması və istifadəçilərin platformaya əlçatanlığının təmin edilməsi</w:t>
            </w:r>
          </w:p>
          <w:p w14:paraId="0000037A" w14:textId="1FAB3045" w:rsidR="00C75F09" w:rsidRPr="006D6EFF" w:rsidRDefault="00C75F09" w:rsidP="00C75F09">
            <w:pPr>
              <w:widowControl w:val="0"/>
              <w:spacing w:before="20" w:after="20"/>
              <w:rPr>
                <w:rFonts w:cs="Arial"/>
                <w:sz w:val="20"/>
              </w:rPr>
            </w:pPr>
          </w:p>
          <w:p w14:paraId="0000037B"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37C" w14:textId="6F5E2056" w:rsidR="00C75F09" w:rsidRPr="006D6EFF" w:rsidRDefault="00C75F09" w:rsidP="00C75F09">
            <w:pPr>
              <w:widowControl w:val="0"/>
              <w:spacing w:before="20" w:after="20"/>
              <w:rPr>
                <w:rFonts w:cs="Arial"/>
                <w:sz w:val="20"/>
              </w:rPr>
            </w:pPr>
            <w:r w:rsidRPr="006D6EFF">
              <w:rPr>
                <w:rFonts w:cs="Arial"/>
                <w:sz w:val="20"/>
              </w:rPr>
              <w:t>Yeni dataların toplanması və mövcud data bazalarından istifadə etməklə əmək bazarında mövcud olan kadr potensialını (məsələn, universitetlərdə rəqəmsal yönümlü ixtisaslardan məzun olanların sayı) və əmək bazarının ehtiyaclarını (bacarıq və səriştələr üzrə) əks etdirən hərtərəfli məlumat bazasının yaradılması</w:t>
            </w:r>
          </w:p>
        </w:tc>
        <w:tc>
          <w:tcPr>
            <w:tcW w:w="989" w:type="dxa"/>
            <w:shd w:val="clear" w:color="auto" w:fill="auto"/>
          </w:tcPr>
          <w:p w14:paraId="0000037D" w14:textId="3629E6BB" w:rsidR="00C75F09" w:rsidRPr="005E587B" w:rsidRDefault="00C75F09" w:rsidP="00C75F09">
            <w:pPr>
              <w:widowControl w:val="0"/>
              <w:spacing w:before="20" w:after="20"/>
              <w:rPr>
                <w:rFonts w:cs="Arial"/>
                <w:sz w:val="20"/>
              </w:rPr>
            </w:pPr>
            <w:r w:rsidRPr="005E587B">
              <w:rPr>
                <w:rFonts w:cs="Arial"/>
                <w:sz w:val="20"/>
              </w:rPr>
              <w:t>ƏƏSMN</w:t>
            </w:r>
          </w:p>
        </w:tc>
        <w:tc>
          <w:tcPr>
            <w:tcW w:w="1279" w:type="dxa"/>
            <w:shd w:val="clear" w:color="auto" w:fill="auto"/>
          </w:tcPr>
          <w:p w14:paraId="0000037E" w14:textId="56DEA341" w:rsidR="00C75F09" w:rsidRPr="005E587B" w:rsidRDefault="00C75F09" w:rsidP="00C75F09">
            <w:pPr>
              <w:widowControl w:val="0"/>
              <w:spacing w:before="20" w:after="20"/>
              <w:rPr>
                <w:rFonts w:cs="Arial"/>
                <w:sz w:val="20"/>
              </w:rPr>
            </w:pPr>
            <w:r w:rsidRPr="005E587B">
              <w:rPr>
                <w:rFonts w:cs="Arial"/>
                <w:sz w:val="20"/>
              </w:rPr>
              <w:t>İN, ETN, RİNN</w:t>
            </w:r>
          </w:p>
        </w:tc>
        <w:tc>
          <w:tcPr>
            <w:tcW w:w="1556" w:type="dxa"/>
            <w:shd w:val="clear" w:color="auto" w:fill="auto"/>
          </w:tcPr>
          <w:p w14:paraId="0000037F" w14:textId="147E2287" w:rsidR="00C75F09" w:rsidRPr="005E587B" w:rsidRDefault="00C75F09" w:rsidP="00C75F09">
            <w:pPr>
              <w:widowControl w:val="0"/>
              <w:spacing w:before="20" w:after="20"/>
              <w:rPr>
                <w:rFonts w:cs="Arial"/>
                <w:sz w:val="20"/>
              </w:rPr>
            </w:pPr>
            <w:r w:rsidRPr="005E587B">
              <w:rPr>
                <w:rFonts w:cs="Arial"/>
                <w:sz w:val="20"/>
              </w:rPr>
              <w:t>2025-2027</w:t>
            </w:r>
          </w:p>
        </w:tc>
        <w:tc>
          <w:tcPr>
            <w:tcW w:w="1796" w:type="dxa"/>
            <w:shd w:val="clear" w:color="auto" w:fill="auto"/>
          </w:tcPr>
          <w:p w14:paraId="00000382" w14:textId="42BD00C1" w:rsidR="00C75F09" w:rsidRPr="005E587B" w:rsidRDefault="00C75F09" w:rsidP="00C75F09">
            <w:pPr>
              <w:widowControl w:val="0"/>
              <w:spacing w:before="20" w:after="20"/>
              <w:rPr>
                <w:rFonts w:cs="Arial"/>
                <w:sz w:val="20"/>
              </w:rPr>
            </w:pPr>
            <w:r w:rsidRPr="005E587B">
              <w:rPr>
                <w:rFonts w:cs="Arial"/>
                <w:sz w:val="20"/>
              </w:rPr>
              <w:t xml:space="preserve">“Peşələr atlası” platformasının hazırlanması, tələb olunan dataların müəyyənləşdirilməsi və mövcud məlumatlar bazasının inteqrasiyası </w:t>
            </w:r>
          </w:p>
          <w:p w14:paraId="00000383" w14:textId="68BE9527" w:rsidR="00C75F09" w:rsidRPr="005E587B" w:rsidRDefault="00C75F09" w:rsidP="00C75F09">
            <w:pPr>
              <w:widowControl w:val="0"/>
              <w:spacing w:before="20" w:after="20"/>
              <w:rPr>
                <w:rFonts w:cs="Arial"/>
                <w:sz w:val="20"/>
              </w:rPr>
            </w:pPr>
          </w:p>
          <w:p w14:paraId="00000384" w14:textId="77777777" w:rsidR="00C75F09" w:rsidRPr="005E587B" w:rsidRDefault="00C75F09" w:rsidP="00C75F09">
            <w:pPr>
              <w:widowControl w:val="0"/>
              <w:spacing w:before="20" w:after="20"/>
              <w:rPr>
                <w:rFonts w:cs="Arial"/>
                <w:sz w:val="20"/>
              </w:rPr>
            </w:pPr>
          </w:p>
        </w:tc>
        <w:tc>
          <w:tcPr>
            <w:tcW w:w="1764" w:type="dxa"/>
            <w:shd w:val="clear" w:color="auto" w:fill="auto"/>
          </w:tcPr>
          <w:p w14:paraId="00000385" w14:textId="74C89259" w:rsidR="00C75F09" w:rsidRPr="005E587B" w:rsidRDefault="00C75F09" w:rsidP="00C75F09">
            <w:pPr>
              <w:widowControl w:val="0"/>
              <w:spacing w:before="20" w:after="20"/>
              <w:rPr>
                <w:rFonts w:cs="Arial"/>
                <w:sz w:val="20"/>
              </w:rPr>
            </w:pPr>
            <w:r w:rsidRPr="005E587B">
              <w:rPr>
                <w:rFonts w:cs="Arial"/>
                <w:sz w:val="20"/>
              </w:rPr>
              <w:t>“Peşələr atlası” platformasında 100 peşə və ixtisas üzrə məlumat bazasının formalaşdırılması</w:t>
            </w:r>
          </w:p>
          <w:p w14:paraId="00000386" w14:textId="4DA3687A" w:rsidR="00C75F09" w:rsidRPr="005E587B" w:rsidRDefault="00C75F09" w:rsidP="00C75F09">
            <w:pPr>
              <w:widowControl w:val="0"/>
              <w:spacing w:before="20" w:after="20"/>
              <w:rPr>
                <w:rFonts w:cs="Arial"/>
                <w:sz w:val="20"/>
              </w:rPr>
            </w:pPr>
          </w:p>
          <w:p w14:paraId="00000387" w14:textId="10EBEBD0" w:rsidR="00C75F09" w:rsidRPr="005E587B" w:rsidRDefault="00C75F09" w:rsidP="00C75F09">
            <w:pPr>
              <w:widowControl w:val="0"/>
              <w:spacing w:before="20" w:after="20"/>
              <w:rPr>
                <w:rFonts w:cs="Arial"/>
                <w:sz w:val="20"/>
              </w:rPr>
            </w:pPr>
          </w:p>
          <w:p w14:paraId="00000388" w14:textId="45C235B9" w:rsidR="00C75F09" w:rsidRPr="005E587B" w:rsidRDefault="00C75F09" w:rsidP="00C75F09">
            <w:pPr>
              <w:widowControl w:val="0"/>
              <w:spacing w:before="20" w:after="20"/>
              <w:rPr>
                <w:rFonts w:cs="Arial"/>
                <w:sz w:val="20"/>
              </w:rPr>
            </w:pPr>
          </w:p>
          <w:p w14:paraId="00000389" w14:textId="77777777" w:rsidR="00C75F09" w:rsidRPr="005E587B" w:rsidRDefault="00C75F09" w:rsidP="00C75F09">
            <w:pPr>
              <w:widowControl w:val="0"/>
              <w:spacing w:before="20" w:after="20"/>
              <w:rPr>
                <w:rFonts w:cs="Arial"/>
                <w:sz w:val="20"/>
              </w:rPr>
            </w:pPr>
          </w:p>
        </w:tc>
        <w:tc>
          <w:tcPr>
            <w:tcW w:w="2397" w:type="dxa"/>
            <w:shd w:val="clear" w:color="auto" w:fill="auto"/>
          </w:tcPr>
          <w:p w14:paraId="0000038A" w14:textId="5858E644" w:rsidR="00C75F09" w:rsidRPr="005E587B" w:rsidRDefault="00C75F09" w:rsidP="00C75F09">
            <w:pPr>
              <w:widowControl w:val="0"/>
              <w:spacing w:before="20" w:after="20"/>
              <w:rPr>
                <w:rFonts w:cs="Arial"/>
                <w:sz w:val="20"/>
              </w:rPr>
            </w:pPr>
          </w:p>
        </w:tc>
      </w:tr>
      <w:tr w:rsidR="00C75F09" w:rsidRPr="005E587B" w14:paraId="6879A16F" w14:textId="77777777" w:rsidTr="007F0EF4">
        <w:trPr>
          <w:cantSplit/>
          <w:trHeight w:val="370"/>
        </w:trPr>
        <w:tc>
          <w:tcPr>
            <w:tcW w:w="862" w:type="dxa"/>
            <w:shd w:val="clear" w:color="auto" w:fill="auto"/>
          </w:tcPr>
          <w:p w14:paraId="0000038B" w14:textId="77777777" w:rsidR="00C75F09" w:rsidRPr="006D6EFF" w:rsidRDefault="00C75F09" w:rsidP="00C75F09">
            <w:pPr>
              <w:widowControl w:val="0"/>
              <w:spacing w:before="20" w:after="20"/>
              <w:rPr>
                <w:rFonts w:cs="Arial"/>
                <w:b/>
                <w:sz w:val="20"/>
              </w:rPr>
            </w:pPr>
            <w:r w:rsidRPr="006D6EFF">
              <w:rPr>
                <w:rFonts w:cs="Arial"/>
                <w:b/>
                <w:sz w:val="20"/>
              </w:rPr>
              <w:t>2.</w:t>
            </w:r>
            <w:r w:rsidRPr="006D6EFF">
              <w:rPr>
                <w:rFonts w:cs="Arial"/>
                <w:sz w:val="20"/>
              </w:rPr>
              <w:t xml:space="preserve"> </w:t>
            </w:r>
            <w:r w:rsidRPr="006D6EFF">
              <w:rPr>
                <w:rFonts w:cs="Arial"/>
                <w:b/>
                <w:sz w:val="20"/>
              </w:rPr>
              <w:t>2</w:t>
            </w:r>
          </w:p>
        </w:tc>
        <w:tc>
          <w:tcPr>
            <w:tcW w:w="13881" w:type="dxa"/>
            <w:gridSpan w:val="8"/>
            <w:shd w:val="clear" w:color="auto" w:fill="auto"/>
          </w:tcPr>
          <w:p w14:paraId="0000038C" w14:textId="77777777" w:rsidR="00C75F09" w:rsidRPr="006D6EFF" w:rsidRDefault="00C75F09" w:rsidP="00C75F09">
            <w:pPr>
              <w:widowControl w:val="0"/>
              <w:spacing w:before="20" w:after="20"/>
              <w:rPr>
                <w:rFonts w:cs="Arial"/>
                <w:sz w:val="20"/>
              </w:rPr>
            </w:pPr>
            <w:r w:rsidRPr="006D6EFF">
              <w:rPr>
                <w:rFonts w:cs="Arial"/>
                <w:b/>
                <w:sz w:val="20"/>
              </w:rPr>
              <w:t>Prioritet istiqamət: Sənaye subyeklərinin iştirakı ilə yeni bacarıqların əldə edilməsi üzrə təlim və təhsil proqramlarının hazırlanması və tətbiqi</w:t>
            </w:r>
          </w:p>
        </w:tc>
      </w:tr>
      <w:tr w:rsidR="00C75F09" w:rsidRPr="005E587B" w14:paraId="1D3316B0" w14:textId="77777777" w:rsidTr="006D6EFF">
        <w:trPr>
          <w:cantSplit/>
          <w:trHeight w:val="370"/>
        </w:trPr>
        <w:tc>
          <w:tcPr>
            <w:tcW w:w="862" w:type="dxa"/>
            <w:shd w:val="clear" w:color="auto" w:fill="auto"/>
          </w:tcPr>
          <w:p w14:paraId="00000394" w14:textId="77777777" w:rsidR="00C75F09" w:rsidRPr="006D6EFF" w:rsidRDefault="00C75F09" w:rsidP="00C75F09">
            <w:pPr>
              <w:widowControl w:val="0"/>
              <w:spacing w:before="20" w:after="20"/>
              <w:rPr>
                <w:rFonts w:cs="Arial"/>
                <w:sz w:val="20"/>
              </w:rPr>
            </w:pPr>
            <w:r w:rsidRPr="006D6EFF">
              <w:rPr>
                <w:rFonts w:cs="Arial"/>
                <w:sz w:val="20"/>
              </w:rPr>
              <w:lastRenderedPageBreak/>
              <w:t>2.2.1</w:t>
            </w:r>
          </w:p>
        </w:tc>
        <w:tc>
          <w:tcPr>
            <w:tcW w:w="1980" w:type="dxa"/>
            <w:shd w:val="clear" w:color="auto" w:fill="auto"/>
          </w:tcPr>
          <w:p w14:paraId="00000395" w14:textId="515A2F88" w:rsidR="00C75F09" w:rsidRPr="006D6EFF" w:rsidRDefault="00C75F09" w:rsidP="00C75F09">
            <w:pPr>
              <w:widowControl w:val="0"/>
              <w:spacing w:before="20" w:after="20"/>
              <w:rPr>
                <w:rFonts w:cs="Arial"/>
                <w:sz w:val="20"/>
              </w:rPr>
            </w:pPr>
            <w:r w:rsidRPr="006D6EFF">
              <w:rPr>
                <w:rFonts w:cs="Arial"/>
                <w:sz w:val="20"/>
              </w:rPr>
              <w:t>Müxtəlif sənaye sahələri üzrə bilik və bacarıqlara dair yaranmış boşluğu aradan qaldırmaq üçün “Rəqəmsal İqtisadiyyatda Məşğulluq üçün Kadrların Təkmilləşdirilməsi proqramı”nın yaradılması</w:t>
            </w:r>
          </w:p>
          <w:p w14:paraId="00000396" w14:textId="77777777" w:rsidR="00C75F09" w:rsidRPr="006D6EFF" w:rsidRDefault="00C75F09" w:rsidP="00C75F09">
            <w:pPr>
              <w:widowControl w:val="0"/>
              <w:spacing w:before="20" w:after="20"/>
              <w:rPr>
                <w:rFonts w:cs="Arial"/>
                <w:sz w:val="20"/>
              </w:rPr>
            </w:pPr>
          </w:p>
          <w:p w14:paraId="00000397" w14:textId="77777777" w:rsidR="00C75F09" w:rsidRPr="006D6EFF" w:rsidRDefault="00C75F09" w:rsidP="00C75F09">
            <w:pPr>
              <w:widowControl w:val="0"/>
              <w:spacing w:before="20" w:after="20"/>
              <w:rPr>
                <w:rFonts w:cs="Arial"/>
                <w:sz w:val="20"/>
              </w:rPr>
            </w:pPr>
          </w:p>
        </w:tc>
        <w:tc>
          <w:tcPr>
            <w:tcW w:w="2120" w:type="dxa"/>
            <w:shd w:val="clear" w:color="auto" w:fill="auto"/>
          </w:tcPr>
          <w:p w14:paraId="00000398" w14:textId="0BDE4C27" w:rsidR="00C75F09" w:rsidRPr="006D6EFF" w:rsidRDefault="00C75F09" w:rsidP="00C75F09">
            <w:pPr>
              <w:widowControl w:val="0"/>
              <w:spacing w:before="20" w:after="20"/>
              <w:rPr>
                <w:rFonts w:cs="Arial"/>
                <w:sz w:val="20"/>
              </w:rPr>
            </w:pPr>
            <w:r w:rsidRPr="006D6EFF">
              <w:rPr>
                <w:rFonts w:cs="Arial"/>
                <w:sz w:val="20"/>
              </w:rPr>
              <w:t>İşəgötürənlər tərəfindən tələb olunan bilik və bacarıqlar üzrə sənaye sahələri üzrə təlim və təhsil proqramlarının tərtib edilməsi və məzunların məşğulluğunun dəstəklənməsi (məsələn, əmək haqqının subsidiyalaşdırılması yolu ilə və s.)</w:t>
            </w:r>
          </w:p>
        </w:tc>
        <w:tc>
          <w:tcPr>
            <w:tcW w:w="989" w:type="dxa"/>
            <w:shd w:val="clear" w:color="auto" w:fill="auto"/>
          </w:tcPr>
          <w:p w14:paraId="00000399" w14:textId="77777777" w:rsidR="00C75F09" w:rsidRPr="005E587B" w:rsidRDefault="00C75F09" w:rsidP="00C75F09">
            <w:pPr>
              <w:widowControl w:val="0"/>
              <w:spacing w:before="20" w:after="20"/>
              <w:rPr>
                <w:rFonts w:cs="Arial"/>
                <w:sz w:val="20"/>
              </w:rPr>
            </w:pPr>
            <w:r w:rsidRPr="005E587B">
              <w:rPr>
                <w:rFonts w:cs="Arial"/>
                <w:sz w:val="20"/>
              </w:rPr>
              <w:t xml:space="preserve"> İN </w:t>
            </w:r>
          </w:p>
        </w:tc>
        <w:tc>
          <w:tcPr>
            <w:tcW w:w="1279" w:type="dxa"/>
            <w:shd w:val="clear" w:color="auto" w:fill="auto"/>
          </w:tcPr>
          <w:p w14:paraId="0000039A" w14:textId="2A60AECC" w:rsidR="00C75F09" w:rsidRPr="005E587B" w:rsidRDefault="00C75F09" w:rsidP="00C75F09">
            <w:pPr>
              <w:widowControl w:val="0"/>
              <w:spacing w:before="20" w:after="20"/>
              <w:rPr>
                <w:rFonts w:cs="Arial"/>
                <w:sz w:val="20"/>
              </w:rPr>
            </w:pPr>
            <w:r w:rsidRPr="005E587B">
              <w:rPr>
                <w:rFonts w:cs="Arial"/>
                <w:sz w:val="20"/>
              </w:rPr>
              <w:t xml:space="preserve">ETN, ƏƏSMN, RİNN, AİH və aidiyyəti qurumlar </w:t>
            </w:r>
          </w:p>
          <w:p w14:paraId="0000039B" w14:textId="77777777" w:rsidR="00C75F09" w:rsidRPr="005E587B" w:rsidRDefault="00C75F09" w:rsidP="00C75F09">
            <w:pPr>
              <w:widowControl w:val="0"/>
              <w:rPr>
                <w:rFonts w:cs="Arial"/>
                <w:sz w:val="20"/>
              </w:rPr>
            </w:pPr>
          </w:p>
          <w:p w14:paraId="0000039C" w14:textId="77777777" w:rsidR="00C75F09" w:rsidRPr="005E587B" w:rsidRDefault="00C75F09" w:rsidP="00C75F09">
            <w:pPr>
              <w:widowControl w:val="0"/>
              <w:spacing w:before="20" w:after="20"/>
              <w:rPr>
                <w:rFonts w:cs="Arial"/>
                <w:sz w:val="20"/>
              </w:rPr>
            </w:pPr>
          </w:p>
        </w:tc>
        <w:tc>
          <w:tcPr>
            <w:tcW w:w="1556" w:type="dxa"/>
            <w:shd w:val="clear" w:color="auto" w:fill="auto"/>
          </w:tcPr>
          <w:p w14:paraId="0000039D" w14:textId="6E452138" w:rsidR="00C75F09" w:rsidRPr="005E587B" w:rsidRDefault="00C75F09" w:rsidP="00C75F09">
            <w:pPr>
              <w:widowControl w:val="0"/>
              <w:spacing w:before="20" w:after="20"/>
              <w:rPr>
                <w:rFonts w:cs="Arial"/>
                <w:sz w:val="20"/>
              </w:rPr>
            </w:pPr>
            <w:r w:rsidRPr="005E587B">
              <w:rPr>
                <w:rFonts w:cs="Arial"/>
                <w:sz w:val="20"/>
              </w:rPr>
              <w:t>2025-20</w:t>
            </w:r>
            <w:r w:rsidR="005554A0">
              <w:rPr>
                <w:rFonts w:cs="Arial"/>
                <w:sz w:val="20"/>
              </w:rPr>
              <w:t>28</w:t>
            </w:r>
            <w:r w:rsidRPr="005E587B">
              <w:rPr>
                <w:rFonts w:cs="Arial"/>
                <w:sz w:val="20"/>
              </w:rPr>
              <w:t xml:space="preserve"> </w:t>
            </w:r>
          </w:p>
        </w:tc>
        <w:tc>
          <w:tcPr>
            <w:tcW w:w="1796" w:type="dxa"/>
            <w:shd w:val="clear" w:color="auto" w:fill="auto"/>
          </w:tcPr>
          <w:p w14:paraId="0000039E" w14:textId="6D18594D" w:rsidR="00C75F09" w:rsidRPr="005E587B" w:rsidRDefault="00C75F09" w:rsidP="00C75F09">
            <w:pPr>
              <w:widowControl w:val="0"/>
              <w:spacing w:before="20" w:after="20"/>
              <w:rPr>
                <w:rFonts w:cs="Arial"/>
                <w:sz w:val="20"/>
              </w:rPr>
            </w:pPr>
            <w:r w:rsidRPr="005E587B">
              <w:rPr>
                <w:rFonts w:cs="Arial"/>
                <w:sz w:val="20"/>
              </w:rPr>
              <w:t>İşəgötürənlər tərəfindən tələb olunan bilik və bacarıqların müəyyən edilməsi və bu tələblərə cavab verən “Rəqəmsal İqtisadiyyatda Məşğulluq üçün Kadrların Təkmilləşdirilməsi Proqramı”nın tərtib edilmə</w:t>
            </w:r>
            <w:r w:rsidR="000E7559">
              <w:rPr>
                <w:rFonts w:cs="Arial"/>
                <w:sz w:val="20"/>
              </w:rPr>
              <w:t>y</w:t>
            </w:r>
            <w:r w:rsidR="000E7559" w:rsidRPr="005E587B">
              <w:rPr>
                <w:rFonts w:cs="Arial"/>
                <w:sz w:val="20"/>
              </w:rPr>
              <w:t>ə</w:t>
            </w:r>
            <w:r w:rsidR="000E7559">
              <w:rPr>
                <w:rFonts w:cs="Arial"/>
                <w:sz w:val="20"/>
              </w:rPr>
              <w:t xml:space="preserve"> başlanması</w:t>
            </w:r>
          </w:p>
          <w:p w14:paraId="0000039F" w14:textId="77777777" w:rsidR="00C75F09" w:rsidRPr="005E587B" w:rsidRDefault="00C75F09" w:rsidP="00C75F09">
            <w:pPr>
              <w:widowControl w:val="0"/>
              <w:spacing w:before="20" w:after="20"/>
              <w:rPr>
                <w:rFonts w:cs="Arial"/>
                <w:sz w:val="20"/>
              </w:rPr>
            </w:pPr>
          </w:p>
          <w:p w14:paraId="000003A3" w14:textId="0BB57B8E" w:rsidR="00C75F09" w:rsidRPr="005E587B" w:rsidRDefault="00C75F09" w:rsidP="00C75F09">
            <w:pPr>
              <w:widowControl w:val="0"/>
              <w:spacing w:before="20" w:after="20"/>
              <w:rPr>
                <w:rFonts w:cs="Arial"/>
                <w:sz w:val="20"/>
              </w:rPr>
            </w:pPr>
          </w:p>
        </w:tc>
        <w:tc>
          <w:tcPr>
            <w:tcW w:w="1764" w:type="dxa"/>
            <w:shd w:val="clear" w:color="auto" w:fill="auto"/>
          </w:tcPr>
          <w:p w14:paraId="000003A4" w14:textId="77777777" w:rsidR="00C75F09" w:rsidRPr="005E587B" w:rsidRDefault="00C75F09" w:rsidP="00C75F09">
            <w:pPr>
              <w:widowControl w:val="0"/>
              <w:spacing w:before="20" w:after="20"/>
              <w:rPr>
                <w:rFonts w:cs="Arial"/>
                <w:sz w:val="20"/>
              </w:rPr>
            </w:pPr>
            <w:r w:rsidRPr="005E587B">
              <w:rPr>
                <w:rFonts w:cs="Arial"/>
                <w:sz w:val="20"/>
              </w:rPr>
              <w:t>Proqrama qatılan və məşğulluğu təmin olunan şəxslərin sayının artırılması</w:t>
            </w:r>
          </w:p>
          <w:p w14:paraId="000003A5" w14:textId="77777777" w:rsidR="00C75F09" w:rsidRPr="005E587B" w:rsidRDefault="00C75F09" w:rsidP="00C75F09">
            <w:pPr>
              <w:widowControl w:val="0"/>
              <w:spacing w:before="20" w:after="20"/>
              <w:rPr>
                <w:rFonts w:cs="Arial"/>
                <w:sz w:val="20"/>
              </w:rPr>
            </w:pPr>
          </w:p>
          <w:p w14:paraId="000003A6" w14:textId="4C51B813" w:rsidR="00C75F09" w:rsidRPr="005E587B" w:rsidRDefault="00C75F09" w:rsidP="00C75F09">
            <w:pPr>
              <w:widowControl w:val="0"/>
              <w:spacing w:before="20" w:after="20"/>
              <w:rPr>
                <w:rFonts w:cs="Arial"/>
                <w:sz w:val="20"/>
              </w:rPr>
            </w:pPr>
            <w:r w:rsidRPr="005E587B">
              <w:rPr>
                <w:rFonts w:cs="Arial"/>
                <w:sz w:val="20"/>
              </w:rPr>
              <w:t xml:space="preserve">Proqramda </w:t>
            </w:r>
            <w:r w:rsidR="0073526A">
              <w:rPr>
                <w:rFonts w:cs="Arial"/>
                <w:sz w:val="20"/>
              </w:rPr>
              <w:t>150</w:t>
            </w:r>
            <w:r w:rsidR="0073526A" w:rsidRPr="005E587B">
              <w:rPr>
                <w:rFonts w:cs="Arial"/>
                <w:sz w:val="20"/>
              </w:rPr>
              <w:t xml:space="preserve"> </w:t>
            </w:r>
            <w:r w:rsidRPr="005E587B">
              <w:rPr>
                <w:rFonts w:cs="Arial"/>
                <w:sz w:val="20"/>
              </w:rPr>
              <w:t>(</w:t>
            </w:r>
            <w:r w:rsidR="00B4256A" w:rsidRPr="00B4256A">
              <w:rPr>
                <w:rFonts w:cs="Arial"/>
                <w:sz w:val="20"/>
              </w:rPr>
              <w:t>yüz əlli</w:t>
            </w:r>
            <w:r w:rsidRPr="005E587B">
              <w:rPr>
                <w:rFonts w:cs="Arial"/>
                <w:sz w:val="20"/>
              </w:rPr>
              <w:t>) nəfərin  iştirak etməsi</w:t>
            </w:r>
          </w:p>
          <w:p w14:paraId="000003A7" w14:textId="77777777" w:rsidR="00C75F09" w:rsidRPr="005E587B" w:rsidRDefault="00C75F09" w:rsidP="00C75F09">
            <w:pPr>
              <w:widowControl w:val="0"/>
              <w:spacing w:before="20" w:after="20"/>
              <w:rPr>
                <w:rFonts w:cs="Arial"/>
                <w:sz w:val="20"/>
              </w:rPr>
            </w:pPr>
          </w:p>
          <w:p w14:paraId="000003A8" w14:textId="77777777" w:rsidR="00C75F09" w:rsidRPr="005E587B" w:rsidRDefault="00C75F09" w:rsidP="00C75F09">
            <w:pPr>
              <w:widowControl w:val="0"/>
              <w:spacing w:before="20" w:after="20"/>
              <w:rPr>
                <w:rFonts w:cs="Arial"/>
                <w:sz w:val="20"/>
              </w:rPr>
            </w:pPr>
            <w:r w:rsidRPr="005E587B">
              <w:rPr>
                <w:rFonts w:cs="Arial"/>
                <w:sz w:val="20"/>
              </w:rPr>
              <w:t>Proqramdan məzun olanlar arasında məşğulluğun artırılması</w:t>
            </w:r>
          </w:p>
          <w:p w14:paraId="000003AA" w14:textId="77777777" w:rsidR="00C75F09" w:rsidRPr="005E587B" w:rsidRDefault="00C75F09" w:rsidP="00C75F09">
            <w:pPr>
              <w:widowControl w:val="0"/>
              <w:spacing w:before="20" w:after="20"/>
              <w:rPr>
                <w:rFonts w:cs="Arial"/>
                <w:sz w:val="20"/>
              </w:rPr>
            </w:pPr>
          </w:p>
        </w:tc>
        <w:tc>
          <w:tcPr>
            <w:tcW w:w="2397" w:type="dxa"/>
            <w:shd w:val="clear" w:color="auto" w:fill="auto"/>
          </w:tcPr>
          <w:p w14:paraId="000003AB" w14:textId="3126AE9D" w:rsidR="00C75F09" w:rsidRPr="005E587B" w:rsidRDefault="00C75F09" w:rsidP="00C75F09">
            <w:pPr>
              <w:widowControl w:val="0"/>
              <w:spacing w:before="20" w:after="20"/>
              <w:rPr>
                <w:rFonts w:cs="Arial"/>
                <w:sz w:val="20"/>
              </w:rPr>
            </w:pPr>
            <w:r w:rsidRPr="005E587B">
              <w:rPr>
                <w:rFonts w:cs="Arial"/>
                <w:sz w:val="20"/>
              </w:rPr>
              <w:t>Sənaye sahələri üzrə bilik və bacarıqlara malik kadrların sayının artırılması və işəgötürənlərin ehtiyaclarının ödənilməsi</w:t>
            </w:r>
          </w:p>
          <w:p w14:paraId="000003AC" w14:textId="77777777" w:rsidR="00C75F09" w:rsidRPr="005E587B" w:rsidRDefault="00C75F09" w:rsidP="00C75F09">
            <w:pPr>
              <w:widowControl w:val="0"/>
              <w:spacing w:before="20" w:after="20"/>
              <w:rPr>
                <w:rFonts w:cs="Arial"/>
                <w:sz w:val="20"/>
              </w:rPr>
            </w:pPr>
          </w:p>
          <w:p w14:paraId="000003AD" w14:textId="4BE03CFD" w:rsidR="00C75F09" w:rsidRPr="005E587B" w:rsidRDefault="00C75F09" w:rsidP="00C75F09">
            <w:pPr>
              <w:widowControl w:val="0"/>
              <w:spacing w:before="20" w:after="20"/>
              <w:rPr>
                <w:rFonts w:cs="Arial"/>
                <w:sz w:val="20"/>
              </w:rPr>
            </w:pPr>
            <w:r w:rsidRPr="005E587B">
              <w:rPr>
                <w:rFonts w:cs="Arial"/>
                <w:sz w:val="20"/>
              </w:rPr>
              <w:t xml:space="preserve">Proqrama 400 (dörd  </w:t>
            </w:r>
            <w:r w:rsidR="00AE4724">
              <w:rPr>
                <w:rFonts w:cs="Arial"/>
                <w:sz w:val="20"/>
              </w:rPr>
              <w:t>yüz</w:t>
            </w:r>
            <w:r w:rsidRPr="005E587B">
              <w:rPr>
                <w:rFonts w:cs="Arial"/>
                <w:sz w:val="20"/>
              </w:rPr>
              <w:t>) nəfərin qatılması</w:t>
            </w:r>
          </w:p>
          <w:p w14:paraId="000003AE" w14:textId="77777777" w:rsidR="00C75F09" w:rsidRPr="005E587B" w:rsidRDefault="00C75F09" w:rsidP="00C75F09">
            <w:pPr>
              <w:widowControl w:val="0"/>
              <w:spacing w:before="20" w:after="20"/>
              <w:rPr>
                <w:rFonts w:cs="Arial"/>
                <w:sz w:val="20"/>
              </w:rPr>
            </w:pPr>
          </w:p>
          <w:p w14:paraId="000003AF" w14:textId="77777777" w:rsidR="00C75F09" w:rsidRPr="005E587B" w:rsidRDefault="00C75F09" w:rsidP="00C75F09">
            <w:pPr>
              <w:widowControl w:val="0"/>
              <w:spacing w:before="20" w:after="20"/>
              <w:rPr>
                <w:rFonts w:cs="Arial"/>
                <w:sz w:val="20"/>
              </w:rPr>
            </w:pPr>
            <w:r w:rsidRPr="005E587B">
              <w:rPr>
                <w:rFonts w:cs="Arial"/>
                <w:sz w:val="20"/>
              </w:rPr>
              <w:t>Proqramdan məzun olanlar arasında məşğulluq səviyyəsinin 80%-ə çatdırılması</w:t>
            </w:r>
          </w:p>
          <w:p w14:paraId="000003B0" w14:textId="77777777" w:rsidR="00C75F09" w:rsidRPr="005E587B" w:rsidRDefault="00C75F09" w:rsidP="00C75F09">
            <w:pPr>
              <w:widowControl w:val="0"/>
              <w:spacing w:before="20" w:after="20"/>
              <w:rPr>
                <w:rFonts w:cs="Arial"/>
                <w:sz w:val="20"/>
              </w:rPr>
            </w:pPr>
          </w:p>
          <w:p w14:paraId="000003B1" w14:textId="77777777" w:rsidR="00C75F09" w:rsidRPr="005E587B" w:rsidRDefault="00C75F09" w:rsidP="00C75F09">
            <w:pPr>
              <w:widowControl w:val="0"/>
              <w:spacing w:before="20" w:after="20"/>
              <w:rPr>
                <w:rFonts w:cs="Arial"/>
                <w:sz w:val="20"/>
              </w:rPr>
            </w:pPr>
          </w:p>
          <w:p w14:paraId="000003B2" w14:textId="77777777" w:rsidR="00C75F09" w:rsidRPr="005E587B" w:rsidRDefault="00C75F09" w:rsidP="00C75F09">
            <w:pPr>
              <w:widowControl w:val="0"/>
              <w:spacing w:before="20" w:after="20"/>
              <w:rPr>
                <w:rFonts w:cs="Arial"/>
                <w:sz w:val="20"/>
              </w:rPr>
            </w:pPr>
          </w:p>
        </w:tc>
      </w:tr>
      <w:tr w:rsidR="00952802" w:rsidRPr="005E587B" w14:paraId="4BFA1EFA" w14:textId="77777777" w:rsidTr="006D6EFF">
        <w:trPr>
          <w:cantSplit/>
          <w:trHeight w:val="370"/>
        </w:trPr>
        <w:tc>
          <w:tcPr>
            <w:tcW w:w="862" w:type="dxa"/>
            <w:shd w:val="clear" w:color="auto" w:fill="auto"/>
          </w:tcPr>
          <w:p w14:paraId="000003B3" w14:textId="77777777" w:rsidR="00952802" w:rsidRPr="006D6EFF" w:rsidRDefault="00952802" w:rsidP="00952802">
            <w:pPr>
              <w:widowControl w:val="0"/>
              <w:spacing w:before="20" w:after="20"/>
              <w:rPr>
                <w:rFonts w:cs="Arial"/>
                <w:sz w:val="20"/>
              </w:rPr>
            </w:pPr>
            <w:bookmarkStart w:id="77" w:name="_heading=h.2p2csry" w:colFirst="0" w:colLast="0"/>
            <w:bookmarkEnd w:id="77"/>
            <w:r w:rsidRPr="006D6EFF">
              <w:rPr>
                <w:rFonts w:cs="Arial"/>
                <w:sz w:val="20"/>
              </w:rPr>
              <w:t>2.2.2</w:t>
            </w:r>
          </w:p>
        </w:tc>
        <w:tc>
          <w:tcPr>
            <w:tcW w:w="1980" w:type="dxa"/>
            <w:shd w:val="clear" w:color="auto" w:fill="auto"/>
          </w:tcPr>
          <w:p w14:paraId="000003B4" w14:textId="77777777" w:rsidR="00952802" w:rsidRPr="006D6EFF" w:rsidRDefault="00952802" w:rsidP="00952802">
            <w:pPr>
              <w:widowControl w:val="0"/>
              <w:spacing w:before="20" w:after="20"/>
              <w:rPr>
                <w:rFonts w:cs="Arial"/>
                <w:sz w:val="20"/>
              </w:rPr>
            </w:pPr>
            <w:r w:rsidRPr="006D6EFF">
              <w:rPr>
                <w:rFonts w:cs="Arial"/>
                <w:sz w:val="20"/>
              </w:rPr>
              <w:t>Sənayedə çalışanların texnoloji bacarıqlarını artırmaq üçün qlobal İKT sənayesinin  liderləri ilə təlim düşərgələrinin (butkamplar)</w:t>
            </w:r>
          </w:p>
          <w:p w14:paraId="000003B5" w14:textId="77777777" w:rsidR="00952802" w:rsidRPr="006D6EFF" w:rsidRDefault="00952802" w:rsidP="00952802">
            <w:pPr>
              <w:widowControl w:val="0"/>
              <w:spacing w:before="20" w:after="20"/>
              <w:rPr>
                <w:rFonts w:cs="Arial"/>
                <w:sz w:val="20"/>
              </w:rPr>
            </w:pPr>
            <w:r w:rsidRPr="006D6EFF">
              <w:rPr>
                <w:rFonts w:cs="Arial"/>
                <w:sz w:val="20"/>
              </w:rPr>
              <w:t xml:space="preserve">təşkili </w:t>
            </w:r>
          </w:p>
        </w:tc>
        <w:tc>
          <w:tcPr>
            <w:tcW w:w="2120" w:type="dxa"/>
            <w:shd w:val="clear" w:color="auto" w:fill="auto"/>
          </w:tcPr>
          <w:p w14:paraId="000003B6" w14:textId="77777777" w:rsidR="00952802" w:rsidRPr="006D6EFF" w:rsidRDefault="00952802" w:rsidP="00952802">
            <w:pPr>
              <w:widowControl w:val="0"/>
              <w:spacing w:before="20" w:after="20"/>
              <w:rPr>
                <w:rFonts w:cs="Arial"/>
                <w:sz w:val="20"/>
              </w:rPr>
            </w:pPr>
            <w:r w:rsidRPr="006D6EFF">
              <w:rPr>
                <w:rFonts w:cs="Arial"/>
                <w:sz w:val="20"/>
              </w:rPr>
              <w:t>Fərdi şəxslərin qlobal firmalar (məsələn, Cisco, Oracle, Microsoft) tərəfindən verilən 3-6 aylıq kurslarda təlim keçməsi üçün ixtisaslaşdırılmış texnoloji bacarıqlar üzrə təlim düşərgələrinin (butkampların) təşkil edilməsi</w:t>
            </w:r>
          </w:p>
        </w:tc>
        <w:tc>
          <w:tcPr>
            <w:tcW w:w="989" w:type="dxa"/>
            <w:shd w:val="clear" w:color="auto" w:fill="auto"/>
          </w:tcPr>
          <w:p w14:paraId="000003B7" w14:textId="0E05485F" w:rsidR="00952802" w:rsidRPr="005E587B" w:rsidRDefault="00952802" w:rsidP="00952802">
            <w:pPr>
              <w:widowControl w:val="0"/>
              <w:spacing w:before="20" w:after="20"/>
              <w:rPr>
                <w:rFonts w:cs="Arial"/>
                <w:sz w:val="20"/>
              </w:rPr>
            </w:pPr>
            <w:r w:rsidRPr="005E587B">
              <w:rPr>
                <w:rFonts w:cs="Arial"/>
                <w:sz w:val="20"/>
              </w:rPr>
              <w:t xml:space="preserve">İN, </w:t>
            </w:r>
          </w:p>
        </w:tc>
        <w:tc>
          <w:tcPr>
            <w:tcW w:w="1279" w:type="dxa"/>
            <w:shd w:val="clear" w:color="auto" w:fill="auto"/>
          </w:tcPr>
          <w:p w14:paraId="000003B8" w14:textId="067E7A38" w:rsidR="00952802" w:rsidRPr="005E587B" w:rsidRDefault="00952802" w:rsidP="00952802">
            <w:pPr>
              <w:widowControl w:val="0"/>
              <w:spacing w:before="20" w:after="20"/>
              <w:rPr>
                <w:rFonts w:cs="Arial"/>
                <w:sz w:val="20"/>
              </w:rPr>
            </w:pPr>
            <w:r w:rsidRPr="005E587B">
              <w:rPr>
                <w:rFonts w:cs="Arial"/>
                <w:sz w:val="20"/>
              </w:rPr>
              <w:t>RİNN, AİH, VXSİDA və aidiyyəti qurumlar</w:t>
            </w:r>
          </w:p>
        </w:tc>
        <w:tc>
          <w:tcPr>
            <w:tcW w:w="1556" w:type="dxa"/>
            <w:shd w:val="clear" w:color="auto" w:fill="auto"/>
          </w:tcPr>
          <w:p w14:paraId="000003B9" w14:textId="7490A3D4" w:rsidR="00952802" w:rsidRPr="005E587B" w:rsidRDefault="00952802" w:rsidP="00952802">
            <w:pPr>
              <w:widowControl w:val="0"/>
              <w:spacing w:before="20" w:after="20"/>
              <w:rPr>
                <w:rFonts w:cs="Arial"/>
                <w:sz w:val="20"/>
              </w:rPr>
            </w:pPr>
            <w:r w:rsidRPr="005E587B">
              <w:rPr>
                <w:rFonts w:cs="Arial"/>
                <w:sz w:val="20"/>
              </w:rPr>
              <w:t>2025-20</w:t>
            </w:r>
            <w:r w:rsidR="0005051D">
              <w:rPr>
                <w:rFonts w:cs="Arial"/>
                <w:sz w:val="20"/>
              </w:rPr>
              <w:t>28</w:t>
            </w:r>
            <w:r w:rsidRPr="005E587B">
              <w:rPr>
                <w:rFonts w:cs="Arial"/>
                <w:sz w:val="20"/>
              </w:rPr>
              <w:t xml:space="preserve"> </w:t>
            </w:r>
          </w:p>
        </w:tc>
        <w:tc>
          <w:tcPr>
            <w:tcW w:w="1796" w:type="dxa"/>
            <w:shd w:val="clear" w:color="auto" w:fill="auto"/>
          </w:tcPr>
          <w:p w14:paraId="000003BA" w14:textId="076D057A" w:rsidR="00952802" w:rsidRPr="005E587B" w:rsidRDefault="00952802" w:rsidP="00952802">
            <w:pPr>
              <w:widowControl w:val="0"/>
              <w:spacing w:before="20" w:after="20"/>
              <w:rPr>
                <w:rFonts w:cs="Arial"/>
                <w:sz w:val="20"/>
              </w:rPr>
            </w:pPr>
            <w:r w:rsidRPr="005E587B">
              <w:rPr>
                <w:rFonts w:cs="Arial"/>
                <w:sz w:val="20"/>
              </w:rPr>
              <w:t>Təlim tərəfdaşlarının müəyyən edilməsi</w:t>
            </w:r>
          </w:p>
        </w:tc>
        <w:tc>
          <w:tcPr>
            <w:tcW w:w="1764" w:type="dxa"/>
            <w:shd w:val="clear" w:color="auto" w:fill="auto"/>
          </w:tcPr>
          <w:p w14:paraId="385EB64B" w14:textId="3A2FCB10" w:rsidR="00222386" w:rsidRDefault="00222386" w:rsidP="00952802">
            <w:pPr>
              <w:widowControl w:val="0"/>
              <w:spacing w:before="20" w:after="20"/>
              <w:rPr>
                <w:rFonts w:cs="Arial"/>
                <w:sz w:val="20"/>
              </w:rPr>
            </w:pPr>
            <w:r w:rsidRPr="005E587B">
              <w:rPr>
                <w:rFonts w:cs="Arial"/>
                <w:sz w:val="20"/>
              </w:rPr>
              <w:t>Təlim tərəfdaşlar</w:t>
            </w:r>
            <w:r>
              <w:rPr>
                <w:rFonts w:cs="Arial"/>
                <w:sz w:val="20"/>
              </w:rPr>
              <w:t>ı il</w:t>
            </w:r>
            <w:r w:rsidRPr="005E587B">
              <w:rPr>
                <w:rFonts w:cs="Arial"/>
                <w:sz w:val="20"/>
              </w:rPr>
              <w:t>ə</w:t>
            </w:r>
            <w:r>
              <w:rPr>
                <w:rFonts w:cs="Arial"/>
                <w:sz w:val="20"/>
              </w:rPr>
              <w:t xml:space="preserve"> </w:t>
            </w:r>
            <w:r w:rsidRPr="005E587B">
              <w:rPr>
                <w:rFonts w:cs="Arial"/>
                <w:sz w:val="20"/>
              </w:rPr>
              <w:t xml:space="preserve"> əməkdaşlığın həyata keçirilməsi və proqramın hazırlanması</w:t>
            </w:r>
          </w:p>
          <w:p w14:paraId="06ACD29E" w14:textId="77777777" w:rsidR="00222386" w:rsidRDefault="00222386" w:rsidP="00952802">
            <w:pPr>
              <w:widowControl w:val="0"/>
              <w:spacing w:before="20" w:after="20"/>
              <w:rPr>
                <w:rFonts w:cs="Arial"/>
                <w:sz w:val="20"/>
              </w:rPr>
            </w:pPr>
          </w:p>
          <w:p w14:paraId="000003BB" w14:textId="5452C718" w:rsidR="00952802" w:rsidRPr="005E587B" w:rsidRDefault="00952802" w:rsidP="00952802">
            <w:pPr>
              <w:widowControl w:val="0"/>
              <w:spacing w:before="20" w:after="20"/>
              <w:rPr>
                <w:rFonts w:cs="Arial"/>
                <w:sz w:val="20"/>
              </w:rPr>
            </w:pPr>
            <w:r w:rsidRPr="005E587B">
              <w:rPr>
                <w:rFonts w:cs="Arial"/>
                <w:sz w:val="20"/>
              </w:rPr>
              <w:t>Təlim düşərgələrinin və məzunların sayının artması</w:t>
            </w:r>
          </w:p>
        </w:tc>
        <w:tc>
          <w:tcPr>
            <w:tcW w:w="2397" w:type="dxa"/>
            <w:shd w:val="clear" w:color="auto" w:fill="auto"/>
          </w:tcPr>
          <w:p w14:paraId="000003BC" w14:textId="23EEEE82" w:rsidR="00952802" w:rsidRPr="005E587B" w:rsidRDefault="00952802" w:rsidP="00952802">
            <w:pPr>
              <w:widowControl w:val="0"/>
              <w:spacing w:before="20" w:after="20"/>
              <w:rPr>
                <w:rFonts w:cs="Arial"/>
                <w:sz w:val="20"/>
              </w:rPr>
            </w:pPr>
            <w:r w:rsidRPr="005E587B">
              <w:rPr>
                <w:rFonts w:cs="Arial"/>
                <w:sz w:val="20"/>
              </w:rPr>
              <w:t xml:space="preserve">İşçi qüvvəsinin bacarıqlarının artırılması və yenidən hazırlanması </w:t>
            </w:r>
          </w:p>
          <w:p w14:paraId="000003BD" w14:textId="77777777" w:rsidR="00952802" w:rsidRPr="005E587B" w:rsidRDefault="00952802" w:rsidP="00952802">
            <w:pPr>
              <w:widowControl w:val="0"/>
              <w:spacing w:before="20" w:after="20"/>
              <w:rPr>
                <w:rFonts w:cs="Arial"/>
                <w:sz w:val="20"/>
              </w:rPr>
            </w:pPr>
          </w:p>
          <w:p w14:paraId="000003BE" w14:textId="7C77C081" w:rsidR="00952802" w:rsidRPr="005E587B" w:rsidRDefault="00952802" w:rsidP="00952802">
            <w:pPr>
              <w:widowControl w:val="0"/>
              <w:spacing w:before="20" w:after="20"/>
              <w:rPr>
                <w:rFonts w:cs="Arial"/>
                <w:sz w:val="20"/>
              </w:rPr>
            </w:pPr>
          </w:p>
        </w:tc>
      </w:tr>
      <w:tr w:rsidR="00952802" w:rsidRPr="005E587B" w14:paraId="558329C5" w14:textId="77777777" w:rsidTr="006D6EFF">
        <w:trPr>
          <w:cantSplit/>
          <w:trHeight w:val="370"/>
        </w:trPr>
        <w:tc>
          <w:tcPr>
            <w:tcW w:w="862" w:type="dxa"/>
            <w:shd w:val="clear" w:color="auto" w:fill="auto"/>
          </w:tcPr>
          <w:p w14:paraId="000003BF" w14:textId="77777777" w:rsidR="00952802" w:rsidRPr="006D6EFF" w:rsidRDefault="00952802" w:rsidP="00952802">
            <w:pPr>
              <w:widowControl w:val="0"/>
              <w:spacing w:before="20" w:after="20"/>
              <w:rPr>
                <w:rFonts w:cs="Arial"/>
                <w:sz w:val="20"/>
              </w:rPr>
            </w:pPr>
            <w:r w:rsidRPr="006D6EFF">
              <w:rPr>
                <w:rFonts w:cs="Arial"/>
                <w:sz w:val="20"/>
              </w:rPr>
              <w:lastRenderedPageBreak/>
              <w:t xml:space="preserve">2.2.3 </w:t>
            </w:r>
          </w:p>
        </w:tc>
        <w:tc>
          <w:tcPr>
            <w:tcW w:w="1980" w:type="dxa"/>
            <w:shd w:val="clear" w:color="auto" w:fill="auto"/>
          </w:tcPr>
          <w:p w14:paraId="000003C0" w14:textId="0E296645" w:rsidR="00952802" w:rsidRPr="006D6EFF" w:rsidRDefault="00952802" w:rsidP="00952802">
            <w:pPr>
              <w:widowControl w:val="0"/>
              <w:spacing w:before="20" w:after="20"/>
              <w:rPr>
                <w:rFonts w:cs="Arial"/>
                <w:sz w:val="20"/>
              </w:rPr>
            </w:pPr>
            <w:r w:rsidRPr="006D6EFF">
              <w:rPr>
                <w:rFonts w:cs="Arial"/>
                <w:sz w:val="20"/>
              </w:rPr>
              <w:t>KOB-lara rəqəmsal təlimlərin keçirilməsi</w:t>
            </w:r>
          </w:p>
        </w:tc>
        <w:tc>
          <w:tcPr>
            <w:tcW w:w="2120" w:type="dxa"/>
            <w:shd w:val="clear" w:color="auto" w:fill="auto"/>
          </w:tcPr>
          <w:p w14:paraId="000003C1" w14:textId="29C7599E" w:rsidR="00952802" w:rsidRPr="006D6EFF" w:rsidRDefault="00952802" w:rsidP="00952802">
            <w:pPr>
              <w:widowControl w:val="0"/>
              <w:spacing w:before="20" w:after="20"/>
              <w:rPr>
                <w:rFonts w:cs="Arial"/>
                <w:sz w:val="20"/>
              </w:rPr>
            </w:pPr>
            <w:r w:rsidRPr="006D6EFF">
              <w:rPr>
                <w:rFonts w:cs="Arial"/>
                <w:sz w:val="20"/>
              </w:rPr>
              <w:t>Müxtəlif sahələrdə çalışan (məsələn, maliyyə, insan resursları və s.) KOB işçilərinin ehtiyaclarına, bilik və təcrübələrinə uyğun müvafiq təsis edilmiş  e-təlim sessiyaları üçün ortaq platformanın yaradılması</w:t>
            </w:r>
          </w:p>
        </w:tc>
        <w:tc>
          <w:tcPr>
            <w:tcW w:w="989" w:type="dxa"/>
            <w:shd w:val="clear" w:color="auto" w:fill="auto"/>
          </w:tcPr>
          <w:p w14:paraId="000003C2"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3C3" w14:textId="5FC5D5F1" w:rsidR="00952802" w:rsidRPr="005E587B" w:rsidRDefault="00952802" w:rsidP="00952802">
            <w:pPr>
              <w:widowControl w:val="0"/>
              <w:spacing w:before="20" w:after="20"/>
              <w:rPr>
                <w:rFonts w:cs="Arial"/>
                <w:sz w:val="20"/>
              </w:rPr>
            </w:pPr>
            <w:r w:rsidRPr="005E587B">
              <w:rPr>
                <w:rFonts w:cs="Arial"/>
                <w:sz w:val="20"/>
              </w:rPr>
              <w:t>RİNN</w:t>
            </w:r>
          </w:p>
        </w:tc>
        <w:tc>
          <w:tcPr>
            <w:tcW w:w="1556" w:type="dxa"/>
            <w:shd w:val="clear" w:color="auto" w:fill="auto"/>
          </w:tcPr>
          <w:p w14:paraId="000003C4" w14:textId="192114FE" w:rsidR="00952802" w:rsidRPr="005E587B" w:rsidRDefault="00952802" w:rsidP="00952802">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785F70">
              <w:rPr>
                <w:rFonts w:cs="Arial"/>
                <w:sz w:val="20"/>
              </w:rPr>
              <w:t>28</w:t>
            </w:r>
            <w:r w:rsidRPr="005E587B">
              <w:rPr>
                <w:rFonts w:cs="Arial"/>
                <w:sz w:val="20"/>
              </w:rPr>
              <w:t xml:space="preserve"> </w:t>
            </w:r>
          </w:p>
        </w:tc>
        <w:tc>
          <w:tcPr>
            <w:tcW w:w="1796" w:type="dxa"/>
            <w:shd w:val="clear" w:color="auto" w:fill="auto"/>
          </w:tcPr>
          <w:p w14:paraId="000003C5" w14:textId="77777777" w:rsidR="00952802" w:rsidRPr="005E587B" w:rsidRDefault="00952802" w:rsidP="00785F70">
            <w:pPr>
              <w:widowControl w:val="0"/>
              <w:spacing w:before="20" w:after="20"/>
              <w:rPr>
                <w:rFonts w:cs="Arial"/>
                <w:sz w:val="20"/>
              </w:rPr>
            </w:pPr>
          </w:p>
        </w:tc>
        <w:tc>
          <w:tcPr>
            <w:tcW w:w="1764" w:type="dxa"/>
            <w:shd w:val="clear" w:color="auto" w:fill="auto"/>
          </w:tcPr>
          <w:p w14:paraId="000003C6" w14:textId="0D548A55" w:rsidR="00952802" w:rsidRPr="005E587B" w:rsidRDefault="00952802" w:rsidP="00952802">
            <w:pPr>
              <w:widowControl w:val="0"/>
              <w:spacing w:before="20" w:after="20"/>
              <w:rPr>
                <w:rFonts w:cs="Arial"/>
                <w:sz w:val="20"/>
              </w:rPr>
            </w:pPr>
            <w:r w:rsidRPr="005E587B">
              <w:rPr>
                <w:rFonts w:cs="Arial"/>
                <w:sz w:val="20"/>
              </w:rPr>
              <w:t>Platformanın yaradılması və təlimlərin müəyyən edilməsi</w:t>
            </w:r>
          </w:p>
          <w:p w14:paraId="000003C7" w14:textId="77777777" w:rsidR="00952802" w:rsidRPr="005E587B" w:rsidRDefault="00952802" w:rsidP="00952802">
            <w:pPr>
              <w:widowControl w:val="0"/>
              <w:spacing w:before="20" w:after="20"/>
              <w:rPr>
                <w:rFonts w:cs="Arial"/>
                <w:sz w:val="20"/>
              </w:rPr>
            </w:pPr>
          </w:p>
          <w:p w14:paraId="000003C8" w14:textId="28524C95" w:rsidR="00952802" w:rsidRPr="005E587B" w:rsidRDefault="00952802" w:rsidP="00952802">
            <w:pPr>
              <w:widowControl w:val="0"/>
              <w:spacing w:before="20" w:after="20"/>
              <w:rPr>
                <w:rFonts w:cs="Arial"/>
                <w:sz w:val="20"/>
              </w:rPr>
            </w:pPr>
            <w:r w:rsidRPr="005E587B">
              <w:rPr>
                <w:rFonts w:cs="Arial"/>
                <w:sz w:val="20"/>
              </w:rPr>
              <w:t>Müxtəlif sahələrdən təlim iştirakçılarının (KOB işçilərinin) sayının artırılması</w:t>
            </w:r>
          </w:p>
          <w:p w14:paraId="000003C9" w14:textId="77777777" w:rsidR="00952802" w:rsidRPr="005E587B" w:rsidRDefault="00952802" w:rsidP="00952802">
            <w:pPr>
              <w:widowControl w:val="0"/>
              <w:spacing w:before="20" w:after="20"/>
              <w:rPr>
                <w:rFonts w:cs="Arial"/>
                <w:sz w:val="20"/>
              </w:rPr>
            </w:pPr>
          </w:p>
          <w:p w14:paraId="000003CA" w14:textId="252F1F21" w:rsidR="00952802" w:rsidRPr="005E587B" w:rsidRDefault="00952802" w:rsidP="00952802">
            <w:pPr>
              <w:widowControl w:val="0"/>
              <w:spacing w:before="20" w:after="20"/>
              <w:rPr>
                <w:rFonts w:cs="Arial"/>
                <w:sz w:val="20"/>
              </w:rPr>
            </w:pPr>
          </w:p>
        </w:tc>
        <w:tc>
          <w:tcPr>
            <w:tcW w:w="2397" w:type="dxa"/>
            <w:shd w:val="clear" w:color="auto" w:fill="auto"/>
          </w:tcPr>
          <w:p w14:paraId="000003CB" w14:textId="385F867C" w:rsidR="00952802" w:rsidRPr="005E587B" w:rsidRDefault="00952802" w:rsidP="00952802">
            <w:pPr>
              <w:widowControl w:val="0"/>
              <w:spacing w:before="20" w:after="20"/>
              <w:rPr>
                <w:rFonts w:cs="Arial"/>
                <w:sz w:val="20"/>
              </w:rPr>
            </w:pPr>
            <w:r w:rsidRPr="005E587B">
              <w:rPr>
                <w:rFonts w:cs="Arial"/>
                <w:sz w:val="20"/>
              </w:rPr>
              <w:t xml:space="preserve">KOB əməkdaşlarının rəqəmsal texnologiyalar sahəsində bacarıqlarının artırılması </w:t>
            </w:r>
          </w:p>
          <w:p w14:paraId="000003CC" w14:textId="77777777" w:rsidR="00952802" w:rsidRPr="005E587B" w:rsidRDefault="00952802" w:rsidP="00952802">
            <w:pPr>
              <w:widowControl w:val="0"/>
              <w:spacing w:before="20" w:after="20"/>
              <w:rPr>
                <w:rFonts w:cs="Arial"/>
                <w:sz w:val="20"/>
              </w:rPr>
            </w:pPr>
          </w:p>
          <w:p w14:paraId="000003CD" w14:textId="1BC9FA13" w:rsidR="00952802" w:rsidRPr="005E587B" w:rsidRDefault="00952802" w:rsidP="00952802">
            <w:pPr>
              <w:widowControl w:val="0"/>
              <w:spacing w:before="20" w:after="20"/>
              <w:rPr>
                <w:rFonts w:cs="Arial"/>
                <w:sz w:val="20"/>
              </w:rPr>
            </w:pPr>
          </w:p>
        </w:tc>
      </w:tr>
      <w:tr w:rsidR="00952802" w:rsidRPr="005E587B" w14:paraId="56FD175F" w14:textId="77777777" w:rsidTr="006D6EFF">
        <w:trPr>
          <w:cantSplit/>
          <w:trHeight w:val="3676"/>
        </w:trPr>
        <w:tc>
          <w:tcPr>
            <w:tcW w:w="862" w:type="dxa"/>
            <w:shd w:val="clear" w:color="auto" w:fill="auto"/>
          </w:tcPr>
          <w:p w14:paraId="000003E3" w14:textId="23B55043" w:rsidR="00952802" w:rsidRPr="006D6EFF" w:rsidRDefault="00952802" w:rsidP="00952802">
            <w:pPr>
              <w:widowControl w:val="0"/>
              <w:spacing w:before="20" w:after="20"/>
              <w:rPr>
                <w:rFonts w:cs="Arial"/>
                <w:sz w:val="20"/>
              </w:rPr>
            </w:pPr>
            <w:r w:rsidRPr="006D6EFF">
              <w:rPr>
                <w:rFonts w:cs="Arial"/>
                <w:sz w:val="20"/>
              </w:rPr>
              <w:t>2.2.4</w:t>
            </w:r>
          </w:p>
        </w:tc>
        <w:tc>
          <w:tcPr>
            <w:tcW w:w="1980" w:type="dxa"/>
            <w:shd w:val="clear" w:color="auto" w:fill="auto"/>
          </w:tcPr>
          <w:p w14:paraId="000003E8" w14:textId="7EB42DA9" w:rsidR="00952802" w:rsidRPr="006D6EFF" w:rsidRDefault="00952802" w:rsidP="00952802">
            <w:pPr>
              <w:widowControl w:val="0"/>
              <w:spacing w:before="20" w:after="20"/>
              <w:rPr>
                <w:rFonts w:cs="Arial"/>
                <w:sz w:val="20"/>
              </w:rPr>
            </w:pPr>
            <w:r w:rsidRPr="006D6EFF">
              <w:rPr>
                <w:rFonts w:cs="Arial"/>
                <w:sz w:val="20"/>
              </w:rPr>
              <w:t>Rəqəmsal bacarıqlar tələb olunan sənaye sahələrində frilans işləyənlərin təşviq edilməsi, onların əsas hüquq və vəzifələrinə dair normativ hüquqi bazanın təkmilləşdirilməsi</w:t>
            </w:r>
          </w:p>
        </w:tc>
        <w:tc>
          <w:tcPr>
            <w:tcW w:w="2120" w:type="dxa"/>
            <w:shd w:val="clear" w:color="auto" w:fill="auto"/>
          </w:tcPr>
          <w:p w14:paraId="000003E9" w14:textId="3F46D28E" w:rsidR="00952802" w:rsidRPr="006D6EFF" w:rsidRDefault="00952802" w:rsidP="00952802">
            <w:pPr>
              <w:widowControl w:val="0"/>
              <w:spacing w:before="20" w:after="20"/>
              <w:rPr>
                <w:rFonts w:cs="Arial"/>
                <w:sz w:val="20"/>
              </w:rPr>
            </w:pPr>
            <w:r w:rsidRPr="006D6EFF">
              <w:rPr>
                <w:rFonts w:cs="Arial"/>
                <w:sz w:val="20"/>
              </w:rPr>
              <w:t xml:space="preserve">Rəqəmsal bacarıqlar tələb olunan işlər üzrə frilans işçilərin əmək fəaliyyətinin rəsmiləşdirilməsi və işəgötürənlərin stimullaşdırılması məqsədilə </w:t>
            </w:r>
            <w:r w:rsidRPr="006D6EFF">
              <w:rPr>
                <w:rFonts w:eastAsia="Arial" w:cs="Arial"/>
                <w:sz w:val="20"/>
              </w:rPr>
              <w:t>təkliflərin formalaşdırılması</w:t>
            </w:r>
          </w:p>
        </w:tc>
        <w:tc>
          <w:tcPr>
            <w:tcW w:w="989" w:type="dxa"/>
            <w:shd w:val="clear" w:color="auto" w:fill="auto"/>
          </w:tcPr>
          <w:p w14:paraId="000003EA"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3EB" w14:textId="73DAEEA6" w:rsidR="00952802" w:rsidRPr="005E587B" w:rsidRDefault="00952802" w:rsidP="00952802">
            <w:pPr>
              <w:widowControl w:val="0"/>
              <w:spacing w:before="20" w:after="20"/>
              <w:rPr>
                <w:rFonts w:cs="Arial"/>
                <w:sz w:val="20"/>
              </w:rPr>
            </w:pPr>
            <w:r w:rsidRPr="005E587B">
              <w:rPr>
                <w:rFonts w:cs="Arial"/>
                <w:sz w:val="20"/>
              </w:rPr>
              <w:t>RİNN, ƏƏSMN, AİH</w:t>
            </w:r>
          </w:p>
        </w:tc>
        <w:tc>
          <w:tcPr>
            <w:tcW w:w="1556" w:type="dxa"/>
            <w:shd w:val="clear" w:color="auto" w:fill="auto"/>
          </w:tcPr>
          <w:p w14:paraId="000003EC" w14:textId="2E8B7083" w:rsidR="00952802" w:rsidRPr="005E587B" w:rsidRDefault="00952802" w:rsidP="00952802">
            <w:pPr>
              <w:widowControl w:val="0"/>
              <w:spacing w:before="20" w:after="20"/>
              <w:rPr>
                <w:rFonts w:cs="Arial"/>
                <w:sz w:val="20"/>
              </w:rPr>
            </w:pPr>
            <w:r w:rsidRPr="005E587B">
              <w:rPr>
                <w:rFonts w:cs="Arial"/>
                <w:sz w:val="20"/>
              </w:rPr>
              <w:t>2025-202</w:t>
            </w:r>
            <w:r w:rsidR="00E308C1">
              <w:rPr>
                <w:rFonts w:cs="Arial"/>
                <w:sz w:val="20"/>
              </w:rPr>
              <w:t>8</w:t>
            </w:r>
          </w:p>
        </w:tc>
        <w:tc>
          <w:tcPr>
            <w:tcW w:w="1796" w:type="dxa"/>
            <w:shd w:val="clear" w:color="auto" w:fill="auto"/>
          </w:tcPr>
          <w:p w14:paraId="000003EE" w14:textId="43E92CCE" w:rsidR="00952802" w:rsidRPr="005E587B" w:rsidRDefault="00952802" w:rsidP="00952802">
            <w:pPr>
              <w:widowControl w:val="0"/>
              <w:spacing w:before="20" w:after="20"/>
              <w:rPr>
                <w:rFonts w:cs="Arial"/>
                <w:sz w:val="20"/>
              </w:rPr>
            </w:pPr>
            <w:r w:rsidRPr="005E587B">
              <w:rPr>
                <w:rFonts w:cs="Arial"/>
                <w:sz w:val="20"/>
              </w:rPr>
              <w:t>Frilans işçilərin və işəgötürənlərin stimullaşdırılması  məqsədilə (vergi, məcburi dövlət sosial sığorta ödənişləri və s.) əsas hüquq və vəzifələrə dair  qanunvericilik aktlarının təkmilləşdirilməsi üzrə təkliflərin hazırlanması</w:t>
            </w:r>
          </w:p>
        </w:tc>
        <w:tc>
          <w:tcPr>
            <w:tcW w:w="1764" w:type="dxa"/>
            <w:shd w:val="clear" w:color="auto" w:fill="auto"/>
          </w:tcPr>
          <w:p w14:paraId="000003EF" w14:textId="43B99E90" w:rsidR="00952802" w:rsidRPr="005E587B" w:rsidRDefault="00952802" w:rsidP="00952802">
            <w:pPr>
              <w:widowControl w:val="0"/>
              <w:spacing w:before="20" w:after="20"/>
              <w:rPr>
                <w:rFonts w:cs="Arial"/>
                <w:sz w:val="20"/>
              </w:rPr>
            </w:pPr>
            <w:r w:rsidRPr="005E587B">
              <w:rPr>
                <w:rFonts w:eastAsia="Arial" w:cs="Arial"/>
                <w:sz w:val="20"/>
              </w:rPr>
              <w:t>Təklif edilən</w:t>
            </w:r>
            <w:r w:rsidRPr="005E587B">
              <w:rPr>
                <w:rFonts w:cs="Arial"/>
                <w:sz w:val="20"/>
              </w:rPr>
              <w:t xml:space="preserve"> mexanizmlərinin təsdiqi üzrə qanunvericilik aktlarının təkmilləşdirilməsi və həyata keçirilməsi</w:t>
            </w:r>
          </w:p>
          <w:p w14:paraId="000003F0" w14:textId="77777777" w:rsidR="00952802" w:rsidRPr="005E587B" w:rsidRDefault="00952802" w:rsidP="00952802">
            <w:pPr>
              <w:widowControl w:val="0"/>
              <w:spacing w:before="20" w:after="20"/>
              <w:rPr>
                <w:rFonts w:cs="Arial"/>
                <w:sz w:val="20"/>
              </w:rPr>
            </w:pPr>
          </w:p>
          <w:p w14:paraId="000003F1" w14:textId="77777777" w:rsidR="00952802" w:rsidRPr="005E587B" w:rsidRDefault="00952802" w:rsidP="00952802">
            <w:pPr>
              <w:widowControl w:val="0"/>
              <w:spacing w:before="20" w:after="20"/>
              <w:rPr>
                <w:rFonts w:cs="Arial"/>
                <w:sz w:val="20"/>
              </w:rPr>
            </w:pPr>
          </w:p>
        </w:tc>
        <w:tc>
          <w:tcPr>
            <w:tcW w:w="2397" w:type="dxa"/>
            <w:shd w:val="clear" w:color="auto" w:fill="auto"/>
          </w:tcPr>
          <w:p w14:paraId="000003F2" w14:textId="7C475AD4" w:rsidR="00952802" w:rsidRPr="005E587B" w:rsidRDefault="00636351" w:rsidP="00636351">
            <w:pPr>
              <w:widowControl w:val="0"/>
              <w:spacing w:before="20" w:after="20"/>
              <w:rPr>
                <w:rFonts w:cs="Arial"/>
                <w:sz w:val="20"/>
              </w:rPr>
            </w:pPr>
            <w:r w:rsidRPr="00636351">
              <w:rPr>
                <w:rFonts w:cs="Arial"/>
                <w:sz w:val="20"/>
              </w:rPr>
              <w:t>Təklif edilən mexanizmlərin tətbiqinin davam etdirilməsi</w:t>
            </w:r>
          </w:p>
        </w:tc>
      </w:tr>
      <w:tr w:rsidR="00952802" w:rsidRPr="005E587B" w14:paraId="46767206" w14:textId="77777777" w:rsidTr="006D6EFF">
        <w:trPr>
          <w:cantSplit/>
          <w:trHeight w:val="370"/>
        </w:trPr>
        <w:tc>
          <w:tcPr>
            <w:tcW w:w="862" w:type="dxa"/>
            <w:shd w:val="clear" w:color="auto" w:fill="auto"/>
          </w:tcPr>
          <w:p w14:paraId="000003F3" w14:textId="12BB5F8A" w:rsidR="00952802" w:rsidRPr="006D6EFF" w:rsidRDefault="00952802" w:rsidP="00952802">
            <w:pPr>
              <w:widowControl w:val="0"/>
              <w:spacing w:before="20" w:after="20"/>
              <w:rPr>
                <w:rFonts w:cs="Arial"/>
                <w:sz w:val="20"/>
              </w:rPr>
            </w:pPr>
            <w:r w:rsidRPr="006D6EFF">
              <w:rPr>
                <w:rFonts w:cs="Arial"/>
                <w:sz w:val="20"/>
              </w:rPr>
              <w:lastRenderedPageBreak/>
              <w:t>2.2.5</w:t>
            </w:r>
          </w:p>
        </w:tc>
        <w:tc>
          <w:tcPr>
            <w:tcW w:w="1980" w:type="dxa"/>
            <w:shd w:val="clear" w:color="auto" w:fill="auto"/>
          </w:tcPr>
          <w:p w14:paraId="000003F4" w14:textId="582463C7" w:rsidR="00952802" w:rsidRPr="006D6EFF" w:rsidRDefault="00952802" w:rsidP="00952802">
            <w:pPr>
              <w:widowControl w:val="0"/>
              <w:spacing w:before="20" w:after="20"/>
              <w:rPr>
                <w:rFonts w:cs="Arial"/>
                <w:sz w:val="20"/>
              </w:rPr>
            </w:pPr>
            <w:r w:rsidRPr="006D6EFF">
              <w:rPr>
                <w:rFonts w:eastAsia="Arial" w:cs="Arial"/>
                <w:sz w:val="20"/>
              </w:rPr>
              <w:t>Rəqəmsal iqtisadiyyatın inkişafı üçün zəruri olan ixtisas və peşələrin təşviq edilməsi</w:t>
            </w:r>
          </w:p>
        </w:tc>
        <w:tc>
          <w:tcPr>
            <w:tcW w:w="2120" w:type="dxa"/>
            <w:shd w:val="clear" w:color="auto" w:fill="auto"/>
          </w:tcPr>
          <w:p w14:paraId="000003F5" w14:textId="1C71C4BF" w:rsidR="00952802" w:rsidRPr="006D6EFF" w:rsidRDefault="00952802" w:rsidP="00952802">
            <w:pPr>
              <w:widowControl w:val="0"/>
              <w:spacing w:before="20" w:after="20"/>
              <w:rPr>
                <w:rFonts w:cs="Arial"/>
                <w:sz w:val="20"/>
              </w:rPr>
            </w:pPr>
            <w:r w:rsidRPr="006D6EFF">
              <w:rPr>
                <w:rFonts w:eastAsia="Arial" w:cs="Arial"/>
                <w:sz w:val="20"/>
              </w:rPr>
              <w:t>Daim dəyişən texnologiya, biznes mühiti və yeni tələb olunan peşə və ixtisasların müəyyən edilməsi və onların təşviqi məqsədilə stimullaşdırıcı təkliflərin hazırlanması</w:t>
            </w:r>
          </w:p>
        </w:tc>
        <w:tc>
          <w:tcPr>
            <w:tcW w:w="989" w:type="dxa"/>
            <w:shd w:val="clear" w:color="auto" w:fill="auto"/>
          </w:tcPr>
          <w:p w14:paraId="000003F6"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3F7" w14:textId="7EE737DB" w:rsidR="00952802" w:rsidRPr="005E587B" w:rsidRDefault="00952802" w:rsidP="00952802">
            <w:pPr>
              <w:widowControl w:val="0"/>
              <w:spacing w:before="20" w:after="20"/>
              <w:rPr>
                <w:rFonts w:cs="Arial"/>
                <w:sz w:val="20"/>
              </w:rPr>
            </w:pPr>
            <w:r w:rsidRPr="005E587B">
              <w:rPr>
                <w:rFonts w:cs="Arial"/>
                <w:sz w:val="20"/>
              </w:rPr>
              <w:t xml:space="preserve">RİNN, </w:t>
            </w:r>
            <w:r w:rsidRPr="005E587B">
              <w:rPr>
                <w:rFonts w:cs="Arial"/>
                <w:sz w:val="20"/>
              </w:rPr>
              <w:br/>
              <w:t>Aidiyyəti qurumlar</w:t>
            </w:r>
          </w:p>
        </w:tc>
        <w:tc>
          <w:tcPr>
            <w:tcW w:w="1556" w:type="dxa"/>
            <w:shd w:val="clear" w:color="auto" w:fill="auto"/>
          </w:tcPr>
          <w:p w14:paraId="000003F8" w14:textId="3668219D" w:rsidR="00952802" w:rsidRPr="005E587B" w:rsidRDefault="00952802" w:rsidP="00952802">
            <w:pPr>
              <w:widowControl w:val="0"/>
              <w:spacing w:before="20" w:after="20"/>
              <w:rPr>
                <w:rFonts w:cs="Arial"/>
                <w:sz w:val="20"/>
              </w:rPr>
            </w:pPr>
            <w:r w:rsidRPr="005E587B">
              <w:rPr>
                <w:rFonts w:cs="Arial"/>
                <w:sz w:val="20"/>
              </w:rPr>
              <w:t>2025-202</w:t>
            </w:r>
            <w:r w:rsidR="00E308C1">
              <w:rPr>
                <w:rFonts w:cs="Arial"/>
                <w:sz w:val="20"/>
              </w:rPr>
              <w:t>8</w:t>
            </w:r>
          </w:p>
        </w:tc>
        <w:tc>
          <w:tcPr>
            <w:tcW w:w="1796" w:type="dxa"/>
            <w:shd w:val="clear" w:color="auto" w:fill="auto"/>
          </w:tcPr>
          <w:p w14:paraId="000003F9" w14:textId="61B52BDB" w:rsidR="00952802" w:rsidRPr="005E587B" w:rsidRDefault="00952802" w:rsidP="00952802">
            <w:pPr>
              <w:pStyle w:val="CommentText"/>
              <w:rPr>
                <w:rFonts w:cs="Arial"/>
              </w:rPr>
            </w:pPr>
            <w:r w:rsidRPr="005E587B">
              <w:rPr>
                <w:rFonts w:eastAsia="Arial" w:cs="Arial"/>
              </w:rPr>
              <w:t>Zəruri peşə və ixtisasların müəyyənləşdirilməsi və təkliflər paketinin hazırlanması</w:t>
            </w:r>
            <w:r w:rsidR="001947FF">
              <w:rPr>
                <w:rFonts w:eastAsia="Arial" w:cs="Arial"/>
              </w:rPr>
              <w:t xml:space="preserve"> </w:t>
            </w:r>
            <w:r w:rsidR="003A5F16" w:rsidRPr="003A5F16">
              <w:rPr>
                <w:rFonts w:eastAsia="Arial" w:cs="Arial"/>
              </w:rPr>
              <w:t>məqsədilə tədqiqatların aparılması</w:t>
            </w:r>
          </w:p>
        </w:tc>
        <w:tc>
          <w:tcPr>
            <w:tcW w:w="1764" w:type="dxa"/>
            <w:shd w:val="clear" w:color="auto" w:fill="auto"/>
          </w:tcPr>
          <w:p w14:paraId="7F7D5A44" w14:textId="04CC75A9" w:rsidR="00BD732D" w:rsidRDefault="00BD732D" w:rsidP="00952802">
            <w:pPr>
              <w:pStyle w:val="CommentText"/>
              <w:rPr>
                <w:rFonts w:cs="Arial"/>
              </w:rPr>
            </w:pPr>
            <w:r w:rsidRPr="005E587B">
              <w:rPr>
                <w:rFonts w:eastAsia="Arial" w:cs="Arial"/>
              </w:rPr>
              <w:t>Zəruri peşə və ixtisasların müəyyənləşdirilməsi və təkliflər paketinin hazırlanması</w:t>
            </w:r>
          </w:p>
          <w:p w14:paraId="000003FA" w14:textId="4D8EEF40" w:rsidR="00952802" w:rsidRPr="005E587B" w:rsidRDefault="00952802" w:rsidP="00952802">
            <w:pPr>
              <w:pStyle w:val="CommentText"/>
              <w:rPr>
                <w:rFonts w:cs="Arial"/>
              </w:rPr>
            </w:pPr>
            <w:r w:rsidRPr="005E587B">
              <w:rPr>
                <w:rFonts w:cs="Arial"/>
              </w:rPr>
              <w:t>Stimullaşdırma istiqamətində müvafiq tədbirlərin görülməsi, kadrların hazırlanması proqramlarının həyata keçirilməsi</w:t>
            </w:r>
          </w:p>
        </w:tc>
        <w:tc>
          <w:tcPr>
            <w:tcW w:w="2397" w:type="dxa"/>
            <w:shd w:val="clear" w:color="auto" w:fill="auto"/>
          </w:tcPr>
          <w:p w14:paraId="4207906B" w14:textId="115C586B" w:rsidR="00952802" w:rsidRPr="005E587B" w:rsidRDefault="00952802" w:rsidP="00952802">
            <w:pPr>
              <w:pStyle w:val="CommentText"/>
              <w:rPr>
                <w:rFonts w:cs="Arial"/>
              </w:rPr>
            </w:pPr>
            <w:r w:rsidRPr="005E587B">
              <w:rPr>
                <w:rFonts w:cs="Arial"/>
              </w:rPr>
              <w:t>Yerli kadrlara olan ehtiyacın təmin olunması</w:t>
            </w:r>
          </w:p>
          <w:p w14:paraId="000003FB" w14:textId="77777777" w:rsidR="00952802" w:rsidRPr="005E587B" w:rsidRDefault="00952802" w:rsidP="00952802">
            <w:pPr>
              <w:widowControl w:val="0"/>
              <w:spacing w:before="20" w:after="20"/>
              <w:rPr>
                <w:rFonts w:cs="Arial"/>
                <w:sz w:val="20"/>
              </w:rPr>
            </w:pPr>
          </w:p>
        </w:tc>
      </w:tr>
      <w:tr w:rsidR="00952802" w:rsidRPr="005E587B" w14:paraId="49013A34" w14:textId="77777777" w:rsidTr="006D6EFF">
        <w:trPr>
          <w:cantSplit/>
          <w:trHeight w:val="1975"/>
        </w:trPr>
        <w:tc>
          <w:tcPr>
            <w:tcW w:w="862" w:type="dxa"/>
            <w:shd w:val="clear" w:color="auto" w:fill="auto"/>
          </w:tcPr>
          <w:p w14:paraId="000003FC" w14:textId="78ECEC67" w:rsidR="00952802" w:rsidRPr="006D6EFF" w:rsidRDefault="00952802" w:rsidP="00952802">
            <w:pPr>
              <w:widowControl w:val="0"/>
              <w:spacing w:before="20" w:after="20"/>
              <w:rPr>
                <w:rFonts w:cs="Arial"/>
                <w:sz w:val="20"/>
              </w:rPr>
            </w:pPr>
            <w:r w:rsidRPr="006D6EFF">
              <w:rPr>
                <w:rFonts w:cs="Arial"/>
                <w:sz w:val="20"/>
              </w:rPr>
              <w:t>2.2.6</w:t>
            </w:r>
          </w:p>
        </w:tc>
        <w:tc>
          <w:tcPr>
            <w:tcW w:w="1980" w:type="dxa"/>
            <w:shd w:val="clear" w:color="auto" w:fill="auto"/>
          </w:tcPr>
          <w:p w14:paraId="000003FD" w14:textId="281E228E" w:rsidR="00952802" w:rsidRPr="006D6EFF" w:rsidRDefault="00952802" w:rsidP="00952802">
            <w:pPr>
              <w:widowControl w:val="0"/>
              <w:spacing w:before="20" w:after="20"/>
              <w:rPr>
                <w:rFonts w:cs="Arial"/>
                <w:sz w:val="20"/>
              </w:rPr>
            </w:pPr>
            <w:r w:rsidRPr="006D6EFF">
              <w:rPr>
                <w:rFonts w:cs="Arial"/>
                <w:sz w:val="20"/>
              </w:rPr>
              <w:t>Biznesin rəqəmsallaşdırılması ilə bağlı peşəkar beynəlxalq sertifikatlaşdırmanın maliyyələşdirilməsi istiqamətində əlçatanlığın artırılması</w:t>
            </w:r>
          </w:p>
        </w:tc>
        <w:tc>
          <w:tcPr>
            <w:tcW w:w="2120" w:type="dxa"/>
            <w:shd w:val="clear" w:color="auto" w:fill="auto"/>
          </w:tcPr>
          <w:p w14:paraId="000003FF" w14:textId="27206EFD" w:rsidR="00952802" w:rsidRPr="006D6EFF" w:rsidRDefault="00952802" w:rsidP="00952802">
            <w:pPr>
              <w:widowControl w:val="0"/>
              <w:spacing w:before="20" w:after="20"/>
              <w:rPr>
                <w:rFonts w:cs="Arial"/>
                <w:sz w:val="20"/>
              </w:rPr>
            </w:pPr>
            <w:r w:rsidRPr="006D6EFF">
              <w:rPr>
                <w:rFonts w:cs="Arial"/>
                <w:sz w:val="20"/>
              </w:rPr>
              <w:t xml:space="preserve">Təşkilatlarda iş fəaliyyətindən irəli gələrək işçilərin müxtəlif sahələrdə (İnformasiya texnologiyaları, Layihə İdarəetmə Peşəkarı, Təcrübəli Maliyyə Analitiki, İnsan Resursları üzrə Peşəkar, Marketinq və s.)  </w:t>
            </w:r>
            <w:r w:rsidRPr="006D6EFF">
              <w:rPr>
                <w:rFonts w:eastAsia="Arial" w:cs="Arial"/>
                <w:sz w:val="20"/>
              </w:rPr>
              <w:t>əldə etdikləri peşəkar sertifikatların maliyyələşdirilməsi</w:t>
            </w:r>
          </w:p>
        </w:tc>
        <w:tc>
          <w:tcPr>
            <w:tcW w:w="989" w:type="dxa"/>
            <w:shd w:val="clear" w:color="auto" w:fill="auto"/>
          </w:tcPr>
          <w:p w14:paraId="00000400" w14:textId="77777777" w:rsidR="00952802" w:rsidRPr="005E587B" w:rsidRDefault="00952802" w:rsidP="00952802">
            <w:pPr>
              <w:widowControl w:val="0"/>
              <w:spacing w:before="20" w:after="20"/>
              <w:jc w:val="center"/>
              <w:rPr>
                <w:rFonts w:cs="Arial"/>
                <w:sz w:val="20"/>
              </w:rPr>
            </w:pPr>
            <w:r w:rsidRPr="005E587B">
              <w:rPr>
                <w:rFonts w:cs="Arial"/>
                <w:sz w:val="20"/>
              </w:rPr>
              <w:t>İN</w:t>
            </w:r>
          </w:p>
        </w:tc>
        <w:tc>
          <w:tcPr>
            <w:tcW w:w="1279" w:type="dxa"/>
            <w:shd w:val="clear" w:color="auto" w:fill="auto"/>
          </w:tcPr>
          <w:p w14:paraId="00000401" w14:textId="77777777" w:rsidR="00952802" w:rsidRPr="005E587B" w:rsidRDefault="00952802" w:rsidP="00952802">
            <w:pPr>
              <w:widowControl w:val="0"/>
              <w:spacing w:before="20" w:after="20"/>
              <w:jc w:val="center"/>
              <w:rPr>
                <w:rFonts w:cs="Arial"/>
                <w:sz w:val="20"/>
              </w:rPr>
            </w:pPr>
            <w:r w:rsidRPr="005E587B">
              <w:rPr>
                <w:rFonts w:cs="Arial"/>
                <w:sz w:val="20"/>
              </w:rPr>
              <w:t>ETN, RİNN</w:t>
            </w:r>
          </w:p>
        </w:tc>
        <w:tc>
          <w:tcPr>
            <w:tcW w:w="1556" w:type="dxa"/>
            <w:shd w:val="clear" w:color="auto" w:fill="auto"/>
          </w:tcPr>
          <w:p w14:paraId="00000402" w14:textId="14B8AC91" w:rsidR="00952802" w:rsidRPr="005E587B" w:rsidRDefault="00952802" w:rsidP="00952802">
            <w:pPr>
              <w:widowControl w:val="0"/>
              <w:spacing w:before="20" w:after="20"/>
              <w:rPr>
                <w:rFonts w:cs="Arial"/>
                <w:sz w:val="20"/>
              </w:rPr>
            </w:pPr>
            <w:r w:rsidRPr="005E587B">
              <w:rPr>
                <w:rFonts w:cs="Arial"/>
                <w:sz w:val="20"/>
              </w:rPr>
              <w:t>202</w:t>
            </w:r>
            <w:r w:rsidR="002C33E4">
              <w:rPr>
                <w:rFonts w:cs="Arial"/>
                <w:sz w:val="20"/>
              </w:rPr>
              <w:t>5</w:t>
            </w:r>
            <w:r w:rsidRPr="005E587B">
              <w:rPr>
                <w:rFonts w:cs="Arial"/>
                <w:sz w:val="20"/>
              </w:rPr>
              <w:t>-20</w:t>
            </w:r>
            <w:r w:rsidR="00E308C1">
              <w:rPr>
                <w:rFonts w:cs="Arial"/>
                <w:sz w:val="20"/>
              </w:rPr>
              <w:t>28</w:t>
            </w:r>
          </w:p>
        </w:tc>
        <w:tc>
          <w:tcPr>
            <w:tcW w:w="1796" w:type="dxa"/>
            <w:shd w:val="clear" w:color="auto" w:fill="auto"/>
          </w:tcPr>
          <w:p w14:paraId="2DC9AE9A" w14:textId="40719EBB" w:rsidR="00952802" w:rsidRPr="005E587B" w:rsidRDefault="00952802" w:rsidP="00952802">
            <w:pPr>
              <w:widowControl w:val="0"/>
              <w:spacing w:before="20" w:after="20"/>
              <w:rPr>
                <w:rFonts w:eastAsia="Arial" w:cs="Arial"/>
                <w:sz w:val="20"/>
              </w:rPr>
            </w:pPr>
            <w:r w:rsidRPr="005E587B">
              <w:rPr>
                <w:rFonts w:eastAsia="Arial" w:cs="Arial"/>
                <w:sz w:val="20"/>
              </w:rPr>
              <w:t>Dövlətin prioritetləşdirdiyi sahələr üzrə sertifikat seçimlərinin müəyyən edilməsi</w:t>
            </w:r>
          </w:p>
          <w:p w14:paraId="00000404" w14:textId="77777777" w:rsidR="00952802" w:rsidRPr="005E587B" w:rsidRDefault="00952802" w:rsidP="00952802">
            <w:pPr>
              <w:widowControl w:val="0"/>
              <w:spacing w:before="20" w:after="20"/>
              <w:rPr>
                <w:rFonts w:cs="Arial"/>
                <w:sz w:val="20"/>
              </w:rPr>
            </w:pPr>
          </w:p>
        </w:tc>
        <w:tc>
          <w:tcPr>
            <w:tcW w:w="1764" w:type="dxa"/>
            <w:shd w:val="clear" w:color="auto" w:fill="auto"/>
          </w:tcPr>
          <w:p w14:paraId="00000406" w14:textId="731D6560" w:rsidR="00952802" w:rsidRPr="005E587B" w:rsidRDefault="00952802" w:rsidP="00952802">
            <w:pPr>
              <w:widowControl w:val="0"/>
              <w:spacing w:before="20" w:after="20"/>
              <w:rPr>
                <w:rFonts w:eastAsia="Arial" w:cs="Arial"/>
                <w:sz w:val="20"/>
              </w:rPr>
            </w:pPr>
            <w:r w:rsidRPr="005E587B">
              <w:rPr>
                <w:rFonts w:eastAsia="Arial" w:cs="Arial"/>
                <w:sz w:val="20"/>
              </w:rPr>
              <w:t>Peşəkar sertifikatların maliyyələşdirilməsi</w:t>
            </w:r>
          </w:p>
        </w:tc>
        <w:tc>
          <w:tcPr>
            <w:tcW w:w="2397" w:type="dxa"/>
            <w:shd w:val="clear" w:color="auto" w:fill="auto"/>
          </w:tcPr>
          <w:p w14:paraId="60BAF15C" w14:textId="482DF2C4" w:rsidR="00952802" w:rsidRPr="005E587B" w:rsidRDefault="00952802" w:rsidP="00952802">
            <w:pPr>
              <w:widowControl w:val="0"/>
              <w:spacing w:before="20" w:after="20"/>
              <w:rPr>
                <w:rFonts w:eastAsia="Arial" w:cs="Arial"/>
                <w:sz w:val="20"/>
              </w:rPr>
            </w:pPr>
            <w:r w:rsidRPr="005E587B">
              <w:rPr>
                <w:rFonts w:eastAsia="Arial" w:cs="Arial"/>
                <w:sz w:val="20"/>
              </w:rPr>
              <w:t>Peşəkar sertifikatlaşma proqramlarına əlçatanlığının artırılması</w:t>
            </w:r>
          </w:p>
          <w:p w14:paraId="00000407" w14:textId="7ECA49F5" w:rsidR="00952802" w:rsidRPr="005E587B" w:rsidRDefault="00952802" w:rsidP="00952802">
            <w:pPr>
              <w:widowControl w:val="0"/>
              <w:spacing w:before="20" w:after="20"/>
              <w:rPr>
                <w:rFonts w:eastAsia="Arial" w:cs="Arial"/>
                <w:sz w:val="20"/>
              </w:rPr>
            </w:pPr>
          </w:p>
        </w:tc>
      </w:tr>
      <w:tr w:rsidR="00952802" w:rsidRPr="005E587B" w14:paraId="4F22B78E" w14:textId="77777777" w:rsidTr="007F0EF4">
        <w:trPr>
          <w:cantSplit/>
          <w:trHeight w:val="370"/>
        </w:trPr>
        <w:tc>
          <w:tcPr>
            <w:tcW w:w="862" w:type="dxa"/>
            <w:shd w:val="clear" w:color="auto" w:fill="auto"/>
          </w:tcPr>
          <w:p w14:paraId="00000408" w14:textId="77777777" w:rsidR="00952802" w:rsidRPr="006D6EFF" w:rsidRDefault="00952802" w:rsidP="00952802">
            <w:pPr>
              <w:widowControl w:val="0"/>
              <w:spacing w:before="20" w:after="20"/>
              <w:rPr>
                <w:rFonts w:cs="Arial"/>
                <w:b/>
                <w:sz w:val="20"/>
              </w:rPr>
            </w:pPr>
            <w:r w:rsidRPr="006D6EFF">
              <w:rPr>
                <w:rFonts w:cs="Arial"/>
                <w:b/>
                <w:sz w:val="20"/>
              </w:rPr>
              <w:t>2.3</w:t>
            </w:r>
          </w:p>
        </w:tc>
        <w:tc>
          <w:tcPr>
            <w:tcW w:w="13881" w:type="dxa"/>
            <w:gridSpan w:val="8"/>
            <w:shd w:val="clear" w:color="auto" w:fill="auto"/>
          </w:tcPr>
          <w:p w14:paraId="00000409" w14:textId="260CB182" w:rsidR="00952802" w:rsidRPr="006D6EFF" w:rsidRDefault="00952802" w:rsidP="00952802">
            <w:pPr>
              <w:widowControl w:val="0"/>
              <w:spacing w:before="20" w:after="20"/>
              <w:rPr>
                <w:rFonts w:cs="Arial"/>
                <w:sz w:val="20"/>
              </w:rPr>
            </w:pPr>
            <w:bookmarkStart w:id="78" w:name="_Hlk161755860"/>
            <w:r w:rsidRPr="006D6EFF">
              <w:rPr>
                <w:rFonts w:cs="Arial"/>
                <w:b/>
                <w:sz w:val="20"/>
              </w:rPr>
              <w:t>Prioritet istiqamət: Tələbələrin təhsil müddətində rəqəmsal və ya texnologiya ilə bağlı bacarıqlara yiyələnməsinə dəstək</w:t>
            </w:r>
            <w:bookmarkEnd w:id="78"/>
          </w:p>
        </w:tc>
      </w:tr>
      <w:tr w:rsidR="00952802" w:rsidRPr="005E587B" w14:paraId="01E89430" w14:textId="77777777" w:rsidTr="006D6EFF">
        <w:trPr>
          <w:cantSplit/>
          <w:trHeight w:val="370"/>
        </w:trPr>
        <w:tc>
          <w:tcPr>
            <w:tcW w:w="862" w:type="dxa"/>
            <w:shd w:val="clear" w:color="auto" w:fill="auto"/>
          </w:tcPr>
          <w:p w14:paraId="00000411" w14:textId="77777777" w:rsidR="00952802" w:rsidRPr="006D6EFF" w:rsidRDefault="00952802" w:rsidP="00952802">
            <w:pPr>
              <w:widowControl w:val="0"/>
              <w:spacing w:before="20" w:after="20"/>
              <w:rPr>
                <w:rFonts w:cs="Arial"/>
                <w:sz w:val="20"/>
              </w:rPr>
            </w:pPr>
            <w:r w:rsidRPr="006D6EFF">
              <w:rPr>
                <w:rFonts w:cs="Arial"/>
                <w:sz w:val="20"/>
              </w:rPr>
              <w:lastRenderedPageBreak/>
              <w:t>2.3.1</w:t>
            </w:r>
          </w:p>
        </w:tc>
        <w:tc>
          <w:tcPr>
            <w:tcW w:w="1980" w:type="dxa"/>
            <w:shd w:val="clear" w:color="auto" w:fill="auto"/>
          </w:tcPr>
          <w:p w14:paraId="00000412" w14:textId="77777777" w:rsidR="00952802" w:rsidRPr="006D6EFF" w:rsidRDefault="00952802" w:rsidP="00952802">
            <w:pPr>
              <w:widowControl w:val="0"/>
              <w:spacing w:before="20" w:after="20"/>
              <w:rPr>
                <w:rFonts w:cs="Arial"/>
                <w:sz w:val="20"/>
              </w:rPr>
            </w:pPr>
            <w:r w:rsidRPr="006D6EFF">
              <w:rPr>
                <w:rFonts w:cs="Arial"/>
                <w:sz w:val="20"/>
              </w:rPr>
              <w:t xml:space="preserve">Peşə təhsili müəssisələrinin tələbələrinin müasir texnoloji bacarıqlar üzrə proqramlara müraciətlərinin təşviqi </w:t>
            </w:r>
          </w:p>
          <w:p w14:paraId="00000413" w14:textId="77777777" w:rsidR="00952802" w:rsidRPr="006D6EFF" w:rsidRDefault="00952802" w:rsidP="00952802">
            <w:pPr>
              <w:widowControl w:val="0"/>
              <w:spacing w:before="20" w:after="20"/>
              <w:rPr>
                <w:rFonts w:cs="Arial"/>
                <w:sz w:val="20"/>
              </w:rPr>
            </w:pPr>
          </w:p>
          <w:p w14:paraId="00000414" w14:textId="77777777" w:rsidR="00952802" w:rsidRPr="006D6EFF" w:rsidRDefault="00952802" w:rsidP="00952802">
            <w:pPr>
              <w:widowControl w:val="0"/>
              <w:spacing w:before="20" w:after="20"/>
              <w:rPr>
                <w:rFonts w:cs="Arial"/>
                <w:sz w:val="20"/>
              </w:rPr>
            </w:pPr>
          </w:p>
        </w:tc>
        <w:tc>
          <w:tcPr>
            <w:tcW w:w="2120" w:type="dxa"/>
            <w:shd w:val="clear" w:color="auto" w:fill="auto"/>
          </w:tcPr>
          <w:p w14:paraId="00000415" w14:textId="0BC0FA31" w:rsidR="00952802" w:rsidRPr="006D6EFF" w:rsidRDefault="00952802" w:rsidP="00952802">
            <w:pPr>
              <w:widowControl w:val="0"/>
              <w:spacing w:before="20" w:after="20"/>
              <w:rPr>
                <w:rFonts w:cs="Arial"/>
                <w:sz w:val="20"/>
              </w:rPr>
            </w:pPr>
            <w:bookmarkStart w:id="79" w:name="_heading=h.147n2zr" w:colFirst="0" w:colLast="0"/>
            <w:bookmarkEnd w:id="79"/>
            <w:r w:rsidRPr="006D6EFF">
              <w:rPr>
                <w:rFonts w:cs="Arial"/>
                <w:sz w:val="20"/>
              </w:rPr>
              <w:t xml:space="preserve">Müasir texnoloji bacarıqları (məsələn, kibertəhlükəsizlik, verilənlər elmi (Data Science, proqramlaşdırma) </w:t>
            </w:r>
            <w:r w:rsidRPr="006D6EFF">
              <w:rPr>
                <w:rFonts w:eastAsia="Arial" w:cs="Arial"/>
                <w:sz w:val="20"/>
              </w:rPr>
              <w:t>tədris edən peşə təhsili proqramlarına qoşulmanın və əlaqəli sahələrdə müvafiq peşələrə yiyələnmənin təşviq edilməsi</w:t>
            </w:r>
          </w:p>
        </w:tc>
        <w:tc>
          <w:tcPr>
            <w:tcW w:w="989" w:type="dxa"/>
            <w:shd w:val="clear" w:color="auto" w:fill="auto"/>
          </w:tcPr>
          <w:p w14:paraId="00000416" w14:textId="77777777"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00000417" w14:textId="77777777" w:rsidR="00952802" w:rsidRPr="005E587B" w:rsidRDefault="00952802" w:rsidP="00952802">
            <w:pPr>
              <w:widowControl w:val="0"/>
              <w:spacing w:before="20" w:after="20"/>
              <w:rPr>
                <w:rFonts w:cs="Arial"/>
                <w:sz w:val="20"/>
              </w:rPr>
            </w:pPr>
            <w:r w:rsidRPr="005E587B">
              <w:rPr>
                <w:rFonts w:cs="Arial"/>
                <w:sz w:val="20"/>
              </w:rPr>
              <w:t>İN</w:t>
            </w:r>
          </w:p>
        </w:tc>
        <w:tc>
          <w:tcPr>
            <w:tcW w:w="1556" w:type="dxa"/>
            <w:shd w:val="clear" w:color="auto" w:fill="auto"/>
          </w:tcPr>
          <w:p w14:paraId="00000418" w14:textId="054AD02B" w:rsidR="00952802" w:rsidRPr="005E587B" w:rsidRDefault="00952802" w:rsidP="00952802">
            <w:pPr>
              <w:widowControl w:val="0"/>
              <w:spacing w:before="20" w:after="20"/>
              <w:rPr>
                <w:rFonts w:cs="Arial"/>
                <w:sz w:val="20"/>
              </w:rPr>
            </w:pPr>
            <w:r w:rsidRPr="005E587B">
              <w:rPr>
                <w:rFonts w:cs="Arial"/>
                <w:sz w:val="20"/>
              </w:rPr>
              <w:t>2025-20</w:t>
            </w:r>
            <w:r w:rsidR="00F8028A">
              <w:rPr>
                <w:rFonts w:cs="Arial"/>
                <w:sz w:val="20"/>
              </w:rPr>
              <w:t>28</w:t>
            </w:r>
            <w:r w:rsidRPr="005E587B">
              <w:rPr>
                <w:rFonts w:cs="Arial"/>
                <w:sz w:val="20"/>
              </w:rPr>
              <w:t xml:space="preserve"> </w:t>
            </w:r>
          </w:p>
        </w:tc>
        <w:tc>
          <w:tcPr>
            <w:tcW w:w="1796" w:type="dxa"/>
            <w:shd w:val="clear" w:color="auto" w:fill="auto"/>
          </w:tcPr>
          <w:p w14:paraId="00000419" w14:textId="54452E14" w:rsidR="00952802" w:rsidRPr="005E587B" w:rsidRDefault="00952802" w:rsidP="00952802">
            <w:pPr>
              <w:widowControl w:val="0"/>
              <w:spacing w:before="20" w:after="20"/>
              <w:rPr>
                <w:rFonts w:cs="Arial"/>
                <w:sz w:val="20"/>
              </w:rPr>
            </w:pPr>
            <w:r w:rsidRPr="005E587B">
              <w:rPr>
                <w:rFonts w:cs="Arial"/>
                <w:sz w:val="20"/>
              </w:rPr>
              <w:t xml:space="preserve">Dəstəklənəcək peşə təhsili proqramlarının və onların fəaliyyət modelinin </w:t>
            </w:r>
            <w:r w:rsidRPr="005E587B">
              <w:rPr>
                <w:rFonts w:eastAsia="Arial" w:cs="Arial"/>
                <w:sz w:val="20"/>
              </w:rPr>
              <w:t>mövcud proqramlar da nəzərə alınaraq</w:t>
            </w:r>
            <w:r w:rsidRPr="005E587B">
              <w:rPr>
                <w:rFonts w:cs="Arial"/>
                <w:sz w:val="20"/>
              </w:rPr>
              <w:t xml:space="preserve"> təkmilləşdirilməsi</w:t>
            </w:r>
            <w:r w:rsidR="00F8028A">
              <w:rPr>
                <w:rFonts w:cs="Arial"/>
                <w:sz w:val="20"/>
              </w:rPr>
              <w:t>ne başlanılması</w:t>
            </w:r>
            <w:r w:rsidRPr="005E587B">
              <w:rPr>
                <w:rFonts w:cs="Arial"/>
                <w:sz w:val="20"/>
              </w:rPr>
              <w:t xml:space="preserve"> </w:t>
            </w:r>
          </w:p>
        </w:tc>
        <w:tc>
          <w:tcPr>
            <w:tcW w:w="1764" w:type="dxa"/>
            <w:shd w:val="clear" w:color="auto" w:fill="auto"/>
          </w:tcPr>
          <w:p w14:paraId="244C20BF" w14:textId="35F5FA46" w:rsidR="00C217DB" w:rsidRDefault="00C217DB" w:rsidP="00952802">
            <w:pPr>
              <w:widowControl w:val="0"/>
              <w:spacing w:before="20" w:after="20"/>
              <w:rPr>
                <w:rFonts w:cs="Arial"/>
                <w:sz w:val="20"/>
              </w:rPr>
            </w:pPr>
            <w:r w:rsidRPr="005E587B">
              <w:rPr>
                <w:rFonts w:cs="Arial"/>
                <w:sz w:val="20"/>
              </w:rPr>
              <w:t>Dəstəklənəcək peşə təhsili proqramlarının</w:t>
            </w:r>
            <w:r>
              <w:rPr>
                <w:rFonts w:cs="Arial"/>
                <w:sz w:val="20"/>
              </w:rPr>
              <w:t xml:space="preserve"> </w:t>
            </w:r>
            <w:r w:rsidRPr="005E587B">
              <w:rPr>
                <w:rFonts w:cs="Arial"/>
                <w:sz w:val="20"/>
              </w:rPr>
              <w:t>təkmilləşdirilməsi</w:t>
            </w:r>
          </w:p>
          <w:p w14:paraId="6079F80A" w14:textId="77777777" w:rsidR="00C217DB" w:rsidRDefault="00C217DB" w:rsidP="00952802">
            <w:pPr>
              <w:widowControl w:val="0"/>
              <w:spacing w:before="20" w:after="20"/>
              <w:rPr>
                <w:rFonts w:cs="Arial"/>
                <w:sz w:val="20"/>
              </w:rPr>
            </w:pPr>
          </w:p>
          <w:p w14:paraId="0000041A" w14:textId="0ABA333B" w:rsidR="00952802" w:rsidRPr="005E587B" w:rsidRDefault="00952802" w:rsidP="00952802">
            <w:pPr>
              <w:widowControl w:val="0"/>
              <w:spacing w:before="20" w:after="20"/>
              <w:rPr>
                <w:rFonts w:cs="Arial"/>
                <w:sz w:val="20"/>
              </w:rPr>
            </w:pPr>
            <w:r w:rsidRPr="005E587B">
              <w:rPr>
                <w:rFonts w:cs="Arial"/>
                <w:sz w:val="20"/>
              </w:rPr>
              <w:t>Dəstəklənən ixtisaslar üzrə məzunların sayının artırılması</w:t>
            </w:r>
          </w:p>
        </w:tc>
        <w:tc>
          <w:tcPr>
            <w:tcW w:w="2397" w:type="dxa"/>
            <w:shd w:val="clear" w:color="auto" w:fill="auto"/>
          </w:tcPr>
          <w:p w14:paraId="6B28B0F2" w14:textId="77777777" w:rsidR="00252324" w:rsidRDefault="00252324" w:rsidP="00952802">
            <w:pPr>
              <w:widowControl w:val="0"/>
              <w:spacing w:before="20" w:after="20"/>
              <w:rPr>
                <w:rFonts w:cs="Arial"/>
                <w:sz w:val="20"/>
              </w:rPr>
            </w:pPr>
          </w:p>
          <w:p w14:paraId="32B17159" w14:textId="15F054D8" w:rsidR="00252324" w:rsidRPr="005E587B" w:rsidRDefault="00252324" w:rsidP="00952802">
            <w:pPr>
              <w:widowControl w:val="0"/>
              <w:spacing w:before="20" w:after="20"/>
              <w:rPr>
                <w:rFonts w:cs="Arial"/>
                <w:sz w:val="20"/>
              </w:rPr>
            </w:pPr>
            <w:r w:rsidRPr="00252324">
              <w:rPr>
                <w:rFonts w:cs="Arial"/>
                <w:sz w:val="20"/>
              </w:rPr>
              <w:t>Texniki-peşə təhsili üzrə biliklərin artırılması</w:t>
            </w:r>
          </w:p>
          <w:p w14:paraId="0000041C" w14:textId="77777777" w:rsidR="00952802" w:rsidRPr="005E587B" w:rsidRDefault="00952802" w:rsidP="00952802">
            <w:pPr>
              <w:widowControl w:val="0"/>
              <w:spacing w:before="20" w:after="20"/>
              <w:rPr>
                <w:rFonts w:cs="Arial"/>
                <w:sz w:val="20"/>
              </w:rPr>
            </w:pPr>
          </w:p>
          <w:p w14:paraId="0000041D" w14:textId="77777777" w:rsidR="00952802" w:rsidRPr="005E587B" w:rsidRDefault="00952802" w:rsidP="00952802">
            <w:pPr>
              <w:widowControl w:val="0"/>
              <w:spacing w:before="20" w:after="20"/>
              <w:rPr>
                <w:rFonts w:cs="Arial"/>
                <w:sz w:val="20"/>
              </w:rPr>
            </w:pPr>
          </w:p>
        </w:tc>
      </w:tr>
      <w:tr w:rsidR="00952802" w:rsidRPr="005E587B" w14:paraId="5289A17F" w14:textId="77777777" w:rsidTr="006D6EFF">
        <w:trPr>
          <w:cantSplit/>
          <w:trHeight w:val="370"/>
        </w:trPr>
        <w:tc>
          <w:tcPr>
            <w:tcW w:w="862" w:type="dxa"/>
            <w:shd w:val="clear" w:color="auto" w:fill="auto"/>
          </w:tcPr>
          <w:p w14:paraId="0000041E" w14:textId="77777777" w:rsidR="00952802" w:rsidRPr="006D6EFF" w:rsidRDefault="00952802" w:rsidP="00952802">
            <w:pPr>
              <w:widowControl w:val="0"/>
              <w:spacing w:before="20" w:after="20"/>
              <w:rPr>
                <w:rFonts w:cs="Arial"/>
                <w:sz w:val="20"/>
              </w:rPr>
            </w:pPr>
            <w:r w:rsidRPr="006D6EFF">
              <w:rPr>
                <w:rFonts w:cs="Arial"/>
                <w:sz w:val="20"/>
              </w:rPr>
              <w:t>2.3.2</w:t>
            </w:r>
          </w:p>
        </w:tc>
        <w:tc>
          <w:tcPr>
            <w:tcW w:w="1980" w:type="dxa"/>
            <w:shd w:val="clear" w:color="auto" w:fill="auto"/>
          </w:tcPr>
          <w:p w14:paraId="0000041F" w14:textId="2E078262" w:rsidR="00952802" w:rsidRPr="006D6EFF" w:rsidRDefault="00952802" w:rsidP="00952802">
            <w:pPr>
              <w:widowControl w:val="0"/>
              <w:spacing w:before="20" w:after="20"/>
              <w:rPr>
                <w:rFonts w:cs="Arial"/>
                <w:sz w:val="20"/>
              </w:rPr>
            </w:pPr>
            <w:r w:rsidRPr="006D6EFF">
              <w:rPr>
                <w:rFonts w:cs="Arial"/>
                <w:sz w:val="20"/>
              </w:rPr>
              <w:t>Rəqəmsal savadlı kadrlar əldə etmək üçün yeni xaricdə təhsil proqramlarının hazırlanması</w:t>
            </w:r>
          </w:p>
        </w:tc>
        <w:tc>
          <w:tcPr>
            <w:tcW w:w="2120" w:type="dxa"/>
            <w:shd w:val="clear" w:color="auto" w:fill="auto"/>
          </w:tcPr>
          <w:p w14:paraId="00000420" w14:textId="77777777" w:rsidR="00952802" w:rsidRPr="006D6EFF" w:rsidRDefault="00952802" w:rsidP="00952802">
            <w:pPr>
              <w:widowControl w:val="0"/>
              <w:spacing w:before="20" w:after="20"/>
              <w:rPr>
                <w:rFonts w:cs="Arial"/>
                <w:sz w:val="20"/>
              </w:rPr>
            </w:pPr>
            <w:r w:rsidRPr="006D6EFF">
              <w:rPr>
                <w:rFonts w:cs="Arial"/>
                <w:sz w:val="20"/>
              </w:rPr>
              <w:t>Müəyyən müddət ərzində Azərbaycanda dövlət müəssisəsində və ya dövlət qurumunda işləmək öhdəliyi ilə yüksək göstəricilərə malik şəxslərin xaricdə təhsilinə (məsələn, proqram mühəndisliyi, kompüter mühəndisliyi, kompüter elmləri, informasiya təhlükəsizliyi, kibertəhlükəsizlik və s. ixtisaslar üzrə) sponsorluğun edilməsi</w:t>
            </w:r>
          </w:p>
        </w:tc>
        <w:tc>
          <w:tcPr>
            <w:tcW w:w="989" w:type="dxa"/>
            <w:shd w:val="clear" w:color="auto" w:fill="auto"/>
          </w:tcPr>
          <w:p w14:paraId="00000421" w14:textId="73CD8F0C"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376E9433" w14:textId="498B73B4" w:rsidR="00952802" w:rsidRPr="005E587B" w:rsidRDefault="00952802" w:rsidP="00952802">
            <w:pPr>
              <w:widowControl w:val="0"/>
              <w:spacing w:before="20" w:after="20"/>
              <w:rPr>
                <w:rFonts w:cs="Arial"/>
                <w:sz w:val="20"/>
              </w:rPr>
            </w:pPr>
            <w:r w:rsidRPr="005E587B">
              <w:rPr>
                <w:rFonts w:cs="Arial"/>
                <w:sz w:val="20"/>
              </w:rPr>
              <w:t>RİNN, AİH, İN</w:t>
            </w:r>
          </w:p>
          <w:p w14:paraId="12457717" w14:textId="77777777" w:rsidR="00952802" w:rsidRPr="005E587B" w:rsidRDefault="00952802" w:rsidP="00952802">
            <w:pPr>
              <w:rPr>
                <w:rFonts w:cs="Arial"/>
                <w:sz w:val="20"/>
              </w:rPr>
            </w:pPr>
          </w:p>
          <w:p w14:paraId="4057F844" w14:textId="77777777" w:rsidR="00952802" w:rsidRPr="005E587B" w:rsidRDefault="00952802" w:rsidP="00952802">
            <w:pPr>
              <w:rPr>
                <w:rFonts w:cs="Arial"/>
                <w:sz w:val="20"/>
              </w:rPr>
            </w:pPr>
          </w:p>
          <w:p w14:paraId="5D3A1F43" w14:textId="77777777" w:rsidR="00952802" w:rsidRPr="005E587B" w:rsidRDefault="00952802" w:rsidP="00952802">
            <w:pPr>
              <w:rPr>
                <w:rFonts w:cs="Arial"/>
                <w:sz w:val="20"/>
              </w:rPr>
            </w:pPr>
          </w:p>
          <w:p w14:paraId="161DB1BD" w14:textId="77777777" w:rsidR="00952802" w:rsidRPr="005E587B" w:rsidRDefault="00952802" w:rsidP="00952802">
            <w:pPr>
              <w:rPr>
                <w:rFonts w:cs="Arial"/>
                <w:sz w:val="20"/>
              </w:rPr>
            </w:pPr>
          </w:p>
          <w:p w14:paraId="67CBD808" w14:textId="77777777" w:rsidR="00952802" w:rsidRPr="005E587B" w:rsidRDefault="00952802" w:rsidP="00952802">
            <w:pPr>
              <w:rPr>
                <w:rFonts w:cs="Arial"/>
                <w:sz w:val="20"/>
              </w:rPr>
            </w:pPr>
          </w:p>
          <w:p w14:paraId="2D95A245" w14:textId="77777777" w:rsidR="00952802" w:rsidRPr="005E587B" w:rsidRDefault="00952802" w:rsidP="00952802">
            <w:pPr>
              <w:rPr>
                <w:rFonts w:cs="Arial"/>
                <w:sz w:val="20"/>
              </w:rPr>
            </w:pPr>
          </w:p>
          <w:p w14:paraId="00000422" w14:textId="77777777" w:rsidR="00952802" w:rsidRPr="005E587B" w:rsidRDefault="00952802" w:rsidP="00952802">
            <w:pPr>
              <w:rPr>
                <w:rFonts w:cs="Arial"/>
                <w:sz w:val="20"/>
              </w:rPr>
            </w:pPr>
          </w:p>
        </w:tc>
        <w:tc>
          <w:tcPr>
            <w:tcW w:w="1556" w:type="dxa"/>
            <w:shd w:val="clear" w:color="auto" w:fill="auto"/>
          </w:tcPr>
          <w:p w14:paraId="00000423" w14:textId="7DE74D16" w:rsidR="00952802" w:rsidRPr="005E587B" w:rsidRDefault="00952802" w:rsidP="00952802">
            <w:pPr>
              <w:widowControl w:val="0"/>
              <w:spacing w:before="20" w:after="20"/>
              <w:rPr>
                <w:rFonts w:cs="Arial"/>
                <w:sz w:val="20"/>
              </w:rPr>
            </w:pPr>
            <w:r w:rsidRPr="005E587B">
              <w:rPr>
                <w:rFonts w:cs="Arial"/>
                <w:sz w:val="20"/>
              </w:rPr>
              <w:t>2025-20</w:t>
            </w:r>
            <w:r w:rsidR="009E6F26">
              <w:rPr>
                <w:rFonts w:cs="Arial"/>
                <w:sz w:val="20"/>
              </w:rPr>
              <w:t>28</w:t>
            </w:r>
          </w:p>
        </w:tc>
        <w:tc>
          <w:tcPr>
            <w:tcW w:w="1796" w:type="dxa"/>
            <w:shd w:val="clear" w:color="auto" w:fill="auto"/>
          </w:tcPr>
          <w:p w14:paraId="00000424" w14:textId="77777777" w:rsidR="00952802" w:rsidRPr="005E587B" w:rsidRDefault="00952802" w:rsidP="00952802">
            <w:pPr>
              <w:widowControl w:val="0"/>
              <w:spacing w:before="20" w:after="20"/>
              <w:rPr>
                <w:rFonts w:cs="Arial"/>
                <w:sz w:val="20"/>
              </w:rPr>
            </w:pPr>
            <w:r w:rsidRPr="005E587B">
              <w:rPr>
                <w:rFonts w:cs="Arial"/>
                <w:sz w:val="20"/>
              </w:rPr>
              <w:t>Proqramın fəaliyyət modelinin müəyyən edilməsi</w:t>
            </w:r>
          </w:p>
        </w:tc>
        <w:tc>
          <w:tcPr>
            <w:tcW w:w="1764" w:type="dxa"/>
            <w:shd w:val="clear" w:color="auto" w:fill="auto"/>
          </w:tcPr>
          <w:p w14:paraId="00000425" w14:textId="77777777" w:rsidR="00952802" w:rsidRPr="005E587B" w:rsidRDefault="00952802" w:rsidP="00952802">
            <w:pPr>
              <w:widowControl w:val="0"/>
              <w:spacing w:before="20" w:after="20"/>
              <w:rPr>
                <w:rFonts w:cs="Arial"/>
                <w:sz w:val="20"/>
              </w:rPr>
            </w:pPr>
            <w:r w:rsidRPr="005E587B">
              <w:rPr>
                <w:rFonts w:cs="Arial"/>
                <w:sz w:val="20"/>
              </w:rPr>
              <w:t>Proqramın yaradılması</w:t>
            </w:r>
          </w:p>
          <w:p w14:paraId="00000426" w14:textId="77777777" w:rsidR="00952802" w:rsidRPr="005E587B" w:rsidRDefault="00952802" w:rsidP="00952802">
            <w:pPr>
              <w:widowControl w:val="0"/>
              <w:spacing w:before="20" w:after="20"/>
              <w:rPr>
                <w:rFonts w:cs="Arial"/>
                <w:sz w:val="20"/>
              </w:rPr>
            </w:pPr>
          </w:p>
          <w:p w14:paraId="00000427" w14:textId="77777777" w:rsidR="00952802" w:rsidRPr="005E587B" w:rsidRDefault="00952802" w:rsidP="00952802">
            <w:pPr>
              <w:widowControl w:val="0"/>
              <w:spacing w:before="20" w:after="20"/>
              <w:rPr>
                <w:rFonts w:cs="Arial"/>
                <w:sz w:val="20"/>
              </w:rPr>
            </w:pPr>
            <w:r w:rsidRPr="005E587B">
              <w:rPr>
                <w:rFonts w:cs="Arial"/>
                <w:sz w:val="20"/>
              </w:rPr>
              <w:t>Proqramdan və ayrılan maliyyə vəsaitindən yararlanan tələbələrin sayının artması</w:t>
            </w:r>
          </w:p>
        </w:tc>
        <w:tc>
          <w:tcPr>
            <w:tcW w:w="2397" w:type="dxa"/>
            <w:shd w:val="clear" w:color="auto" w:fill="auto"/>
          </w:tcPr>
          <w:p w14:paraId="00000428" w14:textId="77777777" w:rsidR="00952802" w:rsidRPr="005E587B" w:rsidRDefault="00952802" w:rsidP="00952802">
            <w:pPr>
              <w:widowControl w:val="0"/>
              <w:spacing w:before="20" w:after="20"/>
              <w:rPr>
                <w:rFonts w:cs="Arial"/>
                <w:sz w:val="20"/>
              </w:rPr>
            </w:pPr>
            <w:r w:rsidRPr="005E587B">
              <w:rPr>
                <w:rFonts w:cs="Arial"/>
                <w:sz w:val="20"/>
              </w:rPr>
              <w:t>Rəqəmsal bacarıqlara malik kadrlar fondunun stimullaşdırılması</w:t>
            </w:r>
          </w:p>
        </w:tc>
      </w:tr>
      <w:tr w:rsidR="00952802" w:rsidRPr="005E587B" w14:paraId="0505577D" w14:textId="77777777" w:rsidTr="006D6EFF">
        <w:trPr>
          <w:cantSplit/>
          <w:trHeight w:val="370"/>
        </w:trPr>
        <w:tc>
          <w:tcPr>
            <w:tcW w:w="862" w:type="dxa"/>
            <w:shd w:val="clear" w:color="auto" w:fill="auto"/>
          </w:tcPr>
          <w:p w14:paraId="00000429" w14:textId="77777777" w:rsidR="00952802" w:rsidRPr="006D6EFF" w:rsidRDefault="00952802" w:rsidP="00952802">
            <w:pPr>
              <w:widowControl w:val="0"/>
              <w:spacing w:before="20" w:after="20"/>
              <w:rPr>
                <w:rFonts w:cs="Arial"/>
                <w:sz w:val="20"/>
              </w:rPr>
            </w:pPr>
            <w:r w:rsidRPr="006D6EFF">
              <w:rPr>
                <w:rFonts w:cs="Arial"/>
                <w:sz w:val="20"/>
              </w:rPr>
              <w:lastRenderedPageBreak/>
              <w:t>2.3.3</w:t>
            </w:r>
          </w:p>
        </w:tc>
        <w:tc>
          <w:tcPr>
            <w:tcW w:w="1980" w:type="dxa"/>
            <w:shd w:val="clear" w:color="auto" w:fill="auto"/>
          </w:tcPr>
          <w:p w14:paraId="0000042A" w14:textId="1FA74966" w:rsidR="00952802" w:rsidRPr="006D6EFF" w:rsidRDefault="00952802" w:rsidP="00952802">
            <w:pPr>
              <w:widowControl w:val="0"/>
              <w:spacing w:before="20" w:after="20"/>
              <w:rPr>
                <w:rFonts w:cs="Arial"/>
                <w:sz w:val="20"/>
              </w:rPr>
            </w:pPr>
            <w:r w:rsidRPr="006D6EFF">
              <w:rPr>
                <w:rFonts w:cs="Arial"/>
                <w:sz w:val="20"/>
              </w:rPr>
              <w:t xml:space="preserve">İKT üzrə kadr ehtiyatının artırılması üçün İKT təqaüdlərinin təsis edilməsi </w:t>
            </w:r>
          </w:p>
        </w:tc>
        <w:tc>
          <w:tcPr>
            <w:tcW w:w="2120" w:type="dxa"/>
            <w:shd w:val="clear" w:color="auto" w:fill="auto"/>
          </w:tcPr>
          <w:p w14:paraId="0000042B" w14:textId="068AFE29" w:rsidR="00952802" w:rsidRPr="006D6EFF" w:rsidRDefault="00952802" w:rsidP="00952802">
            <w:pPr>
              <w:widowControl w:val="0"/>
              <w:spacing w:before="20" w:after="20"/>
              <w:rPr>
                <w:rFonts w:cs="Arial"/>
                <w:sz w:val="20"/>
              </w:rPr>
            </w:pPr>
            <w:r w:rsidRPr="006D6EFF">
              <w:rPr>
                <w:rFonts w:cs="Arial"/>
                <w:sz w:val="20"/>
              </w:rPr>
              <w:t xml:space="preserve">İKT üzrə karyera quran kadrları həvəsləndirmək və cəlb etmək üçün tam və qismən maliyyələşdirilən İKT təqaüd proqramlarının yaradılması </w:t>
            </w:r>
            <w:r w:rsidRPr="006D6EFF">
              <w:rPr>
                <w:rFonts w:eastAsia="Arial" w:cs="Arial"/>
                <w:sz w:val="20"/>
              </w:rPr>
              <w:t>(hər il bir dəfə təqaüdün verilməsi)</w:t>
            </w:r>
          </w:p>
        </w:tc>
        <w:tc>
          <w:tcPr>
            <w:tcW w:w="989" w:type="dxa"/>
            <w:shd w:val="clear" w:color="auto" w:fill="auto"/>
          </w:tcPr>
          <w:p w14:paraId="0000042C" w14:textId="346AC024" w:rsidR="00952802" w:rsidRPr="005E587B" w:rsidRDefault="00952802" w:rsidP="00952802">
            <w:pPr>
              <w:widowControl w:val="0"/>
              <w:spacing w:before="20" w:after="20"/>
              <w:rPr>
                <w:rFonts w:cs="Arial"/>
                <w:sz w:val="20"/>
              </w:rPr>
            </w:pPr>
            <w:r w:rsidRPr="005E587B">
              <w:rPr>
                <w:rFonts w:cs="Arial"/>
                <w:sz w:val="20"/>
              </w:rPr>
              <w:t xml:space="preserve">ETN, </w:t>
            </w:r>
          </w:p>
        </w:tc>
        <w:tc>
          <w:tcPr>
            <w:tcW w:w="1279" w:type="dxa"/>
            <w:shd w:val="clear" w:color="auto" w:fill="auto"/>
          </w:tcPr>
          <w:p w14:paraId="0000042D" w14:textId="7E59F134" w:rsidR="00952802" w:rsidRPr="005E587B" w:rsidRDefault="00952802" w:rsidP="00952802">
            <w:pPr>
              <w:widowControl w:val="0"/>
              <w:spacing w:before="20" w:after="20"/>
              <w:rPr>
                <w:rFonts w:cs="Arial"/>
                <w:sz w:val="20"/>
              </w:rPr>
            </w:pPr>
            <w:r w:rsidRPr="005E587B">
              <w:rPr>
                <w:rFonts w:cs="Arial"/>
                <w:sz w:val="20"/>
              </w:rPr>
              <w:t xml:space="preserve">RİNN və aidiyyəti qurumlar </w:t>
            </w:r>
          </w:p>
        </w:tc>
        <w:tc>
          <w:tcPr>
            <w:tcW w:w="1556" w:type="dxa"/>
            <w:shd w:val="clear" w:color="auto" w:fill="auto"/>
          </w:tcPr>
          <w:p w14:paraId="0000042E" w14:textId="2D85371C" w:rsidR="00952802" w:rsidRPr="005E587B" w:rsidRDefault="00952802" w:rsidP="00952802">
            <w:pPr>
              <w:widowControl w:val="0"/>
              <w:spacing w:before="20" w:after="20"/>
              <w:rPr>
                <w:rFonts w:cs="Arial"/>
                <w:sz w:val="20"/>
              </w:rPr>
            </w:pPr>
            <w:r w:rsidRPr="005E587B">
              <w:rPr>
                <w:rFonts w:cs="Arial"/>
                <w:sz w:val="20"/>
              </w:rPr>
              <w:t>202</w:t>
            </w:r>
            <w:r>
              <w:rPr>
                <w:rFonts w:cs="Arial"/>
                <w:sz w:val="20"/>
              </w:rPr>
              <w:t>6</w:t>
            </w:r>
            <w:r w:rsidRPr="005E587B">
              <w:rPr>
                <w:rFonts w:cs="Arial"/>
                <w:sz w:val="20"/>
              </w:rPr>
              <w:t>-20</w:t>
            </w:r>
            <w:r w:rsidR="009E6F26">
              <w:rPr>
                <w:rFonts w:cs="Arial"/>
                <w:sz w:val="20"/>
              </w:rPr>
              <w:t>28</w:t>
            </w:r>
            <w:r w:rsidRPr="005E587B">
              <w:rPr>
                <w:rFonts w:cs="Arial"/>
                <w:sz w:val="20"/>
              </w:rPr>
              <w:t xml:space="preserve"> </w:t>
            </w:r>
          </w:p>
        </w:tc>
        <w:tc>
          <w:tcPr>
            <w:tcW w:w="1796" w:type="dxa"/>
            <w:shd w:val="clear" w:color="auto" w:fill="auto"/>
          </w:tcPr>
          <w:p w14:paraId="0000042F" w14:textId="6A9FF939" w:rsidR="00952802" w:rsidRPr="005E587B" w:rsidRDefault="00952802" w:rsidP="00952802">
            <w:pPr>
              <w:widowControl w:val="0"/>
              <w:spacing w:before="20" w:after="20"/>
              <w:rPr>
                <w:rFonts w:cs="Arial"/>
                <w:sz w:val="20"/>
              </w:rPr>
            </w:pPr>
          </w:p>
        </w:tc>
        <w:tc>
          <w:tcPr>
            <w:tcW w:w="1764" w:type="dxa"/>
            <w:shd w:val="clear" w:color="auto" w:fill="auto"/>
          </w:tcPr>
          <w:p w14:paraId="66D8CA23" w14:textId="59802472" w:rsidR="00C31A42" w:rsidRDefault="00C31A42" w:rsidP="00952802">
            <w:pPr>
              <w:widowControl w:val="0"/>
              <w:spacing w:before="20" w:after="20"/>
              <w:rPr>
                <w:rFonts w:cs="Arial"/>
                <w:sz w:val="20"/>
              </w:rPr>
            </w:pPr>
            <w:r w:rsidRPr="005E587B">
              <w:rPr>
                <w:rFonts w:cs="Arial"/>
                <w:sz w:val="20"/>
              </w:rPr>
              <w:t>Proqramın fəaliyyət modelinin müəyyən edilməsi</w:t>
            </w:r>
          </w:p>
          <w:p w14:paraId="7F1CCFCD" w14:textId="77777777" w:rsidR="00C31A42" w:rsidRDefault="00C31A42" w:rsidP="00952802">
            <w:pPr>
              <w:widowControl w:val="0"/>
              <w:spacing w:before="20" w:after="20"/>
              <w:rPr>
                <w:rFonts w:cs="Arial"/>
                <w:sz w:val="20"/>
              </w:rPr>
            </w:pPr>
          </w:p>
          <w:p w14:paraId="00000430" w14:textId="7FAE900A" w:rsidR="00952802" w:rsidRPr="005E587B" w:rsidRDefault="00952802" w:rsidP="00952802">
            <w:pPr>
              <w:widowControl w:val="0"/>
              <w:spacing w:before="20" w:after="20"/>
              <w:rPr>
                <w:rFonts w:cs="Arial"/>
                <w:sz w:val="20"/>
              </w:rPr>
            </w:pPr>
            <w:r w:rsidRPr="005E587B">
              <w:rPr>
                <w:rFonts w:cs="Arial"/>
                <w:sz w:val="20"/>
              </w:rPr>
              <w:t>Maliyyələşdirmənin təmin edilməsi</w:t>
            </w:r>
          </w:p>
          <w:p w14:paraId="00000431" w14:textId="77777777" w:rsidR="00952802" w:rsidRPr="005E587B" w:rsidRDefault="00952802" w:rsidP="00952802">
            <w:pPr>
              <w:widowControl w:val="0"/>
              <w:spacing w:before="20" w:after="20"/>
              <w:rPr>
                <w:rFonts w:cs="Arial"/>
                <w:sz w:val="20"/>
              </w:rPr>
            </w:pPr>
          </w:p>
          <w:p w14:paraId="00000432" w14:textId="6FB08077" w:rsidR="00952802" w:rsidRPr="005E587B" w:rsidRDefault="00952802" w:rsidP="00952802">
            <w:pPr>
              <w:widowControl w:val="0"/>
              <w:spacing w:before="20" w:after="20"/>
              <w:rPr>
                <w:rFonts w:cs="Arial"/>
                <w:sz w:val="20"/>
              </w:rPr>
            </w:pPr>
          </w:p>
        </w:tc>
        <w:tc>
          <w:tcPr>
            <w:tcW w:w="2397" w:type="dxa"/>
            <w:shd w:val="clear" w:color="auto" w:fill="auto"/>
          </w:tcPr>
          <w:p w14:paraId="00000433" w14:textId="613D58F4" w:rsidR="00952802" w:rsidRPr="005E587B" w:rsidRDefault="00952802" w:rsidP="00952802">
            <w:pPr>
              <w:widowControl w:val="0"/>
              <w:spacing w:before="20" w:after="20"/>
              <w:rPr>
                <w:rFonts w:cs="Arial"/>
                <w:sz w:val="20"/>
              </w:rPr>
            </w:pPr>
            <w:r w:rsidRPr="005E587B">
              <w:rPr>
                <w:rFonts w:eastAsia="Arial" w:cs="Arial"/>
                <w:sz w:val="20"/>
              </w:rPr>
              <w:t>Təqaüd və maliyyə dəstəyi alan tələbələrin sayının artırılması</w:t>
            </w:r>
            <w:r w:rsidRPr="005E587B" w:rsidDel="00043CE1">
              <w:rPr>
                <w:rFonts w:cs="Arial"/>
                <w:sz w:val="20"/>
              </w:rPr>
              <w:t xml:space="preserve"> </w:t>
            </w:r>
          </w:p>
        </w:tc>
      </w:tr>
      <w:tr w:rsidR="00952802" w:rsidRPr="005E587B" w14:paraId="38FA126E" w14:textId="77777777" w:rsidTr="006D6EFF">
        <w:trPr>
          <w:cantSplit/>
          <w:trHeight w:val="370"/>
        </w:trPr>
        <w:tc>
          <w:tcPr>
            <w:tcW w:w="862" w:type="dxa"/>
            <w:shd w:val="clear" w:color="auto" w:fill="auto"/>
          </w:tcPr>
          <w:p w14:paraId="00000434" w14:textId="77777777" w:rsidR="00952802" w:rsidRPr="006D6EFF" w:rsidRDefault="00952802" w:rsidP="00952802">
            <w:pPr>
              <w:widowControl w:val="0"/>
              <w:spacing w:before="20" w:after="20"/>
              <w:rPr>
                <w:rFonts w:cs="Arial"/>
                <w:sz w:val="20"/>
              </w:rPr>
            </w:pPr>
            <w:r w:rsidRPr="006D6EFF">
              <w:rPr>
                <w:rFonts w:cs="Arial"/>
                <w:sz w:val="20"/>
              </w:rPr>
              <w:t>2.3.4</w:t>
            </w:r>
          </w:p>
        </w:tc>
        <w:tc>
          <w:tcPr>
            <w:tcW w:w="1980" w:type="dxa"/>
            <w:shd w:val="clear" w:color="auto" w:fill="auto"/>
          </w:tcPr>
          <w:p w14:paraId="00000435" w14:textId="22464380" w:rsidR="00952802" w:rsidRPr="006D6EFF" w:rsidRDefault="00952802" w:rsidP="00952802">
            <w:pPr>
              <w:widowControl w:val="0"/>
              <w:spacing w:before="20" w:after="20"/>
              <w:rPr>
                <w:rFonts w:cs="Arial"/>
                <w:sz w:val="20"/>
              </w:rPr>
            </w:pPr>
            <w:r w:rsidRPr="006D6EFF">
              <w:rPr>
                <w:rFonts w:cs="Arial"/>
                <w:sz w:val="20"/>
              </w:rPr>
              <w:t>Ali təhsil müəssisələrində rəqəmsal bacarıqlara və qlobal səviyyədə tanınan rəqəmsal yönümlü sertifikatlaşdırma standartlarına əsaslanan təhsil proqramlarının hazırlanması</w:t>
            </w:r>
          </w:p>
          <w:p w14:paraId="00000436" w14:textId="77777777" w:rsidR="00952802" w:rsidRPr="006D6EFF" w:rsidRDefault="00952802" w:rsidP="00952802">
            <w:pPr>
              <w:widowControl w:val="0"/>
              <w:spacing w:before="20" w:after="20"/>
              <w:rPr>
                <w:rFonts w:cs="Arial"/>
                <w:sz w:val="20"/>
              </w:rPr>
            </w:pPr>
          </w:p>
          <w:p w14:paraId="00000437" w14:textId="77777777" w:rsidR="00952802" w:rsidRPr="006D6EFF" w:rsidRDefault="00952802" w:rsidP="00952802">
            <w:pPr>
              <w:widowControl w:val="0"/>
              <w:spacing w:before="20" w:after="20"/>
              <w:rPr>
                <w:rFonts w:cs="Arial"/>
                <w:sz w:val="20"/>
              </w:rPr>
            </w:pPr>
          </w:p>
        </w:tc>
        <w:tc>
          <w:tcPr>
            <w:tcW w:w="2120" w:type="dxa"/>
            <w:shd w:val="clear" w:color="auto" w:fill="auto"/>
          </w:tcPr>
          <w:p w14:paraId="00000438" w14:textId="6FB7A113" w:rsidR="00952802" w:rsidRPr="006D6EFF" w:rsidRDefault="00952802" w:rsidP="00952802">
            <w:pPr>
              <w:widowControl w:val="0"/>
              <w:spacing w:before="20" w:after="20"/>
              <w:rPr>
                <w:rFonts w:cs="Arial"/>
                <w:sz w:val="20"/>
              </w:rPr>
            </w:pPr>
            <w:r w:rsidRPr="006D6EFF">
              <w:rPr>
                <w:rFonts w:cs="Arial"/>
                <w:sz w:val="20"/>
              </w:rPr>
              <w:t>Ali təhsil proqramlarının təsnifatına yeni texnologiya və sahibkarlıq bacarıqları ilə bağlı ən azı 1 yeni ixtisasın (təhsil proqramının) əlavə edilməsi və rəqəmsal sahədə mövcud olan ali təhsil proqramlarının beynəlxalq səviyyədə qəbul edilmiş sertifikatlara (məsələn, ACCA, CISSP və) uyğunlaşdırılması üçün onlara yenidən baxılması</w:t>
            </w:r>
          </w:p>
        </w:tc>
        <w:tc>
          <w:tcPr>
            <w:tcW w:w="989" w:type="dxa"/>
            <w:shd w:val="clear" w:color="auto" w:fill="auto"/>
          </w:tcPr>
          <w:p w14:paraId="00000439" w14:textId="2F848E22"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0000043A" w14:textId="0178DD33" w:rsidR="00952802" w:rsidRPr="005E587B" w:rsidRDefault="00952802" w:rsidP="00952802">
            <w:pPr>
              <w:widowControl w:val="0"/>
              <w:spacing w:before="20" w:after="20"/>
              <w:rPr>
                <w:rFonts w:cs="Arial"/>
                <w:sz w:val="20"/>
              </w:rPr>
            </w:pPr>
            <w:r w:rsidRPr="005E587B">
              <w:rPr>
                <w:rFonts w:cs="Arial"/>
                <w:sz w:val="20"/>
              </w:rPr>
              <w:t>RİNN, İN</w:t>
            </w:r>
          </w:p>
        </w:tc>
        <w:tc>
          <w:tcPr>
            <w:tcW w:w="1556" w:type="dxa"/>
            <w:shd w:val="clear" w:color="auto" w:fill="auto"/>
          </w:tcPr>
          <w:p w14:paraId="0000043B" w14:textId="1628E78F" w:rsidR="00952802" w:rsidRPr="005E587B" w:rsidRDefault="00952802" w:rsidP="00952802">
            <w:pPr>
              <w:widowControl w:val="0"/>
              <w:spacing w:before="20" w:after="20"/>
              <w:rPr>
                <w:rFonts w:cs="Arial"/>
                <w:sz w:val="20"/>
              </w:rPr>
            </w:pPr>
            <w:r w:rsidRPr="005E587B">
              <w:rPr>
                <w:rFonts w:cs="Arial"/>
                <w:sz w:val="20"/>
              </w:rPr>
              <w:t>2025-20</w:t>
            </w:r>
            <w:r w:rsidR="009E6F26">
              <w:rPr>
                <w:rFonts w:cs="Arial"/>
                <w:sz w:val="20"/>
              </w:rPr>
              <w:t>28</w:t>
            </w:r>
          </w:p>
        </w:tc>
        <w:tc>
          <w:tcPr>
            <w:tcW w:w="1796" w:type="dxa"/>
            <w:shd w:val="clear" w:color="auto" w:fill="auto"/>
          </w:tcPr>
          <w:p w14:paraId="0000043C" w14:textId="710C606E" w:rsidR="00952802" w:rsidRPr="005E587B" w:rsidRDefault="00952802" w:rsidP="00952802">
            <w:pPr>
              <w:widowControl w:val="0"/>
              <w:spacing w:before="20" w:after="20"/>
              <w:rPr>
                <w:rFonts w:cs="Arial"/>
                <w:sz w:val="20"/>
              </w:rPr>
            </w:pPr>
            <w:r w:rsidRPr="005E587B">
              <w:rPr>
                <w:rFonts w:cs="Arial"/>
                <w:sz w:val="20"/>
              </w:rPr>
              <w:t>Müvafiq təhsil pilləsi və ya ali təhsil səviyyəsinin, təhsil müəssisələrinin və ixtisasın (təhsil proqramının) müəyyənləşdirilməsi</w:t>
            </w:r>
            <w:r w:rsidR="00F45C37">
              <w:rPr>
                <w:rFonts w:cs="Arial"/>
                <w:sz w:val="20"/>
              </w:rPr>
              <w:t>ne başlanılması</w:t>
            </w:r>
          </w:p>
        </w:tc>
        <w:tc>
          <w:tcPr>
            <w:tcW w:w="1764" w:type="dxa"/>
            <w:shd w:val="clear" w:color="auto" w:fill="auto"/>
          </w:tcPr>
          <w:p w14:paraId="0000043D" w14:textId="77777777" w:rsidR="00952802" w:rsidRPr="005E587B" w:rsidRDefault="00952802" w:rsidP="00952802">
            <w:pPr>
              <w:widowControl w:val="0"/>
              <w:spacing w:before="20" w:after="20"/>
              <w:rPr>
                <w:rFonts w:cs="Arial"/>
                <w:sz w:val="20"/>
              </w:rPr>
            </w:pPr>
            <w:r w:rsidRPr="005E587B">
              <w:rPr>
                <w:rFonts w:cs="Arial"/>
                <w:sz w:val="20"/>
              </w:rPr>
              <w:t>Kurikulumlara yenidən baxılması, yeni ixtisas üzrə kadr hazırlığı aparan təhsil müəssisələrinin sayının artması</w:t>
            </w:r>
          </w:p>
        </w:tc>
        <w:tc>
          <w:tcPr>
            <w:tcW w:w="2397" w:type="dxa"/>
            <w:shd w:val="clear" w:color="auto" w:fill="auto"/>
          </w:tcPr>
          <w:p w14:paraId="0000043E" w14:textId="5D5C9F00" w:rsidR="00952802" w:rsidRPr="005E587B" w:rsidRDefault="00444655" w:rsidP="00952802">
            <w:pPr>
              <w:widowControl w:val="0"/>
              <w:spacing w:before="20" w:after="20"/>
              <w:rPr>
                <w:rFonts w:cs="Arial"/>
                <w:sz w:val="20"/>
              </w:rPr>
            </w:pPr>
            <w:r w:rsidRPr="00444655">
              <w:rPr>
                <w:rFonts w:cs="Arial"/>
                <w:sz w:val="20"/>
              </w:rPr>
              <w:t>Yeni ixtisaslar üzrə kadr hazırlığı aparan təhsil müəssisələrinin genişləndirilərək fəaliyyətinin davam etdirilməsi</w:t>
            </w:r>
          </w:p>
        </w:tc>
      </w:tr>
      <w:tr w:rsidR="00952802" w:rsidRPr="005E587B" w14:paraId="6CA1CC64" w14:textId="77777777" w:rsidTr="006D6EFF">
        <w:trPr>
          <w:cantSplit/>
          <w:trHeight w:val="370"/>
        </w:trPr>
        <w:tc>
          <w:tcPr>
            <w:tcW w:w="862" w:type="dxa"/>
            <w:shd w:val="clear" w:color="auto" w:fill="auto"/>
          </w:tcPr>
          <w:p w14:paraId="0000043F" w14:textId="77777777" w:rsidR="00952802" w:rsidRPr="006D6EFF" w:rsidRDefault="00952802" w:rsidP="00952802">
            <w:pPr>
              <w:widowControl w:val="0"/>
              <w:spacing w:before="20" w:after="20"/>
              <w:rPr>
                <w:rFonts w:cs="Arial"/>
                <w:sz w:val="20"/>
              </w:rPr>
            </w:pPr>
            <w:r w:rsidRPr="006D6EFF">
              <w:rPr>
                <w:rFonts w:cs="Arial"/>
                <w:sz w:val="20"/>
              </w:rPr>
              <w:lastRenderedPageBreak/>
              <w:t>2.3.5</w:t>
            </w:r>
          </w:p>
        </w:tc>
        <w:tc>
          <w:tcPr>
            <w:tcW w:w="1980" w:type="dxa"/>
            <w:shd w:val="clear" w:color="auto" w:fill="auto"/>
          </w:tcPr>
          <w:p w14:paraId="00000440" w14:textId="72AB39A1" w:rsidR="00952802" w:rsidRPr="006D6EFF" w:rsidRDefault="00952802" w:rsidP="00952802">
            <w:pPr>
              <w:widowControl w:val="0"/>
              <w:spacing w:before="20" w:after="20"/>
              <w:rPr>
                <w:rFonts w:cs="Arial"/>
                <w:sz w:val="20"/>
              </w:rPr>
            </w:pPr>
            <w:r w:rsidRPr="006D6EFF">
              <w:rPr>
                <w:rFonts w:cs="Arial"/>
                <w:sz w:val="20"/>
              </w:rPr>
              <w:t xml:space="preserve">Rəqəmsallaşma istiqamətində fəlsəfə doktorlarının sayının artırılmasının təşviqi </w:t>
            </w:r>
          </w:p>
          <w:p w14:paraId="00000441" w14:textId="77777777" w:rsidR="00952802" w:rsidRPr="006D6EFF" w:rsidRDefault="00952802" w:rsidP="00952802">
            <w:pPr>
              <w:widowControl w:val="0"/>
              <w:spacing w:before="20" w:after="20"/>
              <w:rPr>
                <w:rFonts w:cs="Arial"/>
                <w:sz w:val="20"/>
              </w:rPr>
            </w:pPr>
          </w:p>
          <w:p w14:paraId="00000442" w14:textId="77777777" w:rsidR="00952802" w:rsidRPr="006D6EFF" w:rsidRDefault="00952802" w:rsidP="00952802">
            <w:pPr>
              <w:widowControl w:val="0"/>
              <w:spacing w:before="20" w:after="20"/>
              <w:rPr>
                <w:rFonts w:cs="Arial"/>
                <w:sz w:val="20"/>
              </w:rPr>
            </w:pPr>
          </w:p>
        </w:tc>
        <w:tc>
          <w:tcPr>
            <w:tcW w:w="2120" w:type="dxa"/>
            <w:shd w:val="clear" w:color="auto" w:fill="auto"/>
          </w:tcPr>
          <w:p w14:paraId="00000443" w14:textId="77777777" w:rsidR="00952802" w:rsidRPr="006D6EFF" w:rsidRDefault="00952802" w:rsidP="00952802">
            <w:pPr>
              <w:widowControl w:val="0"/>
              <w:spacing w:before="20" w:after="20"/>
              <w:rPr>
                <w:rFonts w:cs="Arial"/>
                <w:sz w:val="20"/>
              </w:rPr>
            </w:pPr>
            <w:r w:rsidRPr="006D6EFF">
              <w:rPr>
                <w:rFonts w:cs="Arial"/>
                <w:sz w:val="20"/>
              </w:rPr>
              <w:t xml:space="preserve">Rəqəmsallaşma istiqamətində fəlsəfə doktorlarının hazırlanması işində ali təhsil müəssisələri-sənaye əməkdaşlığının gücləndirilməsi </w:t>
            </w:r>
          </w:p>
        </w:tc>
        <w:tc>
          <w:tcPr>
            <w:tcW w:w="989" w:type="dxa"/>
            <w:shd w:val="clear" w:color="auto" w:fill="auto"/>
          </w:tcPr>
          <w:p w14:paraId="00000444" w14:textId="77777777"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00000445" w14:textId="77777777" w:rsidR="00952802" w:rsidRPr="005E587B" w:rsidRDefault="00952802" w:rsidP="00952802">
            <w:pPr>
              <w:widowControl w:val="0"/>
              <w:spacing w:before="20" w:after="20"/>
              <w:rPr>
                <w:rFonts w:cs="Arial"/>
                <w:sz w:val="20"/>
              </w:rPr>
            </w:pPr>
            <w:r w:rsidRPr="005E587B">
              <w:rPr>
                <w:rFonts w:cs="Arial"/>
                <w:sz w:val="20"/>
              </w:rPr>
              <w:t>AİH, İN</w:t>
            </w:r>
          </w:p>
        </w:tc>
        <w:tc>
          <w:tcPr>
            <w:tcW w:w="1556" w:type="dxa"/>
            <w:shd w:val="clear" w:color="auto" w:fill="auto"/>
          </w:tcPr>
          <w:p w14:paraId="00000446" w14:textId="3A482959" w:rsidR="00952802" w:rsidRPr="005E587B" w:rsidRDefault="00952802" w:rsidP="00952802">
            <w:pPr>
              <w:widowControl w:val="0"/>
              <w:spacing w:before="20" w:after="20"/>
              <w:rPr>
                <w:rFonts w:cs="Arial"/>
                <w:sz w:val="20"/>
              </w:rPr>
            </w:pPr>
            <w:r w:rsidRPr="005E587B">
              <w:rPr>
                <w:rFonts w:cs="Arial"/>
                <w:sz w:val="20"/>
              </w:rPr>
              <w:t>2025-20</w:t>
            </w:r>
            <w:r w:rsidR="007208B0">
              <w:rPr>
                <w:rFonts w:cs="Arial"/>
                <w:sz w:val="20"/>
              </w:rPr>
              <w:t>28</w:t>
            </w:r>
          </w:p>
        </w:tc>
        <w:tc>
          <w:tcPr>
            <w:tcW w:w="1796" w:type="dxa"/>
            <w:shd w:val="clear" w:color="auto" w:fill="auto"/>
          </w:tcPr>
          <w:p w14:paraId="00000447" w14:textId="54C953CB" w:rsidR="00952802" w:rsidRPr="005E587B" w:rsidRDefault="00952802" w:rsidP="00952802">
            <w:pPr>
              <w:widowControl w:val="0"/>
              <w:spacing w:before="20" w:after="20"/>
              <w:rPr>
                <w:rFonts w:cs="Arial"/>
                <w:sz w:val="20"/>
              </w:rPr>
            </w:pPr>
            <w:r w:rsidRPr="005E587B">
              <w:rPr>
                <w:rFonts w:cs="Arial"/>
                <w:sz w:val="20"/>
              </w:rPr>
              <w:t>Tərəfdaşların (ali təhsil müəssisələri-sənaye) və tərəfdaşlıq modelinin müəyyən edilməsi</w:t>
            </w:r>
            <w:r w:rsidR="00F45C37">
              <w:rPr>
                <w:rFonts w:cs="Arial"/>
                <w:sz w:val="20"/>
              </w:rPr>
              <w:t>ne başlanılması</w:t>
            </w:r>
          </w:p>
          <w:p w14:paraId="00000449" w14:textId="77777777" w:rsidR="00952802" w:rsidRPr="005E587B" w:rsidRDefault="00952802" w:rsidP="00952802">
            <w:pPr>
              <w:widowControl w:val="0"/>
              <w:spacing w:before="20" w:after="20"/>
              <w:rPr>
                <w:rFonts w:cs="Arial"/>
                <w:sz w:val="20"/>
              </w:rPr>
            </w:pPr>
          </w:p>
        </w:tc>
        <w:tc>
          <w:tcPr>
            <w:tcW w:w="1764" w:type="dxa"/>
            <w:shd w:val="clear" w:color="auto" w:fill="auto"/>
          </w:tcPr>
          <w:p w14:paraId="1F979402" w14:textId="07776EFF" w:rsidR="00EC0C89" w:rsidRDefault="00EC0C89" w:rsidP="00952802">
            <w:pPr>
              <w:widowControl w:val="0"/>
              <w:spacing w:before="20" w:after="20"/>
              <w:rPr>
                <w:rFonts w:cs="Arial"/>
                <w:sz w:val="20"/>
              </w:rPr>
            </w:pPr>
            <w:r w:rsidRPr="005E587B">
              <w:rPr>
                <w:rFonts w:cs="Arial"/>
                <w:sz w:val="20"/>
              </w:rPr>
              <w:t>Tərəfdaşl</w:t>
            </w:r>
            <w:r>
              <w:rPr>
                <w:rFonts w:cs="Arial"/>
                <w:sz w:val="20"/>
              </w:rPr>
              <w:t xml:space="preserve">ık modelinin </w:t>
            </w:r>
            <w:r w:rsidR="00F05CEF" w:rsidRPr="00F05CEF">
              <w:rPr>
                <w:rFonts w:cs="Arial"/>
                <w:sz w:val="20"/>
              </w:rPr>
              <w:t xml:space="preserve">formalaşdırılması </w:t>
            </w:r>
          </w:p>
          <w:p w14:paraId="6E3400FB" w14:textId="77777777" w:rsidR="00F05CEF" w:rsidRDefault="00F05CEF" w:rsidP="00952802">
            <w:pPr>
              <w:widowControl w:val="0"/>
              <w:spacing w:before="20" w:after="20"/>
              <w:rPr>
                <w:rFonts w:cs="Arial"/>
                <w:sz w:val="20"/>
              </w:rPr>
            </w:pPr>
          </w:p>
          <w:p w14:paraId="0000044A" w14:textId="1A12FA17" w:rsidR="00952802" w:rsidRPr="005E587B" w:rsidRDefault="00952802" w:rsidP="00952802">
            <w:pPr>
              <w:widowControl w:val="0"/>
              <w:spacing w:before="20" w:after="20"/>
              <w:rPr>
                <w:rFonts w:cs="Arial"/>
                <w:sz w:val="20"/>
              </w:rPr>
            </w:pPr>
            <w:r w:rsidRPr="005E587B">
              <w:rPr>
                <w:rFonts w:cs="Arial"/>
                <w:sz w:val="20"/>
              </w:rPr>
              <w:t xml:space="preserve">Cəlb olunan doktorantura tələbələrinin və şirkətlərin sayının artırılması </w:t>
            </w:r>
          </w:p>
        </w:tc>
        <w:tc>
          <w:tcPr>
            <w:tcW w:w="2397" w:type="dxa"/>
            <w:shd w:val="clear" w:color="auto" w:fill="auto"/>
          </w:tcPr>
          <w:p w14:paraId="0000044B" w14:textId="23374371" w:rsidR="00952802" w:rsidRPr="005E587B" w:rsidRDefault="00952802" w:rsidP="00952802">
            <w:pPr>
              <w:widowControl w:val="0"/>
              <w:spacing w:before="20" w:after="20"/>
              <w:rPr>
                <w:rFonts w:cs="Arial"/>
                <w:sz w:val="20"/>
              </w:rPr>
            </w:pPr>
            <w:r w:rsidRPr="005E587B">
              <w:rPr>
                <w:rFonts w:cs="Arial"/>
                <w:sz w:val="20"/>
              </w:rPr>
              <w:t>Dövlət müəssisələrində kompleks məsələləri təhlil edə bilən, problemlərin həllində çevik təkliflər və yeni ideyalar verən, inkişafda fəal rol oynayan kadrlara əlçatanlığın təmin olunması</w:t>
            </w:r>
          </w:p>
        </w:tc>
      </w:tr>
      <w:tr w:rsidR="00952802" w:rsidRPr="005E587B" w14:paraId="162B0EA5" w14:textId="77777777" w:rsidTr="007F0EF4">
        <w:trPr>
          <w:cantSplit/>
          <w:trHeight w:val="370"/>
        </w:trPr>
        <w:tc>
          <w:tcPr>
            <w:tcW w:w="862" w:type="dxa"/>
            <w:shd w:val="clear" w:color="auto" w:fill="auto"/>
          </w:tcPr>
          <w:p w14:paraId="0000044C" w14:textId="2F9E3F32" w:rsidR="00952802" w:rsidRPr="006D6EFF" w:rsidRDefault="00952802" w:rsidP="00952802">
            <w:pPr>
              <w:widowControl w:val="0"/>
              <w:spacing w:before="20" w:after="20"/>
              <w:rPr>
                <w:rFonts w:cs="Arial"/>
                <w:sz w:val="20"/>
              </w:rPr>
            </w:pPr>
            <w:r w:rsidRPr="006D6EFF">
              <w:rPr>
                <w:rFonts w:cs="Arial"/>
                <w:b/>
                <w:sz w:val="20"/>
              </w:rPr>
              <w:t>2.4</w:t>
            </w:r>
          </w:p>
        </w:tc>
        <w:tc>
          <w:tcPr>
            <w:tcW w:w="13881" w:type="dxa"/>
            <w:gridSpan w:val="8"/>
            <w:shd w:val="clear" w:color="auto" w:fill="auto"/>
          </w:tcPr>
          <w:p w14:paraId="0000044D" w14:textId="77777777" w:rsidR="00952802" w:rsidRPr="006D6EFF" w:rsidRDefault="00952802" w:rsidP="00952802">
            <w:pPr>
              <w:widowControl w:val="0"/>
              <w:spacing w:before="20" w:after="20"/>
              <w:rPr>
                <w:rFonts w:cs="Arial"/>
                <w:b/>
                <w:sz w:val="20"/>
              </w:rPr>
            </w:pPr>
            <w:r w:rsidRPr="006D6EFF">
              <w:rPr>
                <w:rFonts w:cs="Arial"/>
                <w:b/>
                <w:sz w:val="20"/>
              </w:rPr>
              <w:t>Prioritet istiqamət: Cəmiyyətin məlumatlılığının və rəqəmsal savadlılıq səviyyəsinin artırılması</w:t>
            </w:r>
          </w:p>
        </w:tc>
      </w:tr>
      <w:tr w:rsidR="00952802" w:rsidRPr="005E587B" w14:paraId="0CDD7C3A" w14:textId="77777777" w:rsidTr="006D6EFF">
        <w:trPr>
          <w:cantSplit/>
          <w:trHeight w:val="370"/>
        </w:trPr>
        <w:tc>
          <w:tcPr>
            <w:tcW w:w="862" w:type="dxa"/>
            <w:shd w:val="clear" w:color="auto" w:fill="auto"/>
          </w:tcPr>
          <w:p w14:paraId="00000455" w14:textId="2DFE97FB" w:rsidR="00952802" w:rsidRPr="006D6EFF" w:rsidRDefault="00952802" w:rsidP="00952802">
            <w:pPr>
              <w:widowControl w:val="0"/>
              <w:spacing w:before="20" w:after="20"/>
              <w:rPr>
                <w:rFonts w:cs="Arial"/>
                <w:b/>
                <w:sz w:val="20"/>
              </w:rPr>
            </w:pPr>
            <w:r w:rsidRPr="006D6EFF">
              <w:rPr>
                <w:rFonts w:cs="Arial"/>
                <w:sz w:val="20"/>
              </w:rPr>
              <w:t>2.4.1</w:t>
            </w:r>
          </w:p>
        </w:tc>
        <w:tc>
          <w:tcPr>
            <w:tcW w:w="1980" w:type="dxa"/>
            <w:shd w:val="clear" w:color="auto" w:fill="auto"/>
          </w:tcPr>
          <w:p w14:paraId="00000456" w14:textId="4D50C0BB" w:rsidR="00952802" w:rsidRPr="006D6EFF" w:rsidRDefault="00952802" w:rsidP="00952802">
            <w:pPr>
              <w:widowControl w:val="0"/>
              <w:spacing w:before="20" w:after="20"/>
              <w:rPr>
                <w:rFonts w:cs="Arial"/>
                <w:sz w:val="20"/>
              </w:rPr>
            </w:pPr>
            <w:r w:rsidRPr="006D6EFF">
              <w:rPr>
                <w:rFonts w:cs="Arial"/>
                <w:sz w:val="20"/>
              </w:rPr>
              <w:t xml:space="preserve">Rəqəmsal bacarıqların artırılması məqsədilə bütün yaşlar üzrə mövcud imkanların genişləndirilməsi </w:t>
            </w:r>
          </w:p>
        </w:tc>
        <w:tc>
          <w:tcPr>
            <w:tcW w:w="2120" w:type="dxa"/>
            <w:shd w:val="clear" w:color="auto" w:fill="auto"/>
          </w:tcPr>
          <w:p w14:paraId="00000457" w14:textId="7D309F00" w:rsidR="00952802" w:rsidRPr="006D6EFF" w:rsidRDefault="00952802" w:rsidP="00952802">
            <w:pPr>
              <w:widowControl w:val="0"/>
              <w:spacing w:before="20" w:after="20"/>
              <w:rPr>
                <w:rFonts w:cs="Arial"/>
                <w:sz w:val="20"/>
              </w:rPr>
            </w:pPr>
            <w:r w:rsidRPr="006D6EFF">
              <w:rPr>
                <w:rFonts w:cs="Arial"/>
                <w:sz w:val="20"/>
              </w:rPr>
              <w:t>Mövcud öyrənmə platformalarının təkmilləşdirilməsi və təlim xarakterli təşviqat proqramlarının həyata keçirilməsi</w:t>
            </w:r>
          </w:p>
        </w:tc>
        <w:tc>
          <w:tcPr>
            <w:tcW w:w="989" w:type="dxa"/>
            <w:shd w:val="clear" w:color="auto" w:fill="auto"/>
          </w:tcPr>
          <w:p w14:paraId="00000458" w14:textId="09375251"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00000459" w14:textId="3DC2D119" w:rsidR="00952802" w:rsidRPr="005E587B" w:rsidRDefault="00952802" w:rsidP="00952802">
            <w:pPr>
              <w:widowControl w:val="0"/>
              <w:spacing w:before="20" w:after="20"/>
              <w:rPr>
                <w:rFonts w:cs="Arial"/>
                <w:sz w:val="20"/>
              </w:rPr>
            </w:pPr>
            <w:r w:rsidRPr="005E587B">
              <w:rPr>
                <w:rFonts w:cs="Arial"/>
                <w:sz w:val="20"/>
              </w:rPr>
              <w:t>RİNN, VXSİDA</w:t>
            </w:r>
          </w:p>
          <w:p w14:paraId="0000045A" w14:textId="77777777" w:rsidR="00952802" w:rsidRPr="005E587B" w:rsidRDefault="00952802" w:rsidP="00952802">
            <w:pPr>
              <w:widowControl w:val="0"/>
              <w:spacing w:before="20" w:after="20"/>
              <w:rPr>
                <w:rFonts w:cs="Arial"/>
                <w:sz w:val="20"/>
              </w:rPr>
            </w:pPr>
          </w:p>
        </w:tc>
        <w:tc>
          <w:tcPr>
            <w:tcW w:w="1556" w:type="dxa"/>
            <w:shd w:val="clear" w:color="auto" w:fill="auto"/>
          </w:tcPr>
          <w:p w14:paraId="0000045B" w14:textId="7D671159" w:rsidR="00952802" w:rsidRPr="005E587B" w:rsidRDefault="00952802" w:rsidP="00952802">
            <w:pPr>
              <w:widowControl w:val="0"/>
              <w:spacing w:before="20" w:after="20"/>
              <w:rPr>
                <w:rFonts w:cs="Arial"/>
                <w:sz w:val="20"/>
              </w:rPr>
            </w:pPr>
            <w:r w:rsidRPr="005E587B">
              <w:rPr>
                <w:rFonts w:cs="Arial"/>
                <w:sz w:val="20"/>
              </w:rPr>
              <w:t>2025-20</w:t>
            </w:r>
            <w:r w:rsidR="009E6F26">
              <w:rPr>
                <w:rFonts w:cs="Arial"/>
                <w:sz w:val="20"/>
              </w:rPr>
              <w:t>28</w:t>
            </w:r>
            <w:r w:rsidRPr="005E587B">
              <w:rPr>
                <w:rFonts w:cs="Arial"/>
                <w:sz w:val="20"/>
              </w:rPr>
              <w:t xml:space="preserve"> </w:t>
            </w:r>
          </w:p>
        </w:tc>
        <w:tc>
          <w:tcPr>
            <w:tcW w:w="1796" w:type="dxa"/>
            <w:shd w:val="clear" w:color="auto" w:fill="auto"/>
          </w:tcPr>
          <w:p w14:paraId="0000045C" w14:textId="75435A31" w:rsidR="00952802" w:rsidRPr="005E587B" w:rsidRDefault="00952802" w:rsidP="00952802">
            <w:pPr>
              <w:widowControl w:val="0"/>
              <w:spacing w:before="20" w:after="20"/>
              <w:rPr>
                <w:rFonts w:cs="Arial"/>
                <w:sz w:val="20"/>
              </w:rPr>
            </w:pPr>
            <w:r w:rsidRPr="005E587B">
              <w:rPr>
                <w:rFonts w:cs="Arial"/>
                <w:sz w:val="20"/>
              </w:rPr>
              <w:t xml:space="preserve">Mövcud öyrənmə platformalarının təkmilləşdirilməsi və ya ehtiyaclar üzrə yeni platformanın  yaradılması </w:t>
            </w:r>
          </w:p>
          <w:p w14:paraId="0000045D" w14:textId="33E7F420" w:rsidR="00952802" w:rsidRPr="005E587B" w:rsidRDefault="00952802" w:rsidP="00952802">
            <w:pPr>
              <w:widowControl w:val="0"/>
              <w:spacing w:before="20" w:after="20"/>
              <w:rPr>
                <w:rFonts w:cs="Arial"/>
                <w:sz w:val="20"/>
              </w:rPr>
            </w:pPr>
          </w:p>
          <w:p w14:paraId="0000045E" w14:textId="648D3FDF" w:rsidR="00952802" w:rsidRPr="005E587B" w:rsidRDefault="00952802" w:rsidP="00952802">
            <w:pPr>
              <w:widowControl w:val="0"/>
              <w:spacing w:before="20" w:after="20"/>
              <w:rPr>
                <w:rFonts w:cs="Arial"/>
                <w:sz w:val="20"/>
              </w:rPr>
            </w:pPr>
            <w:r w:rsidRPr="005E587B">
              <w:rPr>
                <w:rFonts w:cs="Arial"/>
                <w:sz w:val="20"/>
              </w:rPr>
              <w:t>Təlim xarakterli təşviqat proqramlarının müəyyənləşdirilməsi</w:t>
            </w:r>
          </w:p>
        </w:tc>
        <w:tc>
          <w:tcPr>
            <w:tcW w:w="1764" w:type="dxa"/>
            <w:shd w:val="clear" w:color="auto" w:fill="auto"/>
          </w:tcPr>
          <w:p w14:paraId="0000045F" w14:textId="73506204" w:rsidR="00952802" w:rsidRPr="005E587B" w:rsidRDefault="00952802" w:rsidP="00952802">
            <w:pPr>
              <w:widowControl w:val="0"/>
              <w:spacing w:before="20" w:after="20"/>
              <w:rPr>
                <w:rFonts w:cs="Arial"/>
                <w:sz w:val="20"/>
              </w:rPr>
            </w:pPr>
            <w:r w:rsidRPr="005E587B">
              <w:rPr>
                <w:rFonts w:cs="Arial"/>
                <w:sz w:val="20"/>
              </w:rPr>
              <w:t>Müəyyənləşdirilmiş təşviqat xarakterli təlim proqramlarına əlçatanlığın təmin olunması</w:t>
            </w:r>
          </w:p>
        </w:tc>
        <w:tc>
          <w:tcPr>
            <w:tcW w:w="2397" w:type="dxa"/>
            <w:shd w:val="clear" w:color="auto" w:fill="auto"/>
          </w:tcPr>
          <w:p w14:paraId="00000460" w14:textId="120F62DD" w:rsidR="00952802" w:rsidRPr="005E587B" w:rsidRDefault="00952802" w:rsidP="00952802">
            <w:pPr>
              <w:widowControl w:val="0"/>
              <w:spacing w:before="20" w:after="20"/>
              <w:rPr>
                <w:rFonts w:cs="Arial"/>
                <w:sz w:val="20"/>
              </w:rPr>
            </w:pPr>
            <w:r w:rsidRPr="005E587B">
              <w:rPr>
                <w:rFonts w:cs="Arial"/>
                <w:sz w:val="20"/>
              </w:rPr>
              <w:t>Geniş ictimaiyyətin rəqəmsal savadlılığının təminatı məqsədilə bütün yaşlar üzrə iştirakçıların sayının artırılması</w:t>
            </w:r>
          </w:p>
        </w:tc>
      </w:tr>
      <w:tr w:rsidR="00952802" w:rsidRPr="005E587B" w14:paraId="27F37DF6" w14:textId="77777777" w:rsidTr="006D6EFF">
        <w:trPr>
          <w:cantSplit/>
          <w:trHeight w:val="370"/>
        </w:trPr>
        <w:tc>
          <w:tcPr>
            <w:tcW w:w="862" w:type="dxa"/>
            <w:shd w:val="clear" w:color="auto" w:fill="auto"/>
          </w:tcPr>
          <w:p w14:paraId="00000461" w14:textId="5241CFD2" w:rsidR="00952802" w:rsidRPr="006D6EFF" w:rsidRDefault="00952802" w:rsidP="00952802">
            <w:pPr>
              <w:widowControl w:val="0"/>
              <w:spacing w:before="20" w:after="20"/>
              <w:rPr>
                <w:rFonts w:cs="Arial"/>
                <w:b/>
                <w:sz w:val="20"/>
              </w:rPr>
            </w:pPr>
            <w:r w:rsidRPr="006D6EFF">
              <w:rPr>
                <w:rFonts w:cs="Arial"/>
                <w:sz w:val="20"/>
              </w:rPr>
              <w:lastRenderedPageBreak/>
              <w:t>2.4.2</w:t>
            </w:r>
          </w:p>
        </w:tc>
        <w:tc>
          <w:tcPr>
            <w:tcW w:w="1980" w:type="dxa"/>
            <w:shd w:val="clear" w:color="auto" w:fill="auto"/>
          </w:tcPr>
          <w:p w14:paraId="00000462" w14:textId="737107B6" w:rsidR="00952802" w:rsidRPr="006D6EFF" w:rsidRDefault="00952802" w:rsidP="00952802">
            <w:pPr>
              <w:widowControl w:val="0"/>
              <w:spacing w:before="20" w:after="20"/>
              <w:rPr>
                <w:rFonts w:cs="Arial"/>
                <w:sz w:val="20"/>
              </w:rPr>
            </w:pPr>
            <w:r w:rsidRPr="006D6EFF">
              <w:rPr>
                <w:rFonts w:cs="Arial"/>
                <w:sz w:val="20"/>
              </w:rPr>
              <w:t xml:space="preserve">Bütün maraqlı tərəfləri əhatə edən rəqəmsallaşma istiqamətində karyera transformasiyası proqramlarının təqdim edilməsi </w:t>
            </w:r>
          </w:p>
        </w:tc>
        <w:tc>
          <w:tcPr>
            <w:tcW w:w="2120" w:type="dxa"/>
            <w:shd w:val="clear" w:color="auto" w:fill="auto"/>
          </w:tcPr>
          <w:p w14:paraId="00000463" w14:textId="3EEF0A75" w:rsidR="00952802" w:rsidRPr="006D6EFF" w:rsidRDefault="00952802" w:rsidP="00952802">
            <w:pPr>
              <w:widowControl w:val="0"/>
              <w:spacing w:before="20" w:after="20"/>
              <w:rPr>
                <w:rFonts w:cs="Arial"/>
                <w:sz w:val="20"/>
              </w:rPr>
            </w:pPr>
            <w:r w:rsidRPr="006D6EFF">
              <w:rPr>
                <w:rFonts w:cs="Arial"/>
                <w:sz w:val="20"/>
              </w:rPr>
              <w:t>Seçilmiş ali təhsil müəssisələri və dövlət qurumlarında bütün yaşlar üzrə kouçinq və mentorluq proqramlarının təklif edilməsi</w:t>
            </w:r>
          </w:p>
        </w:tc>
        <w:tc>
          <w:tcPr>
            <w:tcW w:w="989" w:type="dxa"/>
            <w:shd w:val="clear" w:color="auto" w:fill="auto"/>
          </w:tcPr>
          <w:p w14:paraId="00000464" w14:textId="3789DCF9" w:rsidR="00952802" w:rsidRPr="005E587B" w:rsidRDefault="00952802" w:rsidP="00952802">
            <w:pPr>
              <w:widowControl w:val="0"/>
              <w:spacing w:before="20" w:after="20"/>
              <w:rPr>
                <w:rFonts w:cs="Arial"/>
                <w:sz w:val="20"/>
              </w:rPr>
            </w:pPr>
            <w:r w:rsidRPr="005E587B">
              <w:rPr>
                <w:rFonts w:cs="Arial"/>
                <w:sz w:val="20"/>
              </w:rPr>
              <w:t>ETN</w:t>
            </w:r>
          </w:p>
        </w:tc>
        <w:tc>
          <w:tcPr>
            <w:tcW w:w="1279" w:type="dxa"/>
            <w:shd w:val="clear" w:color="auto" w:fill="auto"/>
          </w:tcPr>
          <w:p w14:paraId="00000465" w14:textId="3B333BCC" w:rsidR="00952802" w:rsidRPr="005E587B" w:rsidRDefault="00952802" w:rsidP="00952802">
            <w:pPr>
              <w:widowControl w:val="0"/>
              <w:spacing w:before="20" w:after="20"/>
              <w:rPr>
                <w:rFonts w:cs="Arial"/>
                <w:sz w:val="20"/>
              </w:rPr>
            </w:pPr>
            <w:r w:rsidRPr="005E587B">
              <w:rPr>
                <w:rFonts w:cs="Arial"/>
                <w:sz w:val="20"/>
              </w:rPr>
              <w:t>İN, RİNN</w:t>
            </w:r>
          </w:p>
        </w:tc>
        <w:tc>
          <w:tcPr>
            <w:tcW w:w="1556" w:type="dxa"/>
            <w:shd w:val="clear" w:color="auto" w:fill="auto"/>
          </w:tcPr>
          <w:p w14:paraId="00000466" w14:textId="76117140" w:rsidR="00952802" w:rsidRPr="005E587B" w:rsidRDefault="00952802" w:rsidP="00952802">
            <w:pPr>
              <w:widowControl w:val="0"/>
              <w:spacing w:before="20" w:after="20"/>
              <w:rPr>
                <w:rFonts w:cs="Arial"/>
                <w:sz w:val="20"/>
              </w:rPr>
            </w:pPr>
            <w:r w:rsidRPr="005E587B">
              <w:rPr>
                <w:rFonts w:cs="Arial"/>
                <w:sz w:val="20"/>
              </w:rPr>
              <w:t>2025-202</w:t>
            </w:r>
            <w:r w:rsidR="007208B0">
              <w:rPr>
                <w:rFonts w:cs="Arial"/>
                <w:sz w:val="20"/>
              </w:rPr>
              <w:t>8</w:t>
            </w:r>
          </w:p>
        </w:tc>
        <w:tc>
          <w:tcPr>
            <w:tcW w:w="1796" w:type="dxa"/>
            <w:shd w:val="clear" w:color="auto" w:fill="auto"/>
          </w:tcPr>
          <w:p w14:paraId="00000467" w14:textId="4DC322A5" w:rsidR="00952802" w:rsidRPr="005E587B" w:rsidRDefault="00952802" w:rsidP="00952802">
            <w:pPr>
              <w:widowControl w:val="0"/>
              <w:spacing w:before="20" w:after="20"/>
              <w:rPr>
                <w:rFonts w:cs="Arial"/>
                <w:sz w:val="20"/>
              </w:rPr>
            </w:pPr>
            <w:r w:rsidRPr="005E587B">
              <w:rPr>
                <w:rFonts w:cs="Arial"/>
                <w:sz w:val="20"/>
              </w:rPr>
              <w:t>Rəqəmsallaşma istiqamətində karyera trnasformasiyası proqramlarına ehtiyac duyan ali təhsil müəssisələri və dövlət qurumlarının seçilməsi</w:t>
            </w:r>
          </w:p>
          <w:p w14:paraId="00000468" w14:textId="5214F4F9" w:rsidR="00952802" w:rsidRPr="005E587B" w:rsidRDefault="00952802" w:rsidP="00952802">
            <w:pPr>
              <w:widowControl w:val="0"/>
              <w:spacing w:before="20" w:after="20"/>
              <w:rPr>
                <w:rFonts w:cs="Arial"/>
                <w:sz w:val="20"/>
              </w:rPr>
            </w:pPr>
          </w:p>
          <w:p w14:paraId="00000469" w14:textId="666F9C68" w:rsidR="00952802" w:rsidRPr="005E587B" w:rsidRDefault="00952802" w:rsidP="00952802">
            <w:pPr>
              <w:widowControl w:val="0"/>
              <w:spacing w:before="20" w:after="20"/>
              <w:rPr>
                <w:rFonts w:cs="Arial"/>
                <w:sz w:val="20"/>
              </w:rPr>
            </w:pPr>
            <w:r w:rsidRPr="005E587B">
              <w:rPr>
                <w:rFonts w:cs="Arial"/>
                <w:sz w:val="20"/>
              </w:rPr>
              <w:t>Seçilmiş ali təhsil müəssisələri və dövlət qurumlarının</w:t>
            </w:r>
          </w:p>
          <w:p w14:paraId="0000046A" w14:textId="6866AA67" w:rsidR="00952802" w:rsidRPr="005E587B" w:rsidRDefault="00952802" w:rsidP="00952802">
            <w:pPr>
              <w:widowControl w:val="0"/>
              <w:spacing w:before="20" w:after="20"/>
              <w:rPr>
                <w:rFonts w:cs="Arial"/>
                <w:sz w:val="20"/>
              </w:rPr>
            </w:pPr>
            <w:r w:rsidRPr="005E587B">
              <w:rPr>
                <w:rFonts w:cs="Arial"/>
                <w:sz w:val="20"/>
              </w:rPr>
              <w:t>rəqəmsallaşma istiqamətli kouçinq və mentorluq ehtiyaclarının təyin olunması</w:t>
            </w:r>
          </w:p>
        </w:tc>
        <w:tc>
          <w:tcPr>
            <w:tcW w:w="1764" w:type="dxa"/>
            <w:shd w:val="clear" w:color="auto" w:fill="auto"/>
          </w:tcPr>
          <w:p w14:paraId="0000046B" w14:textId="4A2A7561" w:rsidR="00952802" w:rsidRPr="005E587B" w:rsidRDefault="00952802" w:rsidP="00952802">
            <w:pPr>
              <w:widowControl w:val="0"/>
              <w:spacing w:before="20" w:after="20"/>
              <w:rPr>
                <w:rFonts w:cs="Arial"/>
                <w:sz w:val="20"/>
              </w:rPr>
            </w:pPr>
            <w:r w:rsidRPr="005E587B">
              <w:rPr>
                <w:rFonts w:cs="Arial"/>
                <w:sz w:val="20"/>
              </w:rPr>
              <w:t>Təyin olunmuş ehtiyaclar əsasında təkliflərin hazırlanması və seçilmiş ali təhsil müəssisələri və dövlət qurumlarında tətbiqinə başlanılması</w:t>
            </w:r>
          </w:p>
          <w:p w14:paraId="0000046C" w14:textId="59E5EAF8" w:rsidR="00952802" w:rsidRPr="005E587B" w:rsidRDefault="00952802" w:rsidP="00952802">
            <w:pPr>
              <w:widowControl w:val="0"/>
              <w:spacing w:before="20" w:after="20"/>
              <w:rPr>
                <w:rFonts w:cs="Arial"/>
                <w:sz w:val="20"/>
              </w:rPr>
            </w:pPr>
          </w:p>
          <w:p w14:paraId="0000046D" w14:textId="16329013" w:rsidR="00952802" w:rsidRPr="005E587B" w:rsidRDefault="00952802" w:rsidP="00952802">
            <w:pPr>
              <w:widowControl w:val="0"/>
              <w:spacing w:before="20" w:after="20"/>
              <w:rPr>
                <w:rFonts w:cs="Arial"/>
                <w:sz w:val="20"/>
              </w:rPr>
            </w:pPr>
          </w:p>
        </w:tc>
        <w:tc>
          <w:tcPr>
            <w:tcW w:w="2397" w:type="dxa"/>
            <w:shd w:val="clear" w:color="auto" w:fill="auto"/>
          </w:tcPr>
          <w:p w14:paraId="0000046E" w14:textId="1FDA0272" w:rsidR="00952802" w:rsidRPr="005E587B" w:rsidRDefault="00AB5D44" w:rsidP="00952802">
            <w:pPr>
              <w:widowControl w:val="0"/>
              <w:spacing w:before="20" w:after="20"/>
              <w:rPr>
                <w:rFonts w:cs="Arial"/>
                <w:sz w:val="20"/>
              </w:rPr>
            </w:pPr>
            <w:r w:rsidRPr="005E587B">
              <w:rPr>
                <w:rFonts w:cs="Arial"/>
                <w:sz w:val="20"/>
              </w:rPr>
              <w:t>Rəqəmsallaşma istiqamətində karyera transformasiyası proqramları iştirakçılarının sayının artırılması</w:t>
            </w:r>
          </w:p>
        </w:tc>
      </w:tr>
      <w:tr w:rsidR="00952802" w:rsidRPr="005E587B" w14:paraId="3DBF513A" w14:textId="77777777" w:rsidTr="006D6EFF">
        <w:trPr>
          <w:cantSplit/>
          <w:trHeight w:val="370"/>
        </w:trPr>
        <w:tc>
          <w:tcPr>
            <w:tcW w:w="862" w:type="dxa"/>
            <w:shd w:val="clear" w:color="auto" w:fill="auto"/>
          </w:tcPr>
          <w:p w14:paraId="00000482" w14:textId="743BAC8F" w:rsidR="00952802" w:rsidRPr="006D6EFF" w:rsidRDefault="00952802" w:rsidP="00952802">
            <w:pPr>
              <w:widowControl w:val="0"/>
              <w:spacing w:before="20" w:after="20"/>
              <w:rPr>
                <w:rFonts w:cs="Arial"/>
                <w:b/>
                <w:sz w:val="20"/>
              </w:rPr>
            </w:pPr>
            <w:r w:rsidRPr="006D6EFF">
              <w:rPr>
                <w:rFonts w:cs="Arial"/>
                <w:sz w:val="20"/>
              </w:rPr>
              <w:lastRenderedPageBreak/>
              <w:t>2.4.3</w:t>
            </w:r>
          </w:p>
        </w:tc>
        <w:tc>
          <w:tcPr>
            <w:tcW w:w="1980" w:type="dxa"/>
            <w:shd w:val="clear" w:color="auto" w:fill="auto"/>
          </w:tcPr>
          <w:p w14:paraId="00000485" w14:textId="52938330" w:rsidR="00952802" w:rsidRPr="006D6EFF" w:rsidRDefault="00952802" w:rsidP="00952802">
            <w:pPr>
              <w:widowControl w:val="0"/>
              <w:spacing w:before="20" w:after="20"/>
              <w:rPr>
                <w:rFonts w:cs="Arial"/>
                <w:b/>
                <w:sz w:val="20"/>
              </w:rPr>
            </w:pPr>
            <w:r w:rsidRPr="006D6EFF">
              <w:rPr>
                <w:rFonts w:cs="Arial"/>
                <w:sz w:val="20"/>
              </w:rPr>
              <w:t>Karyera məsləhəti xidmətlərinin tətbiqi ilə gənclərin İKT sahəsində karyera istiqamətlərinə yönləndirilməsinin təşviq edilməsi və bu karyera məsləhəti xidmətlərinin elektron platformada mərkəzləşdirilməsi</w:t>
            </w:r>
          </w:p>
        </w:tc>
        <w:tc>
          <w:tcPr>
            <w:tcW w:w="2120" w:type="dxa"/>
            <w:shd w:val="clear" w:color="auto" w:fill="auto"/>
          </w:tcPr>
          <w:p w14:paraId="00000486" w14:textId="77777777" w:rsidR="00952802" w:rsidRPr="006D6EFF" w:rsidRDefault="00952802" w:rsidP="00952802">
            <w:pPr>
              <w:widowControl w:val="0"/>
              <w:spacing w:before="20" w:after="20"/>
              <w:rPr>
                <w:rFonts w:cs="Arial"/>
                <w:sz w:val="20"/>
              </w:rPr>
            </w:pPr>
            <w:r w:rsidRPr="006D6EFF">
              <w:rPr>
                <w:rFonts w:cs="Arial"/>
                <w:sz w:val="20"/>
              </w:rPr>
              <w:t>Mərkəzləşdirilmiş karyera məsləhəti xidmətləri elektron platformasının formalaşdırılması və şəxslərin bu platformaya cəlbinin stimullaşdırılması</w:t>
            </w:r>
          </w:p>
        </w:tc>
        <w:tc>
          <w:tcPr>
            <w:tcW w:w="989" w:type="dxa"/>
            <w:shd w:val="clear" w:color="auto" w:fill="auto"/>
          </w:tcPr>
          <w:p w14:paraId="00000487" w14:textId="5C47E196" w:rsidR="00952802" w:rsidRPr="005E587B" w:rsidRDefault="00952802" w:rsidP="00952802">
            <w:pPr>
              <w:widowControl w:val="0"/>
              <w:spacing w:before="20" w:after="20"/>
              <w:rPr>
                <w:rFonts w:cs="Arial"/>
                <w:sz w:val="20"/>
                <w:lang w:val="en-US"/>
              </w:rPr>
            </w:pPr>
            <w:r w:rsidRPr="005E587B">
              <w:rPr>
                <w:rFonts w:cs="Arial"/>
                <w:sz w:val="20"/>
              </w:rPr>
              <w:t>ƏƏSMN</w:t>
            </w:r>
          </w:p>
        </w:tc>
        <w:tc>
          <w:tcPr>
            <w:tcW w:w="1279" w:type="dxa"/>
            <w:shd w:val="clear" w:color="auto" w:fill="auto"/>
          </w:tcPr>
          <w:p w14:paraId="00000488" w14:textId="095C8D86" w:rsidR="00952802" w:rsidRPr="005E587B" w:rsidRDefault="00952802" w:rsidP="00952802">
            <w:pPr>
              <w:widowControl w:val="0"/>
              <w:spacing w:before="20" w:after="20"/>
              <w:rPr>
                <w:rFonts w:cs="Arial"/>
                <w:sz w:val="20"/>
              </w:rPr>
            </w:pPr>
            <w:r w:rsidRPr="005E587B">
              <w:rPr>
                <w:rFonts w:cs="Arial"/>
                <w:sz w:val="20"/>
              </w:rPr>
              <w:t>İN, RİNN</w:t>
            </w:r>
          </w:p>
        </w:tc>
        <w:tc>
          <w:tcPr>
            <w:tcW w:w="1556" w:type="dxa"/>
            <w:shd w:val="clear" w:color="auto" w:fill="auto"/>
          </w:tcPr>
          <w:p w14:paraId="00000489" w14:textId="2CCDEB11" w:rsidR="00952802" w:rsidRPr="005E587B" w:rsidRDefault="00952802" w:rsidP="00952802">
            <w:pPr>
              <w:widowControl w:val="0"/>
              <w:spacing w:before="20" w:after="20"/>
              <w:rPr>
                <w:rFonts w:cs="Arial"/>
                <w:sz w:val="20"/>
              </w:rPr>
            </w:pPr>
            <w:r w:rsidRPr="005E587B">
              <w:rPr>
                <w:rFonts w:cs="Arial"/>
                <w:sz w:val="20"/>
              </w:rPr>
              <w:t>2025-20</w:t>
            </w:r>
            <w:r w:rsidR="007208B0">
              <w:rPr>
                <w:rFonts w:cs="Arial"/>
                <w:sz w:val="20"/>
              </w:rPr>
              <w:t>28</w:t>
            </w:r>
          </w:p>
        </w:tc>
        <w:tc>
          <w:tcPr>
            <w:tcW w:w="1796" w:type="dxa"/>
            <w:shd w:val="clear" w:color="auto" w:fill="auto"/>
          </w:tcPr>
          <w:p w14:paraId="0000048A" w14:textId="77777777" w:rsidR="00952802" w:rsidRPr="005E587B" w:rsidRDefault="00952802" w:rsidP="00952802">
            <w:pPr>
              <w:widowControl w:val="0"/>
              <w:spacing w:before="20" w:after="20"/>
              <w:rPr>
                <w:rFonts w:cs="Arial"/>
                <w:sz w:val="20"/>
              </w:rPr>
            </w:pPr>
            <w:r w:rsidRPr="005E587B">
              <w:rPr>
                <w:rFonts w:cs="Arial"/>
                <w:sz w:val="20"/>
              </w:rPr>
              <w:t>“BACAR” platformasının karyera məsləhəti modulunun formalaşdırılması</w:t>
            </w:r>
          </w:p>
        </w:tc>
        <w:tc>
          <w:tcPr>
            <w:tcW w:w="1764" w:type="dxa"/>
            <w:shd w:val="clear" w:color="auto" w:fill="auto"/>
          </w:tcPr>
          <w:p w14:paraId="0000048B" w14:textId="77777777" w:rsidR="00952802" w:rsidRPr="005E587B" w:rsidRDefault="00952802" w:rsidP="00952802">
            <w:pPr>
              <w:widowControl w:val="0"/>
              <w:spacing w:before="20" w:after="20"/>
              <w:rPr>
                <w:rFonts w:cs="Arial"/>
                <w:sz w:val="20"/>
              </w:rPr>
            </w:pPr>
            <w:r w:rsidRPr="005E587B">
              <w:rPr>
                <w:rFonts w:cs="Arial"/>
                <w:sz w:val="20"/>
              </w:rPr>
              <w:t>Platformadan istifadə edən şəxslərin sayının artırılması: 1000 nəfərin istifadə etməsi</w:t>
            </w:r>
          </w:p>
        </w:tc>
        <w:tc>
          <w:tcPr>
            <w:tcW w:w="2397" w:type="dxa"/>
            <w:shd w:val="clear" w:color="auto" w:fill="auto"/>
          </w:tcPr>
          <w:p w14:paraId="0000048C" w14:textId="77777777" w:rsidR="00952802" w:rsidRPr="005E587B" w:rsidRDefault="00952802" w:rsidP="00952802">
            <w:pPr>
              <w:widowControl w:val="0"/>
              <w:spacing w:before="20" w:after="20"/>
              <w:rPr>
                <w:rFonts w:cs="Arial"/>
                <w:sz w:val="20"/>
              </w:rPr>
            </w:pPr>
            <w:r w:rsidRPr="005E587B">
              <w:rPr>
                <w:rFonts w:cs="Arial"/>
                <w:sz w:val="20"/>
              </w:rPr>
              <w:t>Platformadan istifadə edən şəxslərin sayının artırılması və həmin şəxslərin məşğulluğunun təmin edilməsinin dəstəklənməsi: 5000 nəfər istifadə etməsi, 50% şəxsin məşğulluğunun təmin edilməsi</w:t>
            </w:r>
          </w:p>
        </w:tc>
      </w:tr>
      <w:tr w:rsidR="00952802" w:rsidRPr="005E587B" w14:paraId="6F9BE2A1" w14:textId="77777777" w:rsidTr="007F0EF4">
        <w:trPr>
          <w:cantSplit/>
          <w:trHeight w:val="370"/>
        </w:trPr>
        <w:tc>
          <w:tcPr>
            <w:tcW w:w="14743" w:type="dxa"/>
            <w:gridSpan w:val="9"/>
            <w:shd w:val="clear" w:color="auto" w:fill="auto"/>
          </w:tcPr>
          <w:p w14:paraId="0000048D" w14:textId="1434E01E" w:rsidR="00952802" w:rsidRPr="006D6EFF" w:rsidRDefault="00952802" w:rsidP="00952802">
            <w:pPr>
              <w:widowControl w:val="0"/>
              <w:spacing w:before="20" w:after="20"/>
              <w:jc w:val="center"/>
              <w:rPr>
                <w:rFonts w:cs="Arial"/>
                <w:sz w:val="20"/>
              </w:rPr>
            </w:pPr>
            <w:r w:rsidRPr="006D6EFF">
              <w:rPr>
                <w:rFonts w:cs="Arial"/>
                <w:b/>
                <w:sz w:val="20"/>
              </w:rPr>
              <w:t>Məqsəd 3: Səmərəli və effektiv əməliyyatlara malik data əsaslı idarəetmənin təminatı</w:t>
            </w:r>
          </w:p>
        </w:tc>
      </w:tr>
      <w:tr w:rsidR="00952802" w:rsidRPr="005E587B" w14:paraId="4A521C0B" w14:textId="77777777" w:rsidTr="007F0EF4">
        <w:trPr>
          <w:cantSplit/>
          <w:trHeight w:val="370"/>
        </w:trPr>
        <w:tc>
          <w:tcPr>
            <w:tcW w:w="862" w:type="dxa"/>
            <w:shd w:val="clear" w:color="auto" w:fill="auto"/>
          </w:tcPr>
          <w:p w14:paraId="00000496" w14:textId="77777777" w:rsidR="00952802" w:rsidRPr="006D6EFF" w:rsidRDefault="00952802" w:rsidP="00952802">
            <w:pPr>
              <w:widowControl w:val="0"/>
              <w:spacing w:before="20" w:after="20"/>
              <w:rPr>
                <w:rFonts w:cs="Arial"/>
                <w:b/>
                <w:sz w:val="20"/>
              </w:rPr>
            </w:pPr>
            <w:r w:rsidRPr="006D6EFF">
              <w:rPr>
                <w:rFonts w:cs="Arial"/>
                <w:b/>
                <w:sz w:val="20"/>
              </w:rPr>
              <w:t>3.</w:t>
            </w:r>
            <w:r w:rsidRPr="006D6EFF">
              <w:rPr>
                <w:rFonts w:cs="Arial"/>
                <w:sz w:val="20"/>
              </w:rPr>
              <w:t xml:space="preserve"> </w:t>
            </w:r>
            <w:r w:rsidRPr="006D6EFF">
              <w:rPr>
                <w:rFonts w:cs="Arial"/>
                <w:b/>
                <w:sz w:val="20"/>
              </w:rPr>
              <w:t>1</w:t>
            </w:r>
          </w:p>
        </w:tc>
        <w:tc>
          <w:tcPr>
            <w:tcW w:w="13881" w:type="dxa"/>
            <w:gridSpan w:val="8"/>
            <w:shd w:val="clear" w:color="auto" w:fill="auto"/>
          </w:tcPr>
          <w:p w14:paraId="00000497" w14:textId="4E8746CD" w:rsidR="00952802" w:rsidRPr="006D6EFF" w:rsidRDefault="00952802" w:rsidP="00952802">
            <w:pPr>
              <w:widowControl w:val="0"/>
              <w:spacing w:before="20" w:after="20"/>
              <w:rPr>
                <w:rFonts w:cs="Arial"/>
                <w:sz w:val="20"/>
              </w:rPr>
            </w:pPr>
            <w:r w:rsidRPr="006D6EFF">
              <w:rPr>
                <w:rFonts w:cs="Arial"/>
                <w:b/>
                <w:sz w:val="20"/>
              </w:rPr>
              <w:t>Prioritet istiqamət: Strategiyanın icra və monitorinq bölməsinin gücləndirilməsi</w:t>
            </w:r>
          </w:p>
        </w:tc>
      </w:tr>
      <w:tr w:rsidR="00952802" w:rsidRPr="005E587B" w14:paraId="764EE14E" w14:textId="77777777" w:rsidTr="006D6EFF">
        <w:trPr>
          <w:cantSplit/>
          <w:trHeight w:val="370"/>
        </w:trPr>
        <w:tc>
          <w:tcPr>
            <w:tcW w:w="862" w:type="dxa"/>
            <w:shd w:val="clear" w:color="auto" w:fill="auto"/>
          </w:tcPr>
          <w:p w14:paraId="000004AA" w14:textId="142E12C1" w:rsidR="00952802" w:rsidRPr="006D6EFF" w:rsidRDefault="00952802" w:rsidP="00952802">
            <w:pPr>
              <w:widowControl w:val="0"/>
              <w:spacing w:before="20" w:after="20"/>
              <w:rPr>
                <w:rFonts w:cs="Arial"/>
                <w:sz w:val="20"/>
              </w:rPr>
            </w:pPr>
            <w:r w:rsidRPr="006D6EFF">
              <w:rPr>
                <w:rFonts w:cs="Arial"/>
                <w:sz w:val="20"/>
              </w:rPr>
              <w:lastRenderedPageBreak/>
              <w:t>3.1.1</w:t>
            </w:r>
          </w:p>
        </w:tc>
        <w:tc>
          <w:tcPr>
            <w:tcW w:w="1980" w:type="dxa"/>
            <w:shd w:val="clear" w:color="auto" w:fill="auto"/>
          </w:tcPr>
          <w:p w14:paraId="000004AB" w14:textId="2E23467B" w:rsidR="00952802" w:rsidRPr="006D6EFF" w:rsidRDefault="00952802" w:rsidP="00952802">
            <w:pPr>
              <w:widowControl w:val="0"/>
              <w:spacing w:before="20" w:after="20"/>
              <w:rPr>
                <w:rFonts w:cs="Arial"/>
                <w:sz w:val="20"/>
              </w:rPr>
            </w:pPr>
            <w:bookmarkStart w:id="80" w:name="_heading=h.3o7alnk" w:colFirst="0" w:colLast="0"/>
            <w:bookmarkEnd w:id="80"/>
            <w:r w:rsidRPr="006D6EFF">
              <w:rPr>
                <w:rFonts w:cs="Arial"/>
                <w:sz w:val="20"/>
              </w:rPr>
              <w:t>“Rəqəmsal iqtisadiyyatın inkişafı üzrə Strategiya”nın icrasının şəffaflığını və səmərəliliyini təmin etmək üçün effektivliyin izlənilməsi mexanizminin yaradılması</w:t>
            </w:r>
          </w:p>
        </w:tc>
        <w:tc>
          <w:tcPr>
            <w:tcW w:w="2120" w:type="dxa"/>
            <w:shd w:val="clear" w:color="auto" w:fill="auto"/>
          </w:tcPr>
          <w:p w14:paraId="000004AC" w14:textId="77777777" w:rsidR="00952802" w:rsidRPr="006D6EFF" w:rsidRDefault="00952802" w:rsidP="00952802">
            <w:pPr>
              <w:widowControl w:val="0"/>
              <w:spacing w:before="20" w:after="20"/>
              <w:rPr>
                <w:rFonts w:cs="Arial"/>
                <w:sz w:val="20"/>
              </w:rPr>
            </w:pPr>
            <w:bookmarkStart w:id="81" w:name="_heading=h.23ckvvd" w:colFirst="0" w:colLast="0"/>
            <w:bookmarkEnd w:id="81"/>
            <w:r w:rsidRPr="006D6EFF">
              <w:rPr>
                <w:rFonts w:cs="Arial"/>
                <w:sz w:val="20"/>
              </w:rPr>
              <w:t>Əsas effektivlik (keyfiyyət) göstəricilərini ölçmək üçün zəruri məlumatların müəyyənləşdirilməsi, ölçmə mexanizminin  hazırlanması, müvafiq məlumat bazasının yaradılması və məlumatların toplanması</w:t>
            </w:r>
          </w:p>
        </w:tc>
        <w:tc>
          <w:tcPr>
            <w:tcW w:w="989" w:type="dxa"/>
            <w:shd w:val="clear" w:color="auto" w:fill="auto"/>
          </w:tcPr>
          <w:p w14:paraId="000004AD" w14:textId="462929DA" w:rsidR="00952802" w:rsidRPr="005E587B" w:rsidRDefault="00952802" w:rsidP="00952802">
            <w:pPr>
              <w:widowControl w:val="0"/>
              <w:spacing w:before="20" w:after="20"/>
              <w:rPr>
                <w:rFonts w:cs="Arial"/>
                <w:sz w:val="20"/>
              </w:rPr>
            </w:pPr>
            <w:r w:rsidRPr="005E587B">
              <w:rPr>
                <w:rFonts w:cs="Arial"/>
                <w:sz w:val="20"/>
              </w:rPr>
              <w:t xml:space="preserve">İN </w:t>
            </w:r>
          </w:p>
        </w:tc>
        <w:tc>
          <w:tcPr>
            <w:tcW w:w="1279" w:type="dxa"/>
            <w:shd w:val="clear" w:color="auto" w:fill="auto"/>
          </w:tcPr>
          <w:p w14:paraId="000004AE" w14:textId="7F4A95A8" w:rsidR="00952802" w:rsidRPr="005E587B" w:rsidRDefault="00952802" w:rsidP="00952802">
            <w:pPr>
              <w:widowControl w:val="0"/>
              <w:spacing w:before="20" w:after="20"/>
              <w:rPr>
                <w:rFonts w:cs="Arial"/>
                <w:sz w:val="20"/>
              </w:rPr>
            </w:pPr>
            <w:r w:rsidRPr="005E587B">
              <w:rPr>
                <w:rFonts w:cs="Arial"/>
                <w:sz w:val="20"/>
              </w:rPr>
              <w:t>DSK, AİH və aidiyyəti qurumlar</w:t>
            </w:r>
          </w:p>
        </w:tc>
        <w:tc>
          <w:tcPr>
            <w:tcW w:w="1556" w:type="dxa"/>
            <w:shd w:val="clear" w:color="auto" w:fill="auto"/>
          </w:tcPr>
          <w:p w14:paraId="000004AF" w14:textId="72BFAD8F" w:rsidR="00952802" w:rsidRPr="005E587B" w:rsidRDefault="00952802" w:rsidP="00952802">
            <w:pPr>
              <w:widowControl w:val="0"/>
              <w:spacing w:before="20" w:after="20"/>
              <w:rPr>
                <w:rFonts w:cs="Arial"/>
                <w:sz w:val="20"/>
              </w:rPr>
            </w:pPr>
            <w:r w:rsidRPr="005E587B">
              <w:rPr>
                <w:rFonts w:cs="Arial"/>
                <w:sz w:val="20"/>
              </w:rPr>
              <w:t>2025-20</w:t>
            </w:r>
            <w:r w:rsidR="007208B0">
              <w:rPr>
                <w:rFonts w:cs="Arial"/>
                <w:sz w:val="20"/>
              </w:rPr>
              <w:t>28</w:t>
            </w:r>
          </w:p>
        </w:tc>
        <w:tc>
          <w:tcPr>
            <w:tcW w:w="1796" w:type="dxa"/>
            <w:shd w:val="clear" w:color="auto" w:fill="auto"/>
          </w:tcPr>
          <w:p w14:paraId="000004B0" w14:textId="77777777" w:rsidR="00952802" w:rsidRPr="005E587B" w:rsidRDefault="00952802" w:rsidP="00952802">
            <w:pPr>
              <w:widowControl w:val="0"/>
              <w:spacing w:before="20" w:after="20"/>
              <w:rPr>
                <w:rFonts w:cs="Arial"/>
                <w:sz w:val="20"/>
              </w:rPr>
            </w:pPr>
            <w:r w:rsidRPr="005E587B">
              <w:rPr>
                <w:rFonts w:cs="Arial"/>
                <w:sz w:val="20"/>
              </w:rPr>
              <w:t>Effektivliyin izlənməsi üçün tələb olunan əsas göstəricilərin müəyyən edilməsi və ölçmə mexanizminin hazırlanması</w:t>
            </w:r>
          </w:p>
          <w:p w14:paraId="000004B1" w14:textId="77777777" w:rsidR="00952802" w:rsidRPr="005E587B" w:rsidRDefault="00952802" w:rsidP="00952802">
            <w:pPr>
              <w:widowControl w:val="0"/>
              <w:spacing w:before="20" w:after="20"/>
              <w:rPr>
                <w:rFonts w:cs="Arial"/>
                <w:sz w:val="20"/>
              </w:rPr>
            </w:pPr>
          </w:p>
          <w:p w14:paraId="000004B3" w14:textId="40BEB950" w:rsidR="00952802" w:rsidRPr="005E587B" w:rsidRDefault="00952802" w:rsidP="00952802">
            <w:pPr>
              <w:widowControl w:val="0"/>
              <w:spacing w:before="20" w:after="20"/>
              <w:rPr>
                <w:rFonts w:cs="Arial"/>
                <w:sz w:val="20"/>
              </w:rPr>
            </w:pPr>
          </w:p>
        </w:tc>
        <w:tc>
          <w:tcPr>
            <w:tcW w:w="1764" w:type="dxa"/>
            <w:shd w:val="clear" w:color="auto" w:fill="auto"/>
          </w:tcPr>
          <w:p w14:paraId="6DB79CA9" w14:textId="69225E20" w:rsidR="00B62AD9" w:rsidRDefault="00B62AD9" w:rsidP="00952802">
            <w:pPr>
              <w:widowControl w:val="0"/>
              <w:spacing w:before="20" w:after="20"/>
              <w:rPr>
                <w:rFonts w:cs="Arial"/>
                <w:sz w:val="20"/>
              </w:rPr>
            </w:pPr>
            <w:r w:rsidRPr="005E587B">
              <w:rPr>
                <w:rFonts w:cs="Arial"/>
                <w:sz w:val="20"/>
              </w:rPr>
              <w:t>Məlumatlar bazası infrastrukturunun yaradılması</w:t>
            </w:r>
          </w:p>
          <w:p w14:paraId="091602EB" w14:textId="77777777" w:rsidR="00B62AD9" w:rsidRDefault="00B62AD9" w:rsidP="00952802">
            <w:pPr>
              <w:widowControl w:val="0"/>
              <w:spacing w:before="20" w:after="20"/>
              <w:rPr>
                <w:rFonts w:cs="Arial"/>
                <w:sz w:val="20"/>
              </w:rPr>
            </w:pPr>
          </w:p>
          <w:p w14:paraId="000004B4" w14:textId="117C6EE9" w:rsidR="00952802" w:rsidRPr="005E587B" w:rsidRDefault="00952802" w:rsidP="00952802">
            <w:pPr>
              <w:widowControl w:val="0"/>
              <w:spacing w:before="20" w:after="20"/>
              <w:rPr>
                <w:rFonts w:cs="Arial"/>
                <w:sz w:val="20"/>
              </w:rPr>
            </w:pPr>
            <w:r w:rsidRPr="005E587B">
              <w:rPr>
                <w:rFonts w:cs="Arial"/>
                <w:sz w:val="20"/>
              </w:rPr>
              <w:t>Strategiyanın icrası üzrə məlumatların toplanması və effektivliyin monitorinqi mexanizminin həyata keçirilməsi, qiymətləndirmə və təkmilləşdirmənin aparılması</w:t>
            </w:r>
          </w:p>
          <w:p w14:paraId="000004B5" w14:textId="77777777" w:rsidR="00952802" w:rsidRPr="005E587B" w:rsidRDefault="00952802" w:rsidP="00952802">
            <w:pPr>
              <w:widowControl w:val="0"/>
              <w:spacing w:before="20" w:after="20"/>
              <w:rPr>
                <w:rFonts w:cs="Arial"/>
                <w:sz w:val="20"/>
              </w:rPr>
            </w:pPr>
          </w:p>
        </w:tc>
        <w:tc>
          <w:tcPr>
            <w:tcW w:w="2397" w:type="dxa"/>
            <w:shd w:val="clear" w:color="auto" w:fill="auto"/>
          </w:tcPr>
          <w:p w14:paraId="000004B6" w14:textId="77777777" w:rsidR="00952802" w:rsidRPr="005E587B" w:rsidRDefault="00952802" w:rsidP="00952802">
            <w:pPr>
              <w:widowControl w:val="0"/>
              <w:spacing w:before="20" w:after="20"/>
              <w:rPr>
                <w:rFonts w:cs="Arial"/>
                <w:sz w:val="20"/>
              </w:rPr>
            </w:pPr>
            <w:r w:rsidRPr="005E587B">
              <w:rPr>
                <w:rFonts w:cs="Arial"/>
                <w:sz w:val="20"/>
              </w:rPr>
              <w:t xml:space="preserve">Strategiyanın nəticələrinin gözlənilən nəticələrlə müqayisəsi və təkmilləşdirilmə sahələrinin müəyyən edilməsi </w:t>
            </w:r>
          </w:p>
        </w:tc>
      </w:tr>
      <w:tr w:rsidR="00952802" w:rsidRPr="005E587B" w14:paraId="4B2659E8" w14:textId="77777777" w:rsidTr="006D6EFF">
        <w:trPr>
          <w:cantSplit/>
          <w:trHeight w:val="370"/>
        </w:trPr>
        <w:tc>
          <w:tcPr>
            <w:tcW w:w="862" w:type="dxa"/>
            <w:shd w:val="clear" w:color="auto" w:fill="auto"/>
          </w:tcPr>
          <w:p w14:paraId="000004B7" w14:textId="17BF1D07" w:rsidR="00952802" w:rsidRPr="006D6EFF" w:rsidRDefault="00952802" w:rsidP="00952802">
            <w:pPr>
              <w:widowControl w:val="0"/>
              <w:spacing w:before="20" w:after="20"/>
              <w:rPr>
                <w:rFonts w:cs="Arial"/>
                <w:sz w:val="20"/>
              </w:rPr>
            </w:pPr>
            <w:r w:rsidRPr="006D6EFF">
              <w:rPr>
                <w:rFonts w:cs="Arial"/>
                <w:sz w:val="20"/>
              </w:rPr>
              <w:lastRenderedPageBreak/>
              <w:t>3.1.2</w:t>
            </w:r>
          </w:p>
        </w:tc>
        <w:tc>
          <w:tcPr>
            <w:tcW w:w="1980" w:type="dxa"/>
            <w:shd w:val="clear" w:color="auto" w:fill="auto"/>
          </w:tcPr>
          <w:p w14:paraId="000004B8" w14:textId="6F7CAF7B" w:rsidR="00952802" w:rsidRPr="006D6EFF" w:rsidRDefault="00952802" w:rsidP="00952802">
            <w:pPr>
              <w:widowControl w:val="0"/>
              <w:spacing w:before="20" w:after="20"/>
              <w:rPr>
                <w:rFonts w:cs="Arial"/>
                <w:sz w:val="20"/>
              </w:rPr>
            </w:pPr>
            <w:r w:rsidRPr="006D6EFF">
              <w:rPr>
                <w:rFonts w:cs="Arial"/>
                <w:sz w:val="20"/>
              </w:rPr>
              <w:t xml:space="preserve">“Rəqəmsal iqtisadiyyatın inkişafı üzrə Strategiya”nın aparıcı təşəbbüslərinin və tədbirlərinin icra statusu və rəqəmsal iqtisadiyyatın inkişafı haqqında ictimaiyyətin məlumatlılığının təmin olunması </w:t>
            </w:r>
          </w:p>
        </w:tc>
        <w:tc>
          <w:tcPr>
            <w:tcW w:w="2120" w:type="dxa"/>
            <w:shd w:val="clear" w:color="auto" w:fill="auto"/>
          </w:tcPr>
          <w:p w14:paraId="000004B9" w14:textId="4B868F74" w:rsidR="00952802" w:rsidRPr="006D6EFF" w:rsidRDefault="00952802" w:rsidP="00952802">
            <w:pPr>
              <w:widowControl w:val="0"/>
              <w:spacing w:before="20" w:after="20"/>
              <w:rPr>
                <w:rFonts w:cs="Arial"/>
                <w:sz w:val="20"/>
              </w:rPr>
            </w:pPr>
            <w:r w:rsidRPr="006D6EFF">
              <w:rPr>
                <w:rFonts w:cs="Arial"/>
                <w:sz w:val="20"/>
              </w:rPr>
              <w:t>Tədbirlər və təşəbbüslər barədə ətraflı izahat, onların icra statusu, və strategiya ilə əlaqəli ən son məlumatların paylaşıldığı internet resursunun yaradılması</w:t>
            </w:r>
          </w:p>
        </w:tc>
        <w:tc>
          <w:tcPr>
            <w:tcW w:w="989" w:type="dxa"/>
            <w:shd w:val="clear" w:color="auto" w:fill="auto"/>
          </w:tcPr>
          <w:p w14:paraId="000004BA"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4BB" w14:textId="77777777" w:rsidR="00952802" w:rsidRPr="005E587B" w:rsidRDefault="00952802" w:rsidP="00952802">
            <w:pPr>
              <w:widowControl w:val="0"/>
              <w:spacing w:before="20" w:after="20"/>
              <w:rPr>
                <w:rFonts w:cs="Arial"/>
                <w:sz w:val="20"/>
              </w:rPr>
            </w:pPr>
            <w:r w:rsidRPr="005E587B">
              <w:rPr>
                <w:rFonts w:cs="Arial"/>
                <w:sz w:val="20"/>
              </w:rPr>
              <w:t>RİNN</w:t>
            </w:r>
          </w:p>
        </w:tc>
        <w:tc>
          <w:tcPr>
            <w:tcW w:w="1556" w:type="dxa"/>
            <w:shd w:val="clear" w:color="auto" w:fill="auto"/>
          </w:tcPr>
          <w:p w14:paraId="000004BC" w14:textId="6FD80515" w:rsidR="00952802" w:rsidRPr="005E587B" w:rsidRDefault="00952802" w:rsidP="00952802">
            <w:pPr>
              <w:widowControl w:val="0"/>
              <w:spacing w:before="20" w:after="20"/>
              <w:rPr>
                <w:rFonts w:cs="Arial"/>
                <w:sz w:val="20"/>
              </w:rPr>
            </w:pPr>
            <w:r w:rsidRPr="005E587B">
              <w:rPr>
                <w:rFonts w:cs="Arial"/>
                <w:sz w:val="20"/>
              </w:rPr>
              <w:t>2025-20</w:t>
            </w:r>
            <w:r w:rsidR="007208B0">
              <w:rPr>
                <w:rFonts w:cs="Arial"/>
                <w:sz w:val="20"/>
              </w:rPr>
              <w:t>28</w:t>
            </w:r>
          </w:p>
        </w:tc>
        <w:tc>
          <w:tcPr>
            <w:tcW w:w="1796" w:type="dxa"/>
            <w:shd w:val="clear" w:color="auto" w:fill="auto"/>
          </w:tcPr>
          <w:p w14:paraId="7E1C2284" w14:textId="4254A945" w:rsidR="00952802" w:rsidRPr="005E587B" w:rsidRDefault="00952802" w:rsidP="00952802">
            <w:pPr>
              <w:widowControl w:val="0"/>
              <w:spacing w:before="20" w:after="20"/>
              <w:rPr>
                <w:rFonts w:cs="Arial"/>
                <w:sz w:val="20"/>
              </w:rPr>
            </w:pPr>
            <w:r w:rsidRPr="005E587B">
              <w:rPr>
                <w:rFonts w:cs="Arial"/>
                <w:sz w:val="20"/>
              </w:rPr>
              <w:t xml:space="preserve">İnternet resursunun formalaşdırılması və strategiya haqqında izahlı məlumatların əlavə edilməsi </w:t>
            </w:r>
          </w:p>
          <w:p w14:paraId="40EF0152" w14:textId="77777777" w:rsidR="00952802" w:rsidRPr="005E587B" w:rsidRDefault="00952802" w:rsidP="00952802">
            <w:pPr>
              <w:widowControl w:val="0"/>
              <w:spacing w:before="20" w:after="20"/>
              <w:rPr>
                <w:rFonts w:cs="Arial"/>
                <w:sz w:val="20"/>
              </w:rPr>
            </w:pPr>
          </w:p>
          <w:p w14:paraId="000004BD" w14:textId="44371EED" w:rsidR="00952802" w:rsidRPr="005E587B" w:rsidRDefault="00952802" w:rsidP="00952802">
            <w:pPr>
              <w:widowControl w:val="0"/>
              <w:spacing w:before="20" w:after="20"/>
              <w:rPr>
                <w:rFonts w:cs="Arial"/>
                <w:sz w:val="20"/>
              </w:rPr>
            </w:pPr>
          </w:p>
        </w:tc>
        <w:tc>
          <w:tcPr>
            <w:tcW w:w="1764" w:type="dxa"/>
            <w:shd w:val="clear" w:color="auto" w:fill="auto"/>
          </w:tcPr>
          <w:p w14:paraId="797FD5B5" w14:textId="11AA4776" w:rsidR="00952802" w:rsidRPr="005E587B" w:rsidRDefault="00952802" w:rsidP="00952802">
            <w:pPr>
              <w:widowControl w:val="0"/>
              <w:spacing w:before="20" w:after="20"/>
              <w:rPr>
                <w:rFonts w:cs="Arial"/>
                <w:sz w:val="20"/>
              </w:rPr>
            </w:pPr>
            <w:r w:rsidRPr="005E587B">
              <w:rPr>
                <w:rFonts w:cs="Arial"/>
                <w:sz w:val="20"/>
              </w:rPr>
              <w:t>Ölkədə aparılan iqtisadiyyatın rəqəmsallaşdırılması proqramlarının iştirakçısı olan bizneslərin rəy bildirməyə dəvət edilməsi</w:t>
            </w:r>
          </w:p>
          <w:p w14:paraId="7DF385A0" w14:textId="77777777" w:rsidR="00952802" w:rsidRPr="005E587B" w:rsidRDefault="00952802" w:rsidP="00952802">
            <w:pPr>
              <w:widowControl w:val="0"/>
              <w:spacing w:before="20" w:after="20"/>
              <w:rPr>
                <w:rFonts w:cs="Arial"/>
                <w:sz w:val="20"/>
              </w:rPr>
            </w:pPr>
          </w:p>
          <w:p w14:paraId="000004BE" w14:textId="6A19D5FB" w:rsidR="00952802" w:rsidRPr="005E587B" w:rsidRDefault="00952802" w:rsidP="00952802">
            <w:pPr>
              <w:widowControl w:val="0"/>
              <w:spacing w:before="20" w:after="20"/>
              <w:rPr>
                <w:rFonts w:cs="Arial"/>
                <w:sz w:val="20"/>
              </w:rPr>
            </w:pPr>
            <w:r w:rsidRPr="005E587B">
              <w:rPr>
                <w:rFonts w:cs="Arial"/>
                <w:sz w:val="20"/>
              </w:rPr>
              <w:t xml:space="preserve">Mütəmadi olaraq görülmüş işlər haqqında məlumatların paylaşılması və aktuallığının təmin olunması </w:t>
            </w:r>
          </w:p>
        </w:tc>
        <w:tc>
          <w:tcPr>
            <w:tcW w:w="2397" w:type="dxa"/>
            <w:shd w:val="clear" w:color="auto" w:fill="auto"/>
          </w:tcPr>
          <w:p w14:paraId="19B52B69" w14:textId="77777777" w:rsidR="00952802" w:rsidRPr="005E587B" w:rsidRDefault="00952802" w:rsidP="00952802">
            <w:pPr>
              <w:widowControl w:val="0"/>
              <w:spacing w:before="20" w:after="20"/>
              <w:rPr>
                <w:rFonts w:cs="Arial"/>
                <w:sz w:val="20"/>
              </w:rPr>
            </w:pPr>
            <w:r w:rsidRPr="005E587B">
              <w:rPr>
                <w:rFonts w:cs="Arial"/>
                <w:sz w:val="20"/>
              </w:rPr>
              <w:t>Təqdim olunan rəylərin həcminin artması</w:t>
            </w:r>
          </w:p>
          <w:p w14:paraId="24A5F635" w14:textId="77777777" w:rsidR="00952802" w:rsidRPr="005E587B" w:rsidRDefault="00952802" w:rsidP="00952802">
            <w:pPr>
              <w:widowControl w:val="0"/>
              <w:spacing w:before="20" w:after="20"/>
              <w:rPr>
                <w:rFonts w:cs="Arial"/>
                <w:sz w:val="20"/>
              </w:rPr>
            </w:pPr>
          </w:p>
          <w:p w14:paraId="000004BF" w14:textId="54D1AE45" w:rsidR="00952802" w:rsidRPr="005E587B" w:rsidRDefault="00952802" w:rsidP="00952802">
            <w:pPr>
              <w:widowControl w:val="0"/>
              <w:spacing w:before="20" w:after="20"/>
              <w:rPr>
                <w:rFonts w:cs="Arial"/>
                <w:sz w:val="20"/>
              </w:rPr>
            </w:pPr>
            <w:r w:rsidRPr="005E587B">
              <w:rPr>
                <w:rFonts w:cs="Arial"/>
                <w:sz w:val="20"/>
              </w:rPr>
              <w:t>Strategiyanın icrası üzrə şəffaflığın və məlumatlılığın təmin olunması ilə Strategiyanın davamlı təkmilləşdirilməsi</w:t>
            </w:r>
          </w:p>
        </w:tc>
      </w:tr>
      <w:tr w:rsidR="00952802" w:rsidRPr="005E587B" w14:paraId="45C7F0BE" w14:textId="77777777" w:rsidTr="006D6EFF">
        <w:trPr>
          <w:cantSplit/>
          <w:trHeight w:val="370"/>
        </w:trPr>
        <w:tc>
          <w:tcPr>
            <w:tcW w:w="862" w:type="dxa"/>
            <w:shd w:val="clear" w:color="auto" w:fill="auto"/>
          </w:tcPr>
          <w:p w14:paraId="000004CC" w14:textId="7C3300A1" w:rsidR="00952802" w:rsidRPr="006D6EFF" w:rsidRDefault="00952802" w:rsidP="00952802">
            <w:pPr>
              <w:widowControl w:val="0"/>
              <w:spacing w:before="20" w:after="20"/>
              <w:rPr>
                <w:rFonts w:cs="Arial"/>
                <w:sz w:val="20"/>
              </w:rPr>
            </w:pPr>
            <w:r w:rsidRPr="006D6EFF">
              <w:rPr>
                <w:rFonts w:cs="Arial"/>
                <w:sz w:val="20"/>
              </w:rPr>
              <w:t>3.1.3</w:t>
            </w:r>
          </w:p>
        </w:tc>
        <w:tc>
          <w:tcPr>
            <w:tcW w:w="1980" w:type="dxa"/>
            <w:shd w:val="clear" w:color="auto" w:fill="auto"/>
          </w:tcPr>
          <w:p w14:paraId="000004CD" w14:textId="77777777" w:rsidR="00952802" w:rsidRPr="006D6EFF" w:rsidRDefault="00952802" w:rsidP="00952802">
            <w:pPr>
              <w:widowControl w:val="0"/>
              <w:spacing w:before="20" w:after="20"/>
              <w:rPr>
                <w:rFonts w:cs="Arial"/>
                <w:sz w:val="20"/>
              </w:rPr>
            </w:pPr>
            <w:r w:rsidRPr="006D6EFF">
              <w:rPr>
                <w:rFonts w:cs="Arial"/>
                <w:sz w:val="20"/>
              </w:rPr>
              <w:t>Rəqəmsal İqtisadiyyat Strategiyasının ÜDM-ə potensial təsirinin qiymətləndirilməsi üzrə metodologiyaların və qabaqcıl təcrübələrin müəyyən edilməsi</w:t>
            </w:r>
          </w:p>
        </w:tc>
        <w:tc>
          <w:tcPr>
            <w:tcW w:w="2120" w:type="dxa"/>
            <w:shd w:val="clear" w:color="auto" w:fill="auto"/>
          </w:tcPr>
          <w:p w14:paraId="000004CE" w14:textId="77777777" w:rsidR="00952802" w:rsidRPr="006D6EFF" w:rsidRDefault="00952802" w:rsidP="00952802">
            <w:pPr>
              <w:widowControl w:val="0"/>
              <w:spacing w:before="20" w:after="20"/>
              <w:rPr>
                <w:rFonts w:cs="Arial"/>
                <w:sz w:val="20"/>
              </w:rPr>
            </w:pPr>
            <w:r w:rsidRPr="006D6EFF">
              <w:rPr>
                <w:rFonts w:cs="Arial"/>
                <w:sz w:val="20"/>
              </w:rPr>
              <w:t>Müvafiq sahədə beynəlxalq təcrübə və standartların öyrənilməsi və potensial metodologiyanın hazırlanması</w:t>
            </w:r>
          </w:p>
        </w:tc>
        <w:tc>
          <w:tcPr>
            <w:tcW w:w="989" w:type="dxa"/>
            <w:shd w:val="clear" w:color="auto" w:fill="auto"/>
          </w:tcPr>
          <w:p w14:paraId="000004CF"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4D0" w14:textId="77777777" w:rsidR="00952802" w:rsidRPr="005E587B" w:rsidRDefault="00952802" w:rsidP="00952802">
            <w:pPr>
              <w:widowControl w:val="0"/>
              <w:spacing w:before="20" w:after="20"/>
              <w:rPr>
                <w:rFonts w:cs="Arial"/>
                <w:sz w:val="20"/>
              </w:rPr>
            </w:pPr>
            <w:r w:rsidRPr="005E587B">
              <w:rPr>
                <w:rFonts w:cs="Arial"/>
                <w:sz w:val="20"/>
              </w:rPr>
              <w:t>DSK, RİNN</w:t>
            </w:r>
          </w:p>
        </w:tc>
        <w:tc>
          <w:tcPr>
            <w:tcW w:w="1556" w:type="dxa"/>
            <w:shd w:val="clear" w:color="auto" w:fill="auto"/>
          </w:tcPr>
          <w:p w14:paraId="000004D1" w14:textId="4D47DA5C" w:rsidR="00952802" w:rsidRPr="005E587B" w:rsidRDefault="00952802" w:rsidP="00952802">
            <w:pPr>
              <w:widowControl w:val="0"/>
              <w:spacing w:before="20" w:after="20"/>
              <w:rPr>
                <w:rFonts w:cs="Arial"/>
                <w:sz w:val="20"/>
              </w:rPr>
            </w:pPr>
            <w:r w:rsidRPr="005E587B">
              <w:rPr>
                <w:rFonts w:cs="Arial"/>
                <w:sz w:val="20"/>
              </w:rPr>
              <w:t>2025-20</w:t>
            </w:r>
            <w:r w:rsidR="007208B0">
              <w:rPr>
                <w:rFonts w:cs="Arial"/>
                <w:sz w:val="20"/>
              </w:rPr>
              <w:t>28</w:t>
            </w:r>
          </w:p>
        </w:tc>
        <w:tc>
          <w:tcPr>
            <w:tcW w:w="1796" w:type="dxa"/>
            <w:shd w:val="clear" w:color="auto" w:fill="auto"/>
          </w:tcPr>
          <w:p w14:paraId="000004D2" w14:textId="77777777" w:rsidR="00952802" w:rsidRPr="005E587B" w:rsidRDefault="00952802" w:rsidP="00952802">
            <w:pPr>
              <w:widowControl w:val="0"/>
              <w:spacing w:before="20" w:after="20"/>
              <w:rPr>
                <w:rFonts w:cs="Arial"/>
                <w:sz w:val="20"/>
              </w:rPr>
            </w:pPr>
            <w:r w:rsidRPr="005E587B">
              <w:rPr>
                <w:rFonts w:cs="Arial"/>
                <w:sz w:val="20"/>
              </w:rPr>
              <w:t>Təsirin qiymətləndirilməsi üzrə qabaqcıl təcrübələrin və metodologiyaların müəyyən edilməsi</w:t>
            </w:r>
          </w:p>
          <w:p w14:paraId="000004D3" w14:textId="77777777" w:rsidR="00952802" w:rsidRPr="005E587B" w:rsidRDefault="00952802" w:rsidP="00952802">
            <w:pPr>
              <w:widowControl w:val="0"/>
              <w:spacing w:before="20" w:after="20"/>
              <w:rPr>
                <w:rFonts w:cs="Arial"/>
                <w:sz w:val="20"/>
              </w:rPr>
            </w:pPr>
          </w:p>
          <w:p w14:paraId="000004D4" w14:textId="77777777" w:rsidR="00952802" w:rsidRPr="005E587B" w:rsidRDefault="00952802" w:rsidP="00952802">
            <w:pPr>
              <w:widowControl w:val="0"/>
              <w:spacing w:before="20" w:after="20"/>
              <w:rPr>
                <w:rFonts w:cs="Arial"/>
                <w:sz w:val="20"/>
              </w:rPr>
            </w:pPr>
            <w:r w:rsidRPr="005E587B">
              <w:rPr>
                <w:rFonts w:cs="Arial"/>
                <w:sz w:val="20"/>
              </w:rPr>
              <w:t>Mövcud vəziyyətin (baza səviyyənin) öyrənilməsi məqsədilə məlumatların toplanması prosesinin başlanması</w:t>
            </w:r>
          </w:p>
        </w:tc>
        <w:tc>
          <w:tcPr>
            <w:tcW w:w="1764" w:type="dxa"/>
            <w:shd w:val="clear" w:color="auto" w:fill="auto"/>
          </w:tcPr>
          <w:p w14:paraId="000004D5" w14:textId="77777777" w:rsidR="00952802" w:rsidRPr="005E587B" w:rsidRDefault="00952802" w:rsidP="00952802">
            <w:pPr>
              <w:widowControl w:val="0"/>
              <w:spacing w:before="20" w:after="20"/>
              <w:rPr>
                <w:rFonts w:cs="Arial"/>
                <w:sz w:val="20"/>
              </w:rPr>
            </w:pPr>
            <w:r w:rsidRPr="005E587B">
              <w:rPr>
                <w:rFonts w:cs="Arial"/>
                <w:sz w:val="20"/>
              </w:rPr>
              <w:t>İlkin təsirlərin qiymətləndirilməsinə yönəlmiş məlumatların toplanması prosesinin tamamlanması</w:t>
            </w:r>
          </w:p>
        </w:tc>
        <w:tc>
          <w:tcPr>
            <w:tcW w:w="2397" w:type="dxa"/>
            <w:shd w:val="clear" w:color="auto" w:fill="auto"/>
          </w:tcPr>
          <w:p w14:paraId="000004D6" w14:textId="77777777" w:rsidR="00952802" w:rsidRPr="005E587B" w:rsidRDefault="00952802" w:rsidP="00952802">
            <w:pPr>
              <w:widowControl w:val="0"/>
              <w:spacing w:before="20" w:after="20"/>
              <w:rPr>
                <w:rFonts w:cs="Arial"/>
                <w:sz w:val="20"/>
              </w:rPr>
            </w:pPr>
            <w:r w:rsidRPr="005E587B">
              <w:rPr>
                <w:rFonts w:cs="Arial"/>
                <w:sz w:val="20"/>
              </w:rPr>
              <w:t>Toplanmış məlumatların icmallaşdırılması və potensial təsirin qiymətləndirilməsi</w:t>
            </w:r>
          </w:p>
        </w:tc>
      </w:tr>
      <w:tr w:rsidR="00952802" w:rsidRPr="005E587B" w14:paraId="226B8410" w14:textId="77777777" w:rsidTr="007F0EF4">
        <w:trPr>
          <w:cantSplit/>
          <w:trHeight w:val="370"/>
        </w:trPr>
        <w:tc>
          <w:tcPr>
            <w:tcW w:w="862" w:type="dxa"/>
            <w:shd w:val="clear" w:color="auto" w:fill="auto"/>
          </w:tcPr>
          <w:p w14:paraId="000004D7" w14:textId="77777777" w:rsidR="00952802" w:rsidRPr="006D6EFF" w:rsidRDefault="00952802" w:rsidP="00952802">
            <w:pPr>
              <w:widowControl w:val="0"/>
              <w:spacing w:before="20" w:after="20"/>
              <w:rPr>
                <w:rFonts w:cs="Arial"/>
                <w:b/>
                <w:sz w:val="20"/>
              </w:rPr>
            </w:pPr>
            <w:r w:rsidRPr="006D6EFF">
              <w:rPr>
                <w:rFonts w:cs="Arial"/>
                <w:b/>
                <w:sz w:val="20"/>
              </w:rPr>
              <w:lastRenderedPageBreak/>
              <w:t>3.2</w:t>
            </w:r>
          </w:p>
        </w:tc>
        <w:tc>
          <w:tcPr>
            <w:tcW w:w="13881" w:type="dxa"/>
            <w:gridSpan w:val="8"/>
            <w:shd w:val="clear" w:color="auto" w:fill="auto"/>
          </w:tcPr>
          <w:p w14:paraId="000004D8" w14:textId="52DC917D" w:rsidR="00952802" w:rsidRPr="006D6EFF" w:rsidRDefault="00952802" w:rsidP="00952802">
            <w:pPr>
              <w:widowControl w:val="0"/>
              <w:spacing w:before="20" w:after="20"/>
              <w:rPr>
                <w:rFonts w:cs="Arial"/>
                <w:sz w:val="20"/>
              </w:rPr>
            </w:pPr>
            <w:r w:rsidRPr="006D6EFF">
              <w:rPr>
                <w:rFonts w:cs="Arial"/>
                <w:b/>
                <w:sz w:val="20"/>
              </w:rPr>
              <w:t>Prioritet istiqamət: İqtisadi fəaliyyət sahələri üzrə data əsaslı qərarvermə mühitinin formalaşdırılması və proseslərin optimallaşdırılması</w:t>
            </w:r>
          </w:p>
        </w:tc>
      </w:tr>
      <w:tr w:rsidR="00952802" w:rsidRPr="005E587B" w14:paraId="11B627E4" w14:textId="77777777" w:rsidTr="006D6EFF">
        <w:trPr>
          <w:cantSplit/>
          <w:trHeight w:val="370"/>
        </w:trPr>
        <w:tc>
          <w:tcPr>
            <w:tcW w:w="862" w:type="dxa"/>
            <w:shd w:val="clear" w:color="auto" w:fill="auto"/>
          </w:tcPr>
          <w:p w14:paraId="000004E0" w14:textId="77777777" w:rsidR="00952802" w:rsidRPr="006D6EFF" w:rsidRDefault="00952802" w:rsidP="00952802">
            <w:pPr>
              <w:widowControl w:val="0"/>
              <w:spacing w:before="20" w:after="20"/>
              <w:rPr>
                <w:rFonts w:cs="Arial"/>
                <w:sz w:val="20"/>
              </w:rPr>
            </w:pPr>
            <w:r w:rsidRPr="006D6EFF">
              <w:rPr>
                <w:rFonts w:cs="Arial"/>
                <w:sz w:val="20"/>
              </w:rPr>
              <w:t>3.2.1</w:t>
            </w:r>
          </w:p>
        </w:tc>
        <w:tc>
          <w:tcPr>
            <w:tcW w:w="1980" w:type="dxa"/>
            <w:shd w:val="clear" w:color="auto" w:fill="auto"/>
          </w:tcPr>
          <w:p w14:paraId="000004E1" w14:textId="373BAEB8" w:rsidR="00952802" w:rsidRPr="006D6EFF" w:rsidRDefault="00952802" w:rsidP="00952802">
            <w:pPr>
              <w:widowControl w:val="0"/>
              <w:spacing w:before="20" w:after="20"/>
              <w:rPr>
                <w:rFonts w:cs="Arial"/>
                <w:sz w:val="20"/>
              </w:rPr>
            </w:pPr>
            <w:r w:rsidRPr="006D6EFF">
              <w:rPr>
                <w:rFonts w:eastAsia="Arial" w:cs="Arial"/>
                <w:sz w:val="20"/>
              </w:rPr>
              <w:t>İqtisadi qərarların səmərəliliyinin artırılması və bu sahədə data əsaslı qərarverilməsi məqsədilə “İqtisadi məlumatların analitikası sistemi”nin yaradılması</w:t>
            </w:r>
            <w:r w:rsidRPr="006D6EFF">
              <w:rPr>
                <w:rFonts w:cs="Arial"/>
                <w:sz w:val="20"/>
              </w:rPr>
              <w:t xml:space="preserve"> </w:t>
            </w:r>
          </w:p>
        </w:tc>
        <w:tc>
          <w:tcPr>
            <w:tcW w:w="2120" w:type="dxa"/>
            <w:shd w:val="clear" w:color="auto" w:fill="auto"/>
          </w:tcPr>
          <w:p w14:paraId="000004E2" w14:textId="01C8F733" w:rsidR="00952802" w:rsidRPr="006D6EFF" w:rsidRDefault="00952802" w:rsidP="00952802">
            <w:pPr>
              <w:widowControl w:val="0"/>
              <w:pBdr>
                <w:top w:val="nil"/>
                <w:left w:val="nil"/>
                <w:bottom w:val="nil"/>
                <w:right w:val="nil"/>
                <w:between w:val="nil"/>
              </w:pBdr>
              <w:spacing w:before="20" w:after="20"/>
              <w:rPr>
                <w:rFonts w:eastAsia="Arial" w:cs="Arial"/>
                <w:sz w:val="20"/>
              </w:rPr>
            </w:pPr>
            <w:r w:rsidRPr="006D6EFF">
              <w:rPr>
                <w:rFonts w:eastAsia="Arial" w:cs="Arial"/>
                <w:sz w:val="20"/>
              </w:rPr>
              <w:t>İqtisadiyyat Nazirliyinin sahib olduğu mövcud məlumat bazalarının əlaqələndirilməsi, eləcə də data əsaslı qərar qəbulunun dəstəklənməsi ilə ehtiyaclara uyğun olaraq bizneslərin inkişafının stimullaşdırması</w:t>
            </w:r>
          </w:p>
        </w:tc>
        <w:tc>
          <w:tcPr>
            <w:tcW w:w="989" w:type="dxa"/>
            <w:shd w:val="clear" w:color="auto" w:fill="auto"/>
          </w:tcPr>
          <w:p w14:paraId="000004E3"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4E4" w14:textId="77777777" w:rsidR="00952802" w:rsidRPr="005E587B" w:rsidRDefault="00952802" w:rsidP="00952802">
            <w:pPr>
              <w:widowControl w:val="0"/>
              <w:spacing w:before="20" w:after="20"/>
              <w:rPr>
                <w:rFonts w:cs="Arial"/>
                <w:sz w:val="20"/>
              </w:rPr>
            </w:pPr>
            <w:r w:rsidRPr="005E587B">
              <w:rPr>
                <w:rFonts w:cs="Arial"/>
                <w:sz w:val="20"/>
              </w:rPr>
              <w:t>RİNN, XRİTDX</w:t>
            </w:r>
          </w:p>
        </w:tc>
        <w:tc>
          <w:tcPr>
            <w:tcW w:w="1556" w:type="dxa"/>
            <w:shd w:val="clear" w:color="auto" w:fill="auto"/>
          </w:tcPr>
          <w:p w14:paraId="000004E5" w14:textId="5890CC45" w:rsidR="00952802" w:rsidRPr="005E587B" w:rsidRDefault="00952802" w:rsidP="00952802">
            <w:pPr>
              <w:widowControl w:val="0"/>
              <w:spacing w:before="20" w:after="20"/>
              <w:rPr>
                <w:rFonts w:cs="Arial"/>
                <w:sz w:val="20"/>
              </w:rPr>
            </w:pPr>
            <w:r w:rsidRPr="005E587B">
              <w:rPr>
                <w:rFonts w:cs="Arial"/>
                <w:sz w:val="20"/>
              </w:rPr>
              <w:t>2025-202</w:t>
            </w:r>
            <w:r w:rsidR="00794899">
              <w:rPr>
                <w:rFonts w:cs="Arial"/>
                <w:sz w:val="20"/>
              </w:rPr>
              <w:t>8</w:t>
            </w:r>
          </w:p>
        </w:tc>
        <w:tc>
          <w:tcPr>
            <w:tcW w:w="1796" w:type="dxa"/>
            <w:shd w:val="clear" w:color="auto" w:fill="auto"/>
          </w:tcPr>
          <w:p w14:paraId="5A0A936F" w14:textId="2FABCD99" w:rsidR="00952802" w:rsidRPr="005E587B" w:rsidRDefault="00952802" w:rsidP="00952802">
            <w:pPr>
              <w:widowControl w:val="0"/>
              <w:spacing w:before="20" w:after="20"/>
              <w:rPr>
                <w:rFonts w:eastAsia="Arial" w:cs="Arial"/>
                <w:sz w:val="20"/>
              </w:rPr>
            </w:pPr>
            <w:r w:rsidRPr="005E587B">
              <w:rPr>
                <w:rFonts w:eastAsia="Arial" w:cs="Arial"/>
                <w:sz w:val="20"/>
              </w:rPr>
              <w:t>İqtisadi fəaliyyət sahələri üzrə məlumatların müəyyənləşdirilməsi, məlumat bazalarının əlaqələndirilməsi</w:t>
            </w:r>
          </w:p>
          <w:p w14:paraId="49692CCA" w14:textId="77777777" w:rsidR="00952802" w:rsidRPr="005E587B" w:rsidRDefault="00952802" w:rsidP="00952802">
            <w:pPr>
              <w:widowControl w:val="0"/>
              <w:spacing w:before="20" w:after="20"/>
              <w:rPr>
                <w:rFonts w:eastAsia="Arial" w:cs="Arial"/>
                <w:sz w:val="20"/>
              </w:rPr>
            </w:pPr>
          </w:p>
          <w:p w14:paraId="000004E6" w14:textId="10A9CBA5" w:rsidR="00952802" w:rsidRPr="005E587B" w:rsidRDefault="00952802" w:rsidP="00952802">
            <w:pPr>
              <w:widowControl w:val="0"/>
              <w:spacing w:before="20" w:after="20"/>
              <w:rPr>
                <w:rFonts w:cs="Arial"/>
                <w:sz w:val="20"/>
              </w:rPr>
            </w:pPr>
          </w:p>
        </w:tc>
        <w:tc>
          <w:tcPr>
            <w:tcW w:w="1764" w:type="dxa"/>
            <w:shd w:val="clear" w:color="auto" w:fill="auto"/>
          </w:tcPr>
          <w:p w14:paraId="000004E7" w14:textId="6F64B92D" w:rsidR="00952802" w:rsidRPr="005E587B" w:rsidRDefault="00952802" w:rsidP="00952802">
            <w:pPr>
              <w:widowControl w:val="0"/>
              <w:spacing w:before="20" w:after="20"/>
              <w:rPr>
                <w:rFonts w:cs="Arial"/>
                <w:sz w:val="20"/>
              </w:rPr>
            </w:pPr>
            <w:r w:rsidRPr="005E587B">
              <w:rPr>
                <w:rFonts w:cs="Arial"/>
                <w:sz w:val="20"/>
              </w:rPr>
              <w:t>Standartlara uyğun toplanan iqtisadi dataların həcminin artırılması</w:t>
            </w:r>
          </w:p>
          <w:p w14:paraId="000004E8" w14:textId="77777777" w:rsidR="00952802" w:rsidRPr="005E587B" w:rsidRDefault="00952802" w:rsidP="00952802">
            <w:pPr>
              <w:widowControl w:val="0"/>
              <w:spacing w:before="20" w:after="20"/>
              <w:rPr>
                <w:rFonts w:cs="Arial"/>
                <w:sz w:val="20"/>
              </w:rPr>
            </w:pPr>
          </w:p>
          <w:p w14:paraId="000004E9" w14:textId="61F3047A" w:rsidR="00952802" w:rsidRPr="005E587B" w:rsidRDefault="00952802" w:rsidP="00952802">
            <w:pPr>
              <w:widowControl w:val="0"/>
              <w:spacing w:before="20" w:after="20"/>
              <w:rPr>
                <w:rFonts w:cs="Arial"/>
                <w:sz w:val="20"/>
              </w:rPr>
            </w:pPr>
            <w:r w:rsidRPr="005E587B">
              <w:rPr>
                <w:rFonts w:cs="Arial"/>
                <w:sz w:val="20"/>
              </w:rPr>
              <w:t>Data əsaslı iqtisadi qərarvermənin tətbiqi və əməliyyatların təkmilləşdirilməsi</w:t>
            </w:r>
          </w:p>
        </w:tc>
        <w:tc>
          <w:tcPr>
            <w:tcW w:w="2397" w:type="dxa"/>
            <w:shd w:val="clear" w:color="auto" w:fill="auto"/>
          </w:tcPr>
          <w:p w14:paraId="000004EA" w14:textId="45F94C88" w:rsidR="00952802" w:rsidRPr="005E587B" w:rsidRDefault="00A67812" w:rsidP="00952802">
            <w:pPr>
              <w:widowControl w:val="0"/>
              <w:spacing w:before="20" w:after="20"/>
              <w:rPr>
                <w:rFonts w:cs="Arial"/>
                <w:sz w:val="20"/>
              </w:rPr>
            </w:pPr>
            <w:r w:rsidRPr="00A67812">
              <w:rPr>
                <w:rFonts w:cs="Arial"/>
                <w:sz w:val="20"/>
              </w:rPr>
              <w:t>Məlumatlara əsaslanan iqtisadi qərarvermə vasitəsilə bizneslərin inkişafının stimullaşdırılmas</w:t>
            </w:r>
          </w:p>
        </w:tc>
      </w:tr>
      <w:tr w:rsidR="00952802" w:rsidRPr="005E587B" w14:paraId="6D6F7529" w14:textId="77777777" w:rsidTr="006D6EFF">
        <w:trPr>
          <w:cantSplit/>
          <w:trHeight w:val="370"/>
        </w:trPr>
        <w:tc>
          <w:tcPr>
            <w:tcW w:w="862" w:type="dxa"/>
            <w:shd w:val="clear" w:color="auto" w:fill="auto"/>
          </w:tcPr>
          <w:p w14:paraId="000004F8" w14:textId="5566D8C0" w:rsidR="00952802" w:rsidRPr="006D6EFF" w:rsidRDefault="00952802" w:rsidP="00952802">
            <w:pPr>
              <w:widowControl w:val="0"/>
              <w:spacing w:before="20" w:after="20"/>
              <w:rPr>
                <w:rFonts w:cs="Arial"/>
                <w:sz w:val="20"/>
              </w:rPr>
            </w:pPr>
            <w:bookmarkStart w:id="82" w:name="_heading=h.ihv636" w:colFirst="0" w:colLast="0"/>
            <w:bookmarkEnd w:id="82"/>
            <w:r w:rsidRPr="006D6EFF">
              <w:rPr>
                <w:rFonts w:cs="Arial"/>
                <w:sz w:val="20"/>
              </w:rPr>
              <w:t>3.2</w:t>
            </w:r>
            <w:r w:rsidRPr="006D6EFF">
              <w:rPr>
                <w:rFonts w:eastAsia="Arial" w:cs="Arial"/>
                <w:sz w:val="20"/>
              </w:rPr>
              <w:t>.2</w:t>
            </w:r>
          </w:p>
        </w:tc>
        <w:tc>
          <w:tcPr>
            <w:tcW w:w="1980" w:type="dxa"/>
            <w:shd w:val="clear" w:color="auto" w:fill="auto"/>
          </w:tcPr>
          <w:p w14:paraId="000004F9" w14:textId="0FB2A131" w:rsidR="00952802" w:rsidRPr="006D6EFF" w:rsidRDefault="00952802" w:rsidP="00952802">
            <w:pPr>
              <w:widowControl w:val="0"/>
              <w:spacing w:before="20" w:after="20"/>
              <w:rPr>
                <w:rFonts w:cs="Arial"/>
                <w:sz w:val="20"/>
              </w:rPr>
            </w:pPr>
            <w:r w:rsidRPr="006D6EFF">
              <w:rPr>
                <w:rFonts w:eastAsia="Arial" w:cs="Arial"/>
                <w:sz w:val="20"/>
              </w:rPr>
              <w:t>Dövlətin iqtisadi sahələr üzrə data əsaslı qərarvermə proseslərinin təkmilləşdirilməsi</w:t>
            </w:r>
          </w:p>
        </w:tc>
        <w:tc>
          <w:tcPr>
            <w:tcW w:w="2120" w:type="dxa"/>
            <w:shd w:val="clear" w:color="auto" w:fill="auto"/>
          </w:tcPr>
          <w:p w14:paraId="000004FA" w14:textId="322AFA05" w:rsidR="00952802" w:rsidRPr="006D6EFF" w:rsidRDefault="00952802" w:rsidP="00952802">
            <w:pPr>
              <w:widowControl w:val="0"/>
              <w:spacing w:before="20" w:after="20"/>
              <w:rPr>
                <w:rFonts w:cs="Arial"/>
                <w:sz w:val="20"/>
              </w:rPr>
            </w:pPr>
            <w:r w:rsidRPr="006D6EFF">
              <w:rPr>
                <w:rFonts w:eastAsia="Arial" w:cs="Arial"/>
                <w:sz w:val="20"/>
              </w:rPr>
              <w:t>Dövlətin iqtisadi sahələr üzrə data əsaslı qərarvermə proseslərinin təkmilləşdirilməsinin təminatı məqsədilə mümkün üsulların təhlili, sosial-iqtisadi sahələr üzrə mövcud məlumatların toplanılması və data əsaslı qərarvermənin təminatı</w:t>
            </w:r>
          </w:p>
        </w:tc>
        <w:tc>
          <w:tcPr>
            <w:tcW w:w="989" w:type="dxa"/>
            <w:shd w:val="clear" w:color="auto" w:fill="auto"/>
          </w:tcPr>
          <w:p w14:paraId="000004FB" w14:textId="07F9D29A"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4FC" w14:textId="58A7A1DA" w:rsidR="00952802" w:rsidRPr="005E587B" w:rsidRDefault="00952802" w:rsidP="00952802">
            <w:pPr>
              <w:widowControl w:val="0"/>
              <w:spacing w:before="20" w:after="20"/>
              <w:rPr>
                <w:rFonts w:cs="Arial"/>
                <w:sz w:val="20"/>
              </w:rPr>
            </w:pPr>
            <w:r w:rsidRPr="005E587B">
              <w:rPr>
                <w:rFonts w:cs="Arial"/>
                <w:sz w:val="20"/>
              </w:rPr>
              <w:t>RİNN, AİH və aidiyyəti qurumlar</w:t>
            </w:r>
          </w:p>
        </w:tc>
        <w:tc>
          <w:tcPr>
            <w:tcW w:w="1556" w:type="dxa"/>
            <w:shd w:val="clear" w:color="auto" w:fill="auto"/>
          </w:tcPr>
          <w:p w14:paraId="000004FD" w14:textId="16112594" w:rsidR="00952802" w:rsidRPr="005E587B" w:rsidRDefault="00952802" w:rsidP="00952802">
            <w:pPr>
              <w:widowControl w:val="0"/>
              <w:spacing w:before="20" w:after="20"/>
              <w:rPr>
                <w:rFonts w:cs="Arial"/>
                <w:sz w:val="20"/>
              </w:rPr>
            </w:pPr>
            <w:r w:rsidRPr="005E587B">
              <w:rPr>
                <w:rFonts w:cs="Arial"/>
                <w:sz w:val="20"/>
              </w:rPr>
              <w:t>2025-202</w:t>
            </w:r>
            <w:r w:rsidR="007208B0">
              <w:rPr>
                <w:rFonts w:cs="Arial"/>
                <w:sz w:val="20"/>
              </w:rPr>
              <w:t>8</w:t>
            </w:r>
          </w:p>
        </w:tc>
        <w:tc>
          <w:tcPr>
            <w:tcW w:w="1796" w:type="dxa"/>
            <w:shd w:val="clear" w:color="auto" w:fill="auto"/>
          </w:tcPr>
          <w:p w14:paraId="3338CA63" w14:textId="2A145FC6" w:rsidR="00952802" w:rsidRPr="005E587B" w:rsidRDefault="00952802" w:rsidP="00952802">
            <w:pPr>
              <w:widowControl w:val="0"/>
              <w:spacing w:before="20" w:after="20"/>
              <w:rPr>
                <w:rFonts w:eastAsia="Arial" w:cs="Arial"/>
                <w:sz w:val="20"/>
              </w:rPr>
            </w:pPr>
            <w:r w:rsidRPr="005E587B">
              <w:rPr>
                <w:rFonts w:eastAsia="Arial" w:cs="Arial"/>
                <w:sz w:val="20"/>
              </w:rPr>
              <w:t>Beynəlxalq yanaşmada iqtisadi sahələr üzrə data əsaslı qərarvermə proseslərinin və üsullarının təhlili</w:t>
            </w:r>
          </w:p>
          <w:p w14:paraId="60090DE7" w14:textId="78D0E9D5" w:rsidR="00952802" w:rsidRPr="005E587B" w:rsidRDefault="00952802" w:rsidP="00952802">
            <w:pPr>
              <w:widowControl w:val="0"/>
              <w:spacing w:before="20" w:after="20"/>
              <w:rPr>
                <w:rFonts w:cs="Arial"/>
                <w:sz w:val="20"/>
              </w:rPr>
            </w:pPr>
            <w:r w:rsidRPr="005E587B">
              <w:rPr>
                <w:rFonts w:cs="Arial"/>
                <w:sz w:val="20"/>
              </w:rPr>
              <w:t xml:space="preserve"> </w:t>
            </w:r>
          </w:p>
          <w:p w14:paraId="000004FE" w14:textId="27026FD5" w:rsidR="00952802" w:rsidRPr="005E587B" w:rsidRDefault="00952802" w:rsidP="00952802">
            <w:pPr>
              <w:widowControl w:val="0"/>
              <w:spacing w:before="20" w:after="20"/>
              <w:rPr>
                <w:rFonts w:cs="Arial"/>
                <w:sz w:val="20"/>
              </w:rPr>
            </w:pPr>
          </w:p>
        </w:tc>
        <w:tc>
          <w:tcPr>
            <w:tcW w:w="1764" w:type="dxa"/>
            <w:shd w:val="clear" w:color="auto" w:fill="auto"/>
          </w:tcPr>
          <w:p w14:paraId="0664F2AE" w14:textId="466E0E46" w:rsidR="00952802" w:rsidRDefault="00952802" w:rsidP="00952802">
            <w:pPr>
              <w:widowControl w:val="0"/>
              <w:spacing w:before="20" w:after="20"/>
              <w:rPr>
                <w:rFonts w:eastAsia="Arial" w:cs="Arial"/>
                <w:sz w:val="20"/>
              </w:rPr>
            </w:pPr>
          </w:p>
          <w:p w14:paraId="1135534F" w14:textId="77777777" w:rsidR="00834C0B" w:rsidRDefault="00834C0B" w:rsidP="00952802">
            <w:pPr>
              <w:widowControl w:val="0"/>
              <w:spacing w:before="20" w:after="20"/>
              <w:rPr>
                <w:rFonts w:eastAsia="Arial" w:cs="Arial"/>
                <w:sz w:val="20"/>
              </w:rPr>
            </w:pPr>
          </w:p>
          <w:p w14:paraId="00000501" w14:textId="1E7D1C2D" w:rsidR="00834C0B" w:rsidRPr="005E587B" w:rsidRDefault="00834C0B" w:rsidP="00952802">
            <w:pPr>
              <w:widowControl w:val="0"/>
              <w:spacing w:before="20" w:after="20"/>
              <w:rPr>
                <w:rFonts w:eastAsia="Arial" w:cs="Arial"/>
                <w:sz w:val="20"/>
              </w:rPr>
            </w:pPr>
            <w:r w:rsidRPr="005E587B">
              <w:rPr>
                <w:rFonts w:eastAsia="Arial" w:cs="Arial"/>
                <w:sz w:val="20"/>
              </w:rPr>
              <w:t>Sosial-iqtisadi sahələr üzrə mövcud məlumatların toplanılması və mütəmadi olaraq həcminin artırılması</w:t>
            </w:r>
          </w:p>
        </w:tc>
        <w:tc>
          <w:tcPr>
            <w:tcW w:w="2397" w:type="dxa"/>
            <w:shd w:val="clear" w:color="auto" w:fill="auto"/>
          </w:tcPr>
          <w:p w14:paraId="00000502" w14:textId="2BB381B1" w:rsidR="00952802" w:rsidRPr="005E587B" w:rsidRDefault="00952802" w:rsidP="00952802">
            <w:pPr>
              <w:widowControl w:val="0"/>
              <w:spacing w:before="20" w:after="20"/>
              <w:rPr>
                <w:rFonts w:cs="Arial"/>
                <w:sz w:val="20"/>
              </w:rPr>
            </w:pPr>
            <w:r w:rsidRPr="005E587B">
              <w:rPr>
                <w:rFonts w:cs="Arial"/>
                <w:sz w:val="20"/>
              </w:rPr>
              <w:t xml:space="preserve"> </w:t>
            </w:r>
            <w:r w:rsidR="00834C0B" w:rsidRPr="005E587B">
              <w:rPr>
                <w:rFonts w:eastAsia="Arial" w:cs="Arial"/>
                <w:sz w:val="20"/>
              </w:rPr>
              <w:t>Data əsaslı qərarvermə proseslərinin mütəmadi olaraq təkmilləşdirilməsi</w:t>
            </w:r>
          </w:p>
        </w:tc>
      </w:tr>
      <w:tr w:rsidR="00952802" w:rsidRPr="005E587B" w14:paraId="67EE8607" w14:textId="77777777" w:rsidTr="006D6EFF">
        <w:trPr>
          <w:cantSplit/>
          <w:trHeight w:val="370"/>
        </w:trPr>
        <w:tc>
          <w:tcPr>
            <w:tcW w:w="862" w:type="dxa"/>
            <w:shd w:val="clear" w:color="auto" w:fill="auto"/>
          </w:tcPr>
          <w:p w14:paraId="00000503" w14:textId="7053AC2D" w:rsidR="00952802" w:rsidRPr="006D6EFF" w:rsidRDefault="00952802" w:rsidP="00952802">
            <w:pPr>
              <w:widowControl w:val="0"/>
              <w:spacing w:before="20" w:after="20"/>
              <w:rPr>
                <w:rFonts w:cs="Arial"/>
                <w:sz w:val="20"/>
              </w:rPr>
            </w:pPr>
            <w:r w:rsidRPr="006D6EFF">
              <w:rPr>
                <w:rFonts w:cs="Arial"/>
                <w:sz w:val="20"/>
              </w:rPr>
              <w:lastRenderedPageBreak/>
              <w:t>3.2.3</w:t>
            </w:r>
          </w:p>
        </w:tc>
        <w:tc>
          <w:tcPr>
            <w:tcW w:w="1980" w:type="dxa"/>
            <w:shd w:val="clear" w:color="auto" w:fill="auto"/>
          </w:tcPr>
          <w:p w14:paraId="00000504" w14:textId="77777777" w:rsidR="00952802" w:rsidRPr="006D6EFF" w:rsidRDefault="00952802" w:rsidP="00952802">
            <w:pPr>
              <w:widowControl w:val="0"/>
              <w:spacing w:before="20" w:after="20"/>
              <w:rPr>
                <w:rFonts w:cs="Arial"/>
                <w:sz w:val="20"/>
              </w:rPr>
            </w:pPr>
            <w:r w:rsidRPr="006D6EFF">
              <w:rPr>
                <w:rFonts w:cs="Arial"/>
                <w:sz w:val="20"/>
              </w:rPr>
              <w:t>Dövlət idarəetməsində məhsuldarlığın artırılması məqsədilə rəqəmsallaşdırıla biləcək sahələrin aşkar edilməsi</w:t>
            </w:r>
          </w:p>
        </w:tc>
        <w:tc>
          <w:tcPr>
            <w:tcW w:w="2120" w:type="dxa"/>
            <w:shd w:val="clear" w:color="auto" w:fill="auto"/>
          </w:tcPr>
          <w:p w14:paraId="00000505" w14:textId="355AE59C" w:rsidR="00952802" w:rsidRPr="006D6EFF" w:rsidRDefault="00952802" w:rsidP="00952802">
            <w:pPr>
              <w:widowControl w:val="0"/>
              <w:spacing w:before="20" w:after="20"/>
              <w:rPr>
                <w:rFonts w:cs="Arial"/>
                <w:sz w:val="20"/>
              </w:rPr>
            </w:pPr>
            <w:r w:rsidRPr="006D6EFF">
              <w:rPr>
                <w:rFonts w:cs="Arial"/>
                <w:sz w:val="20"/>
              </w:rPr>
              <w:t xml:space="preserve">Dövlət idarəetməsində rəqəmsallaşmaya ehtiyac duyulan sahələrin müəyyənləşdirilməsi </w:t>
            </w:r>
          </w:p>
        </w:tc>
        <w:tc>
          <w:tcPr>
            <w:tcW w:w="989" w:type="dxa"/>
            <w:shd w:val="clear" w:color="auto" w:fill="auto"/>
          </w:tcPr>
          <w:p w14:paraId="00000506" w14:textId="77777777" w:rsidR="00952802" w:rsidRPr="005E587B" w:rsidRDefault="00952802" w:rsidP="00952802">
            <w:pPr>
              <w:widowControl w:val="0"/>
              <w:spacing w:before="20" w:after="20"/>
              <w:rPr>
                <w:rFonts w:cs="Arial"/>
                <w:sz w:val="20"/>
              </w:rPr>
            </w:pPr>
            <w:r w:rsidRPr="005E587B">
              <w:rPr>
                <w:rFonts w:cs="Arial"/>
                <w:sz w:val="20"/>
              </w:rPr>
              <w:t>RİNN</w:t>
            </w:r>
          </w:p>
        </w:tc>
        <w:tc>
          <w:tcPr>
            <w:tcW w:w="1279" w:type="dxa"/>
            <w:shd w:val="clear" w:color="auto" w:fill="auto"/>
          </w:tcPr>
          <w:p w14:paraId="00000507" w14:textId="535B92F9" w:rsidR="00952802" w:rsidRPr="005E587B" w:rsidRDefault="00952802" w:rsidP="00952802">
            <w:pPr>
              <w:widowControl w:val="0"/>
              <w:spacing w:before="20" w:after="20"/>
              <w:rPr>
                <w:rFonts w:cs="Arial"/>
                <w:sz w:val="20"/>
              </w:rPr>
            </w:pPr>
            <w:r w:rsidRPr="005E587B">
              <w:rPr>
                <w:rFonts w:cs="Arial"/>
                <w:sz w:val="20"/>
              </w:rPr>
              <w:t>Aidiyyəti qurumlar</w:t>
            </w:r>
          </w:p>
        </w:tc>
        <w:tc>
          <w:tcPr>
            <w:tcW w:w="1556" w:type="dxa"/>
            <w:shd w:val="clear" w:color="auto" w:fill="auto"/>
          </w:tcPr>
          <w:p w14:paraId="00000508" w14:textId="07267DC2" w:rsidR="00952802" w:rsidRPr="005E587B" w:rsidRDefault="00952802" w:rsidP="00952802">
            <w:pPr>
              <w:widowControl w:val="0"/>
              <w:spacing w:before="20" w:after="20"/>
              <w:rPr>
                <w:rFonts w:cs="Arial"/>
                <w:sz w:val="20"/>
              </w:rPr>
            </w:pPr>
            <w:r w:rsidRPr="005E587B">
              <w:rPr>
                <w:rFonts w:cs="Arial"/>
                <w:sz w:val="20"/>
              </w:rPr>
              <w:t>2025-20</w:t>
            </w:r>
            <w:r w:rsidR="00D01641">
              <w:rPr>
                <w:rFonts w:cs="Arial"/>
                <w:sz w:val="20"/>
              </w:rPr>
              <w:t>28</w:t>
            </w:r>
          </w:p>
        </w:tc>
        <w:tc>
          <w:tcPr>
            <w:tcW w:w="1796" w:type="dxa"/>
            <w:shd w:val="clear" w:color="auto" w:fill="auto"/>
          </w:tcPr>
          <w:p w14:paraId="00000509" w14:textId="77777777" w:rsidR="00952802" w:rsidRPr="005E587B" w:rsidRDefault="00952802" w:rsidP="00952802">
            <w:pPr>
              <w:widowControl w:val="0"/>
              <w:spacing w:before="20" w:after="20"/>
              <w:rPr>
                <w:rFonts w:cs="Arial"/>
                <w:sz w:val="20"/>
              </w:rPr>
            </w:pPr>
            <w:r w:rsidRPr="005E587B">
              <w:rPr>
                <w:rFonts w:cs="Arial"/>
                <w:sz w:val="20"/>
              </w:rPr>
              <w:t>Boşluqların təhlili və rəqəmsallaşdırıla biləcək potensial sahələrin müəyyənləşdirilməsi</w:t>
            </w:r>
          </w:p>
        </w:tc>
        <w:tc>
          <w:tcPr>
            <w:tcW w:w="1764" w:type="dxa"/>
            <w:shd w:val="clear" w:color="auto" w:fill="auto"/>
          </w:tcPr>
          <w:p w14:paraId="0000050A" w14:textId="77777777" w:rsidR="00952802" w:rsidRPr="005E587B" w:rsidRDefault="00952802" w:rsidP="00952802">
            <w:pPr>
              <w:widowControl w:val="0"/>
              <w:spacing w:before="20" w:after="20"/>
              <w:rPr>
                <w:rFonts w:cs="Arial"/>
                <w:sz w:val="20"/>
              </w:rPr>
            </w:pPr>
            <w:r w:rsidRPr="005E587B">
              <w:rPr>
                <w:rFonts w:cs="Arial"/>
                <w:sz w:val="20"/>
              </w:rPr>
              <w:t>Rəqəmsallaşmanın birinci mərhələsi çərçivəsində proqramların həyata keçirilməsi</w:t>
            </w:r>
          </w:p>
          <w:p w14:paraId="0000050B" w14:textId="77777777" w:rsidR="00952802" w:rsidRPr="005E587B" w:rsidRDefault="00952802" w:rsidP="00952802">
            <w:pPr>
              <w:widowControl w:val="0"/>
              <w:spacing w:before="20" w:after="20"/>
              <w:rPr>
                <w:rFonts w:cs="Arial"/>
                <w:sz w:val="20"/>
              </w:rPr>
            </w:pPr>
          </w:p>
          <w:p w14:paraId="0000050C" w14:textId="77777777" w:rsidR="00952802" w:rsidRPr="005E587B" w:rsidRDefault="00952802" w:rsidP="00952802">
            <w:pPr>
              <w:widowControl w:val="0"/>
              <w:spacing w:before="20" w:after="20"/>
              <w:rPr>
                <w:rFonts w:cs="Arial"/>
                <w:sz w:val="20"/>
              </w:rPr>
            </w:pPr>
            <w:r w:rsidRPr="005E587B">
              <w:rPr>
                <w:rFonts w:cs="Arial"/>
                <w:sz w:val="20"/>
              </w:rPr>
              <w:t>Rəqəmsallaşdırılan dövlət əməliyyatlarının sayının artırılması</w:t>
            </w:r>
          </w:p>
        </w:tc>
        <w:tc>
          <w:tcPr>
            <w:tcW w:w="2397" w:type="dxa"/>
            <w:shd w:val="clear" w:color="auto" w:fill="auto"/>
          </w:tcPr>
          <w:p w14:paraId="0000050D" w14:textId="77777777" w:rsidR="00952802" w:rsidRPr="005E587B" w:rsidRDefault="00952802" w:rsidP="00952802">
            <w:pPr>
              <w:widowControl w:val="0"/>
              <w:spacing w:before="20" w:after="20"/>
              <w:rPr>
                <w:rFonts w:cs="Arial"/>
                <w:sz w:val="20"/>
              </w:rPr>
            </w:pPr>
            <w:r w:rsidRPr="005E587B">
              <w:rPr>
                <w:rFonts w:cs="Arial"/>
                <w:sz w:val="20"/>
              </w:rPr>
              <w:t>Rəqəmsallaşmanın ikinci mərhələsi çərçivəsində proqramların həyata keçirilməsi</w:t>
            </w:r>
          </w:p>
          <w:p w14:paraId="0000050E" w14:textId="77777777" w:rsidR="00952802" w:rsidRPr="005E587B" w:rsidRDefault="00952802" w:rsidP="00952802">
            <w:pPr>
              <w:widowControl w:val="0"/>
              <w:spacing w:before="20" w:after="20"/>
              <w:rPr>
                <w:rFonts w:cs="Arial"/>
                <w:sz w:val="20"/>
              </w:rPr>
            </w:pPr>
          </w:p>
          <w:p w14:paraId="0000050F" w14:textId="77777777" w:rsidR="00952802" w:rsidRPr="005E587B" w:rsidRDefault="00952802" w:rsidP="00952802">
            <w:pPr>
              <w:widowControl w:val="0"/>
              <w:spacing w:before="20" w:after="20"/>
              <w:rPr>
                <w:rFonts w:cs="Arial"/>
                <w:sz w:val="20"/>
              </w:rPr>
            </w:pPr>
            <w:r w:rsidRPr="005E587B">
              <w:rPr>
                <w:rFonts w:cs="Arial"/>
                <w:sz w:val="20"/>
              </w:rPr>
              <w:t>Yüksək səmərəliliyə və xərclərin qənaətinə əsaslanan sadələşdirilmiş idarəetmə proseslərinin təminatı</w:t>
            </w:r>
          </w:p>
        </w:tc>
      </w:tr>
      <w:tr w:rsidR="00952802" w:rsidRPr="005E587B" w14:paraId="4CE55532" w14:textId="77777777" w:rsidTr="007F0EF4">
        <w:trPr>
          <w:cantSplit/>
          <w:trHeight w:val="370"/>
        </w:trPr>
        <w:tc>
          <w:tcPr>
            <w:tcW w:w="862" w:type="dxa"/>
            <w:shd w:val="clear" w:color="auto" w:fill="auto"/>
          </w:tcPr>
          <w:p w14:paraId="00000533" w14:textId="77777777" w:rsidR="00952802" w:rsidRPr="006D6EFF" w:rsidRDefault="00952802" w:rsidP="00952802">
            <w:pPr>
              <w:widowControl w:val="0"/>
              <w:spacing w:before="20" w:after="20"/>
              <w:rPr>
                <w:rFonts w:cs="Arial"/>
                <w:b/>
                <w:sz w:val="20"/>
              </w:rPr>
            </w:pPr>
            <w:r w:rsidRPr="006D6EFF">
              <w:rPr>
                <w:rFonts w:cs="Arial"/>
                <w:b/>
                <w:sz w:val="20"/>
              </w:rPr>
              <w:t>3.3</w:t>
            </w:r>
          </w:p>
        </w:tc>
        <w:tc>
          <w:tcPr>
            <w:tcW w:w="13881" w:type="dxa"/>
            <w:gridSpan w:val="8"/>
            <w:shd w:val="clear" w:color="auto" w:fill="auto"/>
          </w:tcPr>
          <w:p w14:paraId="00000534" w14:textId="5257DA3D" w:rsidR="00952802" w:rsidRPr="006D6EFF" w:rsidRDefault="00952802" w:rsidP="00952802">
            <w:pPr>
              <w:widowControl w:val="0"/>
              <w:rPr>
                <w:rFonts w:cs="Arial"/>
                <w:b/>
                <w:sz w:val="20"/>
              </w:rPr>
            </w:pPr>
            <w:r w:rsidRPr="006D6EFF">
              <w:rPr>
                <w:rFonts w:cs="Arial"/>
                <w:b/>
                <w:sz w:val="20"/>
              </w:rPr>
              <w:t>Prioritet istiqamət: Ölkədə rəqəmsal iqtisadiyyatın inkişafına töhfə verəcək yeni biznes üsullarının araşdırılması və tətbiqi</w:t>
            </w:r>
          </w:p>
        </w:tc>
      </w:tr>
      <w:tr w:rsidR="00952802" w:rsidRPr="005E587B" w14:paraId="10252987" w14:textId="77777777" w:rsidTr="006D6EFF">
        <w:trPr>
          <w:cantSplit/>
          <w:trHeight w:val="370"/>
        </w:trPr>
        <w:tc>
          <w:tcPr>
            <w:tcW w:w="862" w:type="dxa"/>
            <w:shd w:val="clear" w:color="auto" w:fill="auto"/>
          </w:tcPr>
          <w:p w14:paraId="0000053C" w14:textId="77777777" w:rsidR="00952802" w:rsidRPr="006D6EFF" w:rsidRDefault="00952802" w:rsidP="00952802">
            <w:pPr>
              <w:widowControl w:val="0"/>
              <w:spacing w:before="20" w:after="20"/>
              <w:rPr>
                <w:rFonts w:cs="Arial"/>
                <w:sz w:val="20"/>
              </w:rPr>
            </w:pPr>
            <w:r w:rsidRPr="006D6EFF">
              <w:rPr>
                <w:rFonts w:cs="Arial"/>
                <w:sz w:val="20"/>
              </w:rPr>
              <w:lastRenderedPageBreak/>
              <w:t>3.3.1</w:t>
            </w:r>
          </w:p>
        </w:tc>
        <w:tc>
          <w:tcPr>
            <w:tcW w:w="1980" w:type="dxa"/>
            <w:shd w:val="clear" w:color="auto" w:fill="auto"/>
          </w:tcPr>
          <w:p w14:paraId="0000053D" w14:textId="75A14D03" w:rsidR="00952802" w:rsidRPr="006D6EFF" w:rsidRDefault="00952802" w:rsidP="00952802">
            <w:pPr>
              <w:widowControl w:val="0"/>
              <w:spacing w:before="20" w:after="20"/>
              <w:rPr>
                <w:rFonts w:cs="Arial"/>
                <w:sz w:val="20"/>
              </w:rPr>
            </w:pPr>
            <w:r w:rsidRPr="006D6EFF">
              <w:rPr>
                <w:rFonts w:cs="Arial"/>
                <w:sz w:val="20"/>
              </w:rPr>
              <w:t xml:space="preserve">Pilot bölgələrdə və istifadəsi mühüm əhəmiyyət kəsb edən əməliyyatlarda </w:t>
            </w:r>
            <w:r w:rsidRPr="006D6EFF">
              <w:rPr>
                <w:rFonts w:cs="Arial"/>
                <w:bCs/>
                <w:sz w:val="20"/>
              </w:rPr>
              <w:t>“Rəqəmsal Əkiz”</w:t>
            </w:r>
            <w:r w:rsidRPr="006D6EFF">
              <w:rPr>
                <w:rFonts w:cs="Arial"/>
                <w:b/>
                <w:sz w:val="20"/>
              </w:rPr>
              <w:t xml:space="preserve"> </w:t>
            </w:r>
            <w:r w:rsidRPr="006D6EFF">
              <w:rPr>
                <w:rFonts w:cs="Arial"/>
                <w:sz w:val="20"/>
              </w:rPr>
              <w:t>modellərinin tətbiqi</w:t>
            </w:r>
          </w:p>
        </w:tc>
        <w:tc>
          <w:tcPr>
            <w:tcW w:w="2120" w:type="dxa"/>
            <w:shd w:val="clear" w:color="auto" w:fill="auto"/>
          </w:tcPr>
          <w:p w14:paraId="0000053E" w14:textId="792E86E2" w:rsidR="00952802" w:rsidRPr="006D6EFF" w:rsidRDefault="00952802" w:rsidP="00952802">
            <w:pPr>
              <w:widowControl w:val="0"/>
              <w:spacing w:before="20" w:after="20"/>
              <w:rPr>
                <w:rFonts w:eastAsia="Arial" w:cs="Arial"/>
                <w:sz w:val="20"/>
              </w:rPr>
            </w:pPr>
            <w:bookmarkStart w:id="83" w:name="_Hlk175657734"/>
            <w:r w:rsidRPr="006D6EFF">
              <w:rPr>
                <w:rFonts w:eastAsia="Arial" w:cs="Arial"/>
                <w:sz w:val="20"/>
              </w:rPr>
              <w:t xml:space="preserve">Makroiqtisadi prediktiv təhlillərin aparılması, eləcə də iqtisadi sahələrdə data əsaslı qərarların qəbulunun effektivliyinin artırılması məqsədilə “Rəqəmsal Əkiz” modellərinin tətbiqi üçün mühüm əhəmiyyət kəsb edəcək sistemlərin, məlumat kataloqunun və tətbiq olunacaq texnologiyaların müəyyənləşdirilməsi və “Rəqəmsal Əkiz” modellərinin layihələndirilməsinə dəstəyin göstərilməsi </w:t>
            </w:r>
            <w:bookmarkEnd w:id="83"/>
          </w:p>
        </w:tc>
        <w:tc>
          <w:tcPr>
            <w:tcW w:w="989" w:type="dxa"/>
            <w:shd w:val="clear" w:color="auto" w:fill="auto"/>
          </w:tcPr>
          <w:p w14:paraId="0000053F"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540" w14:textId="77777777" w:rsidR="00952802" w:rsidRPr="005E587B" w:rsidRDefault="00952802" w:rsidP="00952802">
            <w:pPr>
              <w:widowControl w:val="0"/>
              <w:spacing w:before="20" w:after="20"/>
              <w:rPr>
                <w:rFonts w:cs="Arial"/>
                <w:sz w:val="20"/>
              </w:rPr>
            </w:pPr>
            <w:r w:rsidRPr="005E587B">
              <w:rPr>
                <w:rFonts w:cs="Arial"/>
                <w:sz w:val="20"/>
              </w:rPr>
              <w:t>ETSN,</w:t>
            </w:r>
          </w:p>
          <w:p w14:paraId="7A0B1B59" w14:textId="77777777" w:rsidR="00952802" w:rsidRPr="005E587B" w:rsidRDefault="00952802" w:rsidP="00952802">
            <w:pPr>
              <w:widowControl w:val="0"/>
              <w:spacing w:before="20" w:after="20"/>
              <w:rPr>
                <w:rFonts w:cs="Arial"/>
                <w:sz w:val="20"/>
              </w:rPr>
            </w:pPr>
            <w:r w:rsidRPr="005E587B">
              <w:rPr>
                <w:rFonts w:cs="Arial"/>
                <w:sz w:val="20"/>
              </w:rPr>
              <w:t xml:space="preserve">DŞAK, FHN, </w:t>
            </w:r>
          </w:p>
          <w:p w14:paraId="00000541" w14:textId="5E839C2C" w:rsidR="00952802" w:rsidRPr="005E587B" w:rsidRDefault="00952802" w:rsidP="00952802">
            <w:pPr>
              <w:widowControl w:val="0"/>
              <w:spacing w:before="20" w:after="20"/>
              <w:rPr>
                <w:rFonts w:cs="Arial"/>
                <w:sz w:val="20"/>
              </w:rPr>
            </w:pPr>
            <w:r w:rsidRPr="005E587B">
              <w:rPr>
                <w:rFonts w:cs="Arial"/>
                <w:sz w:val="20"/>
              </w:rPr>
              <w:t>RİNN</w:t>
            </w:r>
          </w:p>
        </w:tc>
        <w:tc>
          <w:tcPr>
            <w:tcW w:w="1556" w:type="dxa"/>
            <w:shd w:val="clear" w:color="auto" w:fill="auto"/>
          </w:tcPr>
          <w:p w14:paraId="00000542" w14:textId="6AB32549" w:rsidR="00952802" w:rsidRPr="005E587B" w:rsidRDefault="00952802" w:rsidP="00952802">
            <w:pPr>
              <w:widowControl w:val="0"/>
              <w:spacing w:before="20" w:after="20"/>
              <w:rPr>
                <w:rFonts w:cs="Arial"/>
                <w:sz w:val="20"/>
              </w:rPr>
            </w:pPr>
            <w:r w:rsidRPr="005E587B">
              <w:rPr>
                <w:rFonts w:cs="Arial"/>
                <w:sz w:val="20"/>
              </w:rPr>
              <w:t>2025-20</w:t>
            </w:r>
            <w:r w:rsidR="0004707C">
              <w:rPr>
                <w:rFonts w:cs="Arial"/>
                <w:sz w:val="20"/>
              </w:rPr>
              <w:t>28</w:t>
            </w:r>
            <w:r w:rsidRPr="005E587B">
              <w:rPr>
                <w:rFonts w:cs="Arial"/>
                <w:sz w:val="20"/>
              </w:rPr>
              <w:t xml:space="preserve"> </w:t>
            </w:r>
          </w:p>
        </w:tc>
        <w:tc>
          <w:tcPr>
            <w:tcW w:w="1796" w:type="dxa"/>
            <w:shd w:val="clear" w:color="auto" w:fill="auto"/>
          </w:tcPr>
          <w:p w14:paraId="187FAEA5" w14:textId="337CE021" w:rsidR="00952802" w:rsidRPr="005E587B" w:rsidRDefault="00952802" w:rsidP="00952802">
            <w:pPr>
              <w:widowControl w:val="0"/>
              <w:spacing w:before="20" w:after="20"/>
              <w:rPr>
                <w:rFonts w:cs="Arial"/>
                <w:sz w:val="20"/>
              </w:rPr>
            </w:pPr>
            <w:r w:rsidRPr="005E587B">
              <w:rPr>
                <w:rFonts w:cs="Arial"/>
                <w:sz w:val="20"/>
              </w:rPr>
              <w:t>“Rəqəmsal Əkiz” modelinin tətbiq edilə biləcəyi sahələrin müəyyənləşdirilməsi</w:t>
            </w:r>
          </w:p>
          <w:p w14:paraId="69826655" w14:textId="77777777" w:rsidR="00952802" w:rsidRPr="005E587B" w:rsidRDefault="00952802" w:rsidP="00952802">
            <w:pPr>
              <w:widowControl w:val="0"/>
              <w:spacing w:before="20" w:after="20"/>
              <w:rPr>
                <w:rFonts w:cs="Arial"/>
                <w:sz w:val="20"/>
              </w:rPr>
            </w:pPr>
          </w:p>
          <w:p w14:paraId="00000543" w14:textId="75AA48FE" w:rsidR="00952802" w:rsidRPr="005E587B" w:rsidRDefault="00952802" w:rsidP="00952802">
            <w:pPr>
              <w:widowControl w:val="0"/>
              <w:spacing w:before="20" w:after="20"/>
              <w:rPr>
                <w:rFonts w:cs="Arial"/>
                <w:sz w:val="20"/>
              </w:rPr>
            </w:pPr>
          </w:p>
        </w:tc>
        <w:tc>
          <w:tcPr>
            <w:tcW w:w="1764" w:type="dxa"/>
            <w:shd w:val="clear" w:color="auto" w:fill="auto"/>
          </w:tcPr>
          <w:p w14:paraId="0FE0CCA7" w14:textId="59A10FD9" w:rsidR="00F05CEF" w:rsidRDefault="00F05CEF" w:rsidP="00952802">
            <w:pPr>
              <w:widowControl w:val="0"/>
              <w:spacing w:before="20" w:after="20"/>
              <w:rPr>
                <w:rFonts w:cs="Arial"/>
                <w:sz w:val="20"/>
              </w:rPr>
            </w:pPr>
            <w:r w:rsidRPr="005E587B">
              <w:rPr>
                <w:rFonts w:cs="Arial"/>
                <w:sz w:val="20"/>
              </w:rPr>
              <w:t>İqtisadi fəaliyyət sahələri üzrə ehtiyac duyulan məlumatların və onların kateqoriyalarının müəyyənləşdirilməsi</w:t>
            </w:r>
          </w:p>
          <w:p w14:paraId="165D9FE6" w14:textId="77777777" w:rsidR="00F05CEF" w:rsidRDefault="00F05CEF" w:rsidP="00952802">
            <w:pPr>
              <w:widowControl w:val="0"/>
              <w:spacing w:before="20" w:after="20"/>
              <w:rPr>
                <w:rFonts w:cs="Arial"/>
                <w:sz w:val="20"/>
              </w:rPr>
            </w:pPr>
          </w:p>
          <w:p w14:paraId="00000544" w14:textId="6428E4DD" w:rsidR="00952802" w:rsidRPr="005E587B" w:rsidRDefault="00952802" w:rsidP="00952802">
            <w:pPr>
              <w:widowControl w:val="0"/>
              <w:spacing w:before="20" w:after="20"/>
              <w:rPr>
                <w:rFonts w:cs="Arial"/>
                <w:sz w:val="20"/>
              </w:rPr>
            </w:pPr>
            <w:r w:rsidRPr="005E587B">
              <w:rPr>
                <w:rFonts w:cs="Arial"/>
                <w:sz w:val="20"/>
              </w:rPr>
              <w:t xml:space="preserve">“Rəqəmsal Əkiz” modelində işlənməsinin təminatı məqsədilə gərəkli məlumatların toplanması  </w:t>
            </w:r>
          </w:p>
        </w:tc>
        <w:tc>
          <w:tcPr>
            <w:tcW w:w="2397" w:type="dxa"/>
            <w:shd w:val="clear" w:color="auto" w:fill="auto"/>
          </w:tcPr>
          <w:p w14:paraId="48168DBD" w14:textId="4F3D3C44" w:rsidR="00952802" w:rsidRPr="005E587B" w:rsidRDefault="00952802" w:rsidP="00952802">
            <w:pPr>
              <w:widowControl w:val="0"/>
              <w:spacing w:before="20" w:after="20"/>
              <w:rPr>
                <w:rFonts w:cs="Arial"/>
                <w:sz w:val="20"/>
              </w:rPr>
            </w:pPr>
            <w:r w:rsidRPr="005E587B">
              <w:rPr>
                <w:rFonts w:cs="Arial"/>
                <w:sz w:val="20"/>
              </w:rPr>
              <w:t>Seçilmiş bölgələrdə  “Rəqəmsal Əkiz” modelinin inkişafı</w:t>
            </w:r>
          </w:p>
          <w:p w14:paraId="4ACDBC73" w14:textId="77777777" w:rsidR="00952802" w:rsidRPr="005E587B" w:rsidRDefault="00952802" w:rsidP="00952802">
            <w:pPr>
              <w:widowControl w:val="0"/>
              <w:spacing w:before="20" w:after="20"/>
              <w:rPr>
                <w:rFonts w:cs="Arial"/>
                <w:sz w:val="20"/>
              </w:rPr>
            </w:pPr>
          </w:p>
          <w:p w14:paraId="00000545" w14:textId="12159FDC" w:rsidR="00952802" w:rsidRPr="005E587B" w:rsidRDefault="00952802" w:rsidP="00952802">
            <w:pPr>
              <w:widowControl w:val="0"/>
              <w:spacing w:before="20" w:after="20"/>
              <w:rPr>
                <w:rFonts w:cs="Arial"/>
                <w:sz w:val="20"/>
              </w:rPr>
            </w:pPr>
            <w:r w:rsidRPr="005E587B">
              <w:rPr>
                <w:rFonts w:cs="Arial"/>
                <w:sz w:val="20"/>
              </w:rPr>
              <w:t>Hökumətin əməliyyat xərclərinə qənaətin və mənfəətin əldə edilməsi</w:t>
            </w:r>
          </w:p>
        </w:tc>
      </w:tr>
      <w:tr w:rsidR="00952802" w:rsidRPr="005E587B" w14:paraId="7CB6CDAC" w14:textId="77777777" w:rsidTr="006D6EFF">
        <w:trPr>
          <w:cantSplit/>
          <w:trHeight w:val="370"/>
        </w:trPr>
        <w:tc>
          <w:tcPr>
            <w:tcW w:w="862" w:type="dxa"/>
            <w:shd w:val="clear" w:color="auto" w:fill="auto"/>
          </w:tcPr>
          <w:p w14:paraId="00000546" w14:textId="6CE92689" w:rsidR="00952802" w:rsidRPr="006D6EFF" w:rsidRDefault="00952802" w:rsidP="00952802">
            <w:pPr>
              <w:widowControl w:val="0"/>
              <w:spacing w:before="20" w:after="20"/>
              <w:rPr>
                <w:rFonts w:cs="Arial"/>
                <w:sz w:val="20"/>
              </w:rPr>
            </w:pPr>
            <w:r w:rsidRPr="006D6EFF">
              <w:rPr>
                <w:rFonts w:cs="Arial"/>
                <w:sz w:val="20"/>
              </w:rPr>
              <w:lastRenderedPageBreak/>
              <w:t>3</w:t>
            </w:r>
            <w:r w:rsidR="006D6EFF">
              <w:rPr>
                <w:rFonts w:cs="Arial"/>
                <w:sz w:val="20"/>
              </w:rPr>
              <w:t>.3.2</w:t>
            </w:r>
          </w:p>
        </w:tc>
        <w:tc>
          <w:tcPr>
            <w:tcW w:w="1980" w:type="dxa"/>
            <w:shd w:val="clear" w:color="auto" w:fill="auto"/>
          </w:tcPr>
          <w:p w14:paraId="27755A23" w14:textId="77777777" w:rsidR="00BF65D0" w:rsidRPr="006D6EFF" w:rsidRDefault="00371151" w:rsidP="00952802">
            <w:pPr>
              <w:widowControl w:val="0"/>
              <w:spacing w:before="20" w:after="20"/>
              <w:rPr>
                <w:rFonts w:eastAsia="Arial" w:cs="Arial"/>
                <w:sz w:val="20"/>
              </w:rPr>
            </w:pPr>
            <w:r w:rsidRPr="006D6EFF">
              <w:rPr>
                <w:rFonts w:eastAsia="Arial" w:cs="Arial"/>
                <w:sz w:val="20"/>
              </w:rPr>
              <w:t>İN ekosistem sahələrində istifadə olunmaq məqsədilə Azərbaycan dili bazasında qurulmuş sahəyəxas yaradıcı (generativ) dil modelinin hazırlanması və tətbiqi</w:t>
            </w:r>
          </w:p>
          <w:p w14:paraId="21A95001" w14:textId="77777777" w:rsidR="00BF65D0" w:rsidRPr="006D6EFF" w:rsidRDefault="00BF65D0" w:rsidP="00952802">
            <w:pPr>
              <w:widowControl w:val="0"/>
              <w:spacing w:before="20" w:after="20"/>
              <w:rPr>
                <w:rFonts w:eastAsia="Arial" w:cs="Arial"/>
                <w:sz w:val="20"/>
              </w:rPr>
            </w:pPr>
          </w:p>
          <w:p w14:paraId="00000547" w14:textId="213A3058" w:rsidR="00952802" w:rsidRPr="006D6EFF" w:rsidRDefault="00952802" w:rsidP="00952802">
            <w:pPr>
              <w:widowControl w:val="0"/>
              <w:spacing w:before="20" w:after="20"/>
              <w:rPr>
                <w:rFonts w:cs="Arial"/>
                <w:sz w:val="20"/>
              </w:rPr>
            </w:pPr>
          </w:p>
        </w:tc>
        <w:tc>
          <w:tcPr>
            <w:tcW w:w="2120" w:type="dxa"/>
            <w:shd w:val="clear" w:color="auto" w:fill="auto"/>
          </w:tcPr>
          <w:p w14:paraId="10A137A9" w14:textId="79E5A2C2" w:rsidR="00BF65D0" w:rsidRPr="006D6EFF" w:rsidRDefault="00952802" w:rsidP="00952802">
            <w:pPr>
              <w:widowControl w:val="0"/>
              <w:spacing w:before="20" w:after="20"/>
              <w:rPr>
                <w:rFonts w:eastAsia="Arial" w:cs="Arial"/>
                <w:sz w:val="20"/>
              </w:rPr>
            </w:pPr>
            <w:r w:rsidRPr="006D6EFF">
              <w:rPr>
                <w:rFonts w:eastAsia="Arial" w:cs="Arial"/>
                <w:sz w:val="20"/>
              </w:rPr>
              <w:t>Dövlət resursların effektiv idarəolunması, yeni məhsul və xidmətlərin formalaşdırılması, elmi tədqiqat və innovasiyaların sürətləndirilməsi məqsədilə</w:t>
            </w:r>
            <w:r w:rsidR="00BF65D0" w:rsidRPr="006D6EFF">
              <w:rPr>
                <w:rFonts w:eastAsia="Arial" w:cs="Arial"/>
                <w:sz w:val="20"/>
              </w:rPr>
              <w:t xml:space="preserve"> Azərbaycan dili əsasında qurulmuş sahəyəxas yaradıcı (generativ) dil modelinin hazırlanması və tətbiqi</w:t>
            </w:r>
            <w:r w:rsidRPr="006D6EFF">
              <w:rPr>
                <w:rFonts w:eastAsia="Arial" w:cs="Arial"/>
                <w:sz w:val="20"/>
              </w:rPr>
              <w:t xml:space="preserve"> </w:t>
            </w:r>
          </w:p>
          <w:p w14:paraId="34B3D008" w14:textId="77777777" w:rsidR="00BF65D0" w:rsidRPr="006D6EFF" w:rsidRDefault="00BF65D0" w:rsidP="00952802">
            <w:pPr>
              <w:widowControl w:val="0"/>
              <w:spacing w:before="20" w:after="20"/>
              <w:rPr>
                <w:rFonts w:eastAsia="Arial" w:cs="Arial"/>
                <w:sz w:val="20"/>
              </w:rPr>
            </w:pPr>
          </w:p>
          <w:p w14:paraId="00000548" w14:textId="766796F7" w:rsidR="00952802" w:rsidRPr="006D6EFF" w:rsidRDefault="00BF65D0" w:rsidP="00952802">
            <w:pPr>
              <w:widowControl w:val="0"/>
              <w:spacing w:before="20" w:after="20"/>
              <w:rPr>
                <w:rFonts w:cs="Arial"/>
                <w:sz w:val="20"/>
              </w:rPr>
            </w:pPr>
            <w:r w:rsidRPr="006D6EFF">
              <w:rPr>
                <w:rFonts w:eastAsia="Arial" w:cs="Arial"/>
                <w:sz w:val="20"/>
              </w:rPr>
              <w:t>*</w:t>
            </w:r>
          </w:p>
        </w:tc>
        <w:tc>
          <w:tcPr>
            <w:tcW w:w="989" w:type="dxa"/>
            <w:shd w:val="clear" w:color="auto" w:fill="auto"/>
          </w:tcPr>
          <w:p w14:paraId="00000549" w14:textId="74F978C7" w:rsidR="00952802" w:rsidRPr="005E587B" w:rsidRDefault="00952802" w:rsidP="00952802">
            <w:pPr>
              <w:widowControl w:val="0"/>
              <w:spacing w:before="20" w:after="20"/>
              <w:rPr>
                <w:rFonts w:cs="Arial"/>
                <w:sz w:val="20"/>
              </w:rPr>
            </w:pPr>
            <w:r w:rsidRPr="005E587B">
              <w:rPr>
                <w:rFonts w:cs="Arial"/>
                <w:sz w:val="20"/>
              </w:rPr>
              <w:t xml:space="preserve">İN </w:t>
            </w:r>
          </w:p>
        </w:tc>
        <w:tc>
          <w:tcPr>
            <w:tcW w:w="1279" w:type="dxa"/>
            <w:shd w:val="clear" w:color="auto" w:fill="auto"/>
          </w:tcPr>
          <w:p w14:paraId="0000054A" w14:textId="450732BE" w:rsidR="00952802" w:rsidRPr="005E587B" w:rsidRDefault="00952802" w:rsidP="00952802">
            <w:pPr>
              <w:widowControl w:val="0"/>
              <w:spacing w:before="20" w:after="20"/>
              <w:rPr>
                <w:rFonts w:cs="Arial"/>
                <w:sz w:val="20"/>
              </w:rPr>
            </w:pPr>
            <w:r w:rsidRPr="005E587B">
              <w:rPr>
                <w:rFonts w:cs="Arial"/>
                <w:sz w:val="20"/>
              </w:rPr>
              <w:t>RİNN</w:t>
            </w:r>
          </w:p>
        </w:tc>
        <w:tc>
          <w:tcPr>
            <w:tcW w:w="1556" w:type="dxa"/>
            <w:shd w:val="clear" w:color="auto" w:fill="auto"/>
          </w:tcPr>
          <w:p w14:paraId="0000054B" w14:textId="616564FF" w:rsidR="00952802" w:rsidRPr="005E587B" w:rsidRDefault="00952802" w:rsidP="00952802">
            <w:pPr>
              <w:widowControl w:val="0"/>
              <w:spacing w:before="20" w:after="20"/>
              <w:rPr>
                <w:rFonts w:cs="Arial"/>
                <w:sz w:val="20"/>
              </w:rPr>
            </w:pPr>
            <w:r w:rsidRPr="005E587B">
              <w:rPr>
                <w:rFonts w:cs="Arial"/>
                <w:sz w:val="20"/>
              </w:rPr>
              <w:t>2025-2027</w:t>
            </w:r>
          </w:p>
        </w:tc>
        <w:tc>
          <w:tcPr>
            <w:tcW w:w="1796" w:type="dxa"/>
            <w:shd w:val="clear" w:color="auto" w:fill="auto"/>
          </w:tcPr>
          <w:p w14:paraId="02CA684A" w14:textId="77777777" w:rsidR="002B28F1" w:rsidRPr="002B28F1" w:rsidRDefault="002B28F1" w:rsidP="002B28F1">
            <w:pPr>
              <w:widowControl w:val="0"/>
              <w:spacing w:before="20" w:after="20"/>
              <w:rPr>
                <w:rFonts w:cs="Arial"/>
                <w:sz w:val="20"/>
              </w:rPr>
            </w:pPr>
            <w:r w:rsidRPr="002B28F1">
              <w:rPr>
                <w:rFonts w:cs="Arial"/>
                <w:sz w:val="20"/>
              </w:rPr>
              <w:t xml:space="preserve">Modelin öyrədilməsi məqsədilə yerli məzmun üçün dataların toplanması </w:t>
            </w:r>
          </w:p>
          <w:p w14:paraId="2A0F8147" w14:textId="77777777" w:rsidR="002B28F1" w:rsidRPr="002B28F1" w:rsidRDefault="002B28F1" w:rsidP="002B28F1">
            <w:pPr>
              <w:widowControl w:val="0"/>
              <w:spacing w:before="20" w:after="20"/>
              <w:rPr>
                <w:rFonts w:cs="Arial"/>
                <w:sz w:val="20"/>
              </w:rPr>
            </w:pPr>
          </w:p>
          <w:p w14:paraId="2FDF4295" w14:textId="77777777" w:rsidR="002B28F1" w:rsidRPr="002B28F1" w:rsidRDefault="002B28F1" w:rsidP="002B28F1">
            <w:pPr>
              <w:widowControl w:val="0"/>
              <w:spacing w:before="20" w:after="20"/>
              <w:rPr>
                <w:rFonts w:cs="Arial"/>
                <w:sz w:val="20"/>
              </w:rPr>
            </w:pPr>
            <w:r w:rsidRPr="002B28F1">
              <w:rPr>
                <w:rFonts w:cs="Arial"/>
                <w:sz w:val="20"/>
              </w:rPr>
              <w:t xml:space="preserve">Yerli məzmunla öyrədilmiş Azərbaycan dili əsaslı “yaradıcı (generativ) dil modeli”nin yaradılması və modelinin tətbiqi  </w:t>
            </w:r>
          </w:p>
          <w:p w14:paraId="230A2B0B" w14:textId="77777777" w:rsidR="002B28F1" w:rsidRPr="002B28F1" w:rsidRDefault="002B28F1" w:rsidP="002B28F1">
            <w:pPr>
              <w:widowControl w:val="0"/>
              <w:spacing w:before="20" w:after="20"/>
              <w:rPr>
                <w:rFonts w:cs="Arial"/>
                <w:sz w:val="20"/>
              </w:rPr>
            </w:pPr>
          </w:p>
          <w:p w14:paraId="45FA9B54" w14:textId="77777777" w:rsidR="00BF65D0" w:rsidRDefault="002B28F1" w:rsidP="002B28F1">
            <w:pPr>
              <w:widowControl w:val="0"/>
              <w:spacing w:before="20" w:after="20"/>
              <w:rPr>
                <w:rFonts w:cs="Arial"/>
                <w:sz w:val="20"/>
              </w:rPr>
            </w:pPr>
            <w:r w:rsidRPr="002B28F1">
              <w:rPr>
                <w:rFonts w:cs="Arial"/>
                <w:sz w:val="20"/>
              </w:rPr>
              <w:t>İN ekosistem sahələri üzrə seçilmiş bir istifadə halının (use case) tətbiqi</w:t>
            </w:r>
          </w:p>
          <w:p w14:paraId="3E68B067" w14:textId="77777777" w:rsidR="00BF65D0" w:rsidRDefault="00BF65D0" w:rsidP="002B28F1">
            <w:pPr>
              <w:widowControl w:val="0"/>
              <w:spacing w:before="20" w:after="20"/>
              <w:rPr>
                <w:rFonts w:cs="Arial"/>
                <w:sz w:val="20"/>
              </w:rPr>
            </w:pPr>
          </w:p>
          <w:p w14:paraId="0000054C" w14:textId="7F177C89" w:rsidR="00952802" w:rsidRPr="005E587B" w:rsidRDefault="00952802" w:rsidP="002B28F1">
            <w:pPr>
              <w:widowControl w:val="0"/>
              <w:spacing w:before="20" w:after="20"/>
              <w:rPr>
                <w:rFonts w:cs="Arial"/>
                <w:sz w:val="20"/>
              </w:rPr>
            </w:pPr>
          </w:p>
        </w:tc>
        <w:tc>
          <w:tcPr>
            <w:tcW w:w="1764" w:type="dxa"/>
            <w:shd w:val="clear" w:color="auto" w:fill="auto"/>
          </w:tcPr>
          <w:p w14:paraId="22A37CCE" w14:textId="77777777" w:rsidR="00BF65D0" w:rsidRDefault="007A1CE7" w:rsidP="00952802">
            <w:pPr>
              <w:widowControl w:val="0"/>
              <w:spacing w:before="20" w:after="20"/>
              <w:rPr>
                <w:rFonts w:eastAsia="Arial" w:cs="Arial"/>
                <w:sz w:val="20"/>
              </w:rPr>
            </w:pPr>
            <w:r w:rsidRPr="007A1CE7">
              <w:rPr>
                <w:rFonts w:eastAsia="Arial" w:cs="Arial"/>
                <w:sz w:val="20"/>
              </w:rPr>
              <w:t>İN ekosistem sahələri üzrə seçilmiş ikinci istifadə halının (use case) tətbiqi</w:t>
            </w:r>
          </w:p>
          <w:p w14:paraId="3695D4BB" w14:textId="77777777" w:rsidR="00BF65D0" w:rsidRDefault="00BF65D0" w:rsidP="00952802">
            <w:pPr>
              <w:widowControl w:val="0"/>
              <w:spacing w:before="20" w:after="20"/>
              <w:rPr>
                <w:rFonts w:eastAsia="Arial" w:cs="Arial"/>
                <w:sz w:val="20"/>
              </w:rPr>
            </w:pPr>
          </w:p>
          <w:p w14:paraId="68754A08" w14:textId="77777777" w:rsidR="00BF65D0" w:rsidRDefault="00BF65D0" w:rsidP="00952802">
            <w:pPr>
              <w:widowControl w:val="0"/>
              <w:spacing w:before="20" w:after="20"/>
              <w:rPr>
                <w:rFonts w:eastAsia="Arial" w:cs="Arial"/>
                <w:sz w:val="20"/>
              </w:rPr>
            </w:pPr>
          </w:p>
          <w:p w14:paraId="0000054D" w14:textId="5E676EAF" w:rsidR="00952802" w:rsidRPr="005E587B" w:rsidRDefault="00952802" w:rsidP="00952802">
            <w:pPr>
              <w:widowControl w:val="0"/>
              <w:spacing w:before="20" w:after="20"/>
              <w:rPr>
                <w:rFonts w:cs="Arial"/>
                <w:sz w:val="20"/>
              </w:rPr>
            </w:pPr>
          </w:p>
        </w:tc>
        <w:tc>
          <w:tcPr>
            <w:tcW w:w="2397" w:type="dxa"/>
            <w:shd w:val="clear" w:color="auto" w:fill="auto"/>
          </w:tcPr>
          <w:p w14:paraId="0000054E" w14:textId="77777777" w:rsidR="00952802" w:rsidRPr="005E587B" w:rsidRDefault="00952802" w:rsidP="00952802">
            <w:pPr>
              <w:widowControl w:val="0"/>
              <w:spacing w:before="20" w:after="20"/>
              <w:rPr>
                <w:rFonts w:cs="Arial"/>
                <w:sz w:val="20"/>
              </w:rPr>
            </w:pPr>
          </w:p>
        </w:tc>
      </w:tr>
      <w:tr w:rsidR="00952802" w:rsidRPr="005E587B" w14:paraId="0BFD3114" w14:textId="77777777" w:rsidTr="006D6EFF">
        <w:trPr>
          <w:cantSplit/>
          <w:trHeight w:val="370"/>
        </w:trPr>
        <w:tc>
          <w:tcPr>
            <w:tcW w:w="862" w:type="dxa"/>
            <w:shd w:val="clear" w:color="auto" w:fill="auto"/>
          </w:tcPr>
          <w:p w14:paraId="0000054F" w14:textId="77777777" w:rsidR="00952802" w:rsidRPr="006D6EFF" w:rsidRDefault="00952802" w:rsidP="00952802">
            <w:pPr>
              <w:widowControl w:val="0"/>
              <w:spacing w:before="20" w:after="20"/>
              <w:rPr>
                <w:rFonts w:cs="Arial"/>
                <w:sz w:val="20"/>
              </w:rPr>
            </w:pPr>
            <w:r w:rsidRPr="006D6EFF">
              <w:rPr>
                <w:rFonts w:cs="Arial"/>
                <w:sz w:val="20"/>
              </w:rPr>
              <w:lastRenderedPageBreak/>
              <w:t xml:space="preserve">3.3.3 </w:t>
            </w:r>
          </w:p>
        </w:tc>
        <w:tc>
          <w:tcPr>
            <w:tcW w:w="1980" w:type="dxa"/>
            <w:shd w:val="clear" w:color="auto" w:fill="auto"/>
          </w:tcPr>
          <w:p w14:paraId="00000550" w14:textId="77777777" w:rsidR="00952802" w:rsidRPr="006D6EFF" w:rsidRDefault="00952802" w:rsidP="00952802">
            <w:pPr>
              <w:widowControl w:val="0"/>
              <w:spacing w:before="20" w:after="20"/>
              <w:rPr>
                <w:rFonts w:cs="Arial"/>
                <w:sz w:val="20"/>
              </w:rPr>
            </w:pPr>
            <w:r w:rsidRPr="006D6EFF">
              <w:rPr>
                <w:rFonts w:cs="Arial"/>
                <w:sz w:val="20"/>
              </w:rPr>
              <w:t>Qarabağ və Naxçıvan bölgələrində rəqəmsallaşmanın təminatı məqsədilə şirkətlər üçün rəqəmsal çərçivələrin müəyyənləşdirilməsi</w:t>
            </w:r>
          </w:p>
        </w:tc>
        <w:tc>
          <w:tcPr>
            <w:tcW w:w="2120" w:type="dxa"/>
            <w:shd w:val="clear" w:color="auto" w:fill="auto"/>
          </w:tcPr>
          <w:p w14:paraId="00000551" w14:textId="2DE6D8BB" w:rsidR="00952802" w:rsidRPr="006D6EFF" w:rsidRDefault="00952802" w:rsidP="00952802">
            <w:pPr>
              <w:widowControl w:val="0"/>
              <w:spacing w:before="20" w:after="20"/>
              <w:rPr>
                <w:rFonts w:cs="Arial"/>
                <w:sz w:val="20"/>
              </w:rPr>
            </w:pPr>
            <w:r w:rsidRPr="006D6EFF">
              <w:rPr>
                <w:rFonts w:cs="Arial"/>
                <w:sz w:val="20"/>
              </w:rPr>
              <w:t>Qarabağ və Naxçıvan bölgələrində biznes fəaliyyəti ilə məşğul olmaqda maraqlı olan şirkətlər üçün meyarların təyin olunması (minimum rəqəmsal yetkinlik səviyyəsinin mövcudluğu, tətbiq ediləcək texnologiyanın növü, rəqəmsallaşma və yaşıl inkişafa yönəlmiş tədbirlərin gücləndirilməsi)</w:t>
            </w:r>
          </w:p>
        </w:tc>
        <w:tc>
          <w:tcPr>
            <w:tcW w:w="989" w:type="dxa"/>
            <w:shd w:val="clear" w:color="auto" w:fill="auto"/>
          </w:tcPr>
          <w:p w14:paraId="00000552" w14:textId="77777777" w:rsidR="00952802" w:rsidRPr="005E587B" w:rsidRDefault="00952802" w:rsidP="00952802">
            <w:pPr>
              <w:widowControl w:val="0"/>
              <w:spacing w:before="20" w:after="20"/>
              <w:rPr>
                <w:rFonts w:cs="Arial"/>
                <w:sz w:val="20"/>
              </w:rPr>
            </w:pPr>
            <w:r w:rsidRPr="005E587B">
              <w:rPr>
                <w:rFonts w:cs="Arial"/>
                <w:sz w:val="20"/>
              </w:rPr>
              <w:t>İN</w:t>
            </w:r>
          </w:p>
        </w:tc>
        <w:tc>
          <w:tcPr>
            <w:tcW w:w="1279" w:type="dxa"/>
            <w:shd w:val="clear" w:color="auto" w:fill="auto"/>
          </w:tcPr>
          <w:p w14:paraId="00000553" w14:textId="77777777" w:rsidR="00952802" w:rsidRPr="005E587B" w:rsidRDefault="00952802" w:rsidP="00952802">
            <w:pPr>
              <w:widowControl w:val="0"/>
              <w:spacing w:before="20" w:after="20"/>
              <w:rPr>
                <w:rFonts w:cs="Arial"/>
                <w:sz w:val="20"/>
              </w:rPr>
            </w:pPr>
            <w:r w:rsidRPr="005E587B">
              <w:rPr>
                <w:rFonts w:cs="Arial"/>
                <w:sz w:val="20"/>
              </w:rPr>
              <w:t>Aidiyyəti qurumlar</w:t>
            </w:r>
          </w:p>
        </w:tc>
        <w:tc>
          <w:tcPr>
            <w:tcW w:w="1556" w:type="dxa"/>
            <w:shd w:val="clear" w:color="auto" w:fill="auto"/>
          </w:tcPr>
          <w:p w14:paraId="00000554" w14:textId="410E2450" w:rsidR="00952802" w:rsidRPr="005E587B" w:rsidRDefault="00952802" w:rsidP="00952802">
            <w:pPr>
              <w:widowControl w:val="0"/>
              <w:spacing w:before="20" w:after="20"/>
              <w:rPr>
                <w:rFonts w:cs="Arial"/>
                <w:sz w:val="20"/>
              </w:rPr>
            </w:pPr>
            <w:r w:rsidRPr="005E587B">
              <w:rPr>
                <w:rFonts w:cs="Arial"/>
                <w:sz w:val="20"/>
              </w:rPr>
              <w:t>2025-202</w:t>
            </w:r>
            <w:r w:rsidR="00E12769">
              <w:rPr>
                <w:rFonts w:cs="Arial"/>
                <w:sz w:val="20"/>
              </w:rPr>
              <w:t>8</w:t>
            </w:r>
          </w:p>
        </w:tc>
        <w:tc>
          <w:tcPr>
            <w:tcW w:w="1796" w:type="dxa"/>
            <w:shd w:val="clear" w:color="auto" w:fill="auto"/>
          </w:tcPr>
          <w:p w14:paraId="00000555" w14:textId="77777777" w:rsidR="00952802" w:rsidRPr="005E587B" w:rsidRDefault="00952802" w:rsidP="00952802">
            <w:pPr>
              <w:widowControl w:val="0"/>
              <w:spacing w:before="20" w:after="20"/>
              <w:rPr>
                <w:rFonts w:cs="Arial"/>
                <w:sz w:val="20"/>
              </w:rPr>
            </w:pPr>
            <w:r w:rsidRPr="005E587B">
              <w:rPr>
                <w:rFonts w:cs="Arial"/>
                <w:sz w:val="20"/>
              </w:rPr>
              <w:t>Şirkətlər və onların biznesləri üçün meyarların müəyyən edilməsi</w:t>
            </w:r>
          </w:p>
        </w:tc>
        <w:tc>
          <w:tcPr>
            <w:tcW w:w="1764" w:type="dxa"/>
            <w:shd w:val="clear" w:color="auto" w:fill="auto"/>
          </w:tcPr>
          <w:p w14:paraId="00000556" w14:textId="77777777" w:rsidR="00952802" w:rsidRPr="005E587B" w:rsidRDefault="00952802" w:rsidP="00952802">
            <w:pPr>
              <w:widowControl w:val="0"/>
              <w:spacing w:before="20" w:after="20"/>
              <w:rPr>
                <w:rFonts w:cs="Arial"/>
                <w:sz w:val="20"/>
              </w:rPr>
            </w:pPr>
            <w:r w:rsidRPr="005E587B">
              <w:rPr>
                <w:rFonts w:cs="Arial"/>
                <w:sz w:val="20"/>
              </w:rPr>
              <w:t xml:space="preserve">Müəyyən edilmiş meyarlar əsasında Qarabağda və Naxçıvanda layihə və fəaliyyətlərin icrasına başlanılması </w:t>
            </w:r>
          </w:p>
        </w:tc>
        <w:tc>
          <w:tcPr>
            <w:tcW w:w="2397" w:type="dxa"/>
            <w:shd w:val="clear" w:color="auto" w:fill="auto"/>
          </w:tcPr>
          <w:p w14:paraId="00000557" w14:textId="75659371" w:rsidR="00952802" w:rsidRPr="005E587B" w:rsidRDefault="00407371" w:rsidP="00952802">
            <w:pPr>
              <w:widowControl w:val="0"/>
              <w:spacing w:before="20" w:after="20"/>
              <w:rPr>
                <w:rFonts w:cs="Arial"/>
                <w:sz w:val="20"/>
              </w:rPr>
            </w:pPr>
            <w:r w:rsidRPr="00407371">
              <w:rPr>
                <w:rFonts w:cs="Arial"/>
                <w:sz w:val="20"/>
              </w:rPr>
              <w:t>Müəyyən edilmiş meyarlar əsasında Qarabağ və Naxçıvan bölgələrində layihə və fəaliyyətlərin icra miqyasının genişləndirilməsi</w:t>
            </w:r>
          </w:p>
        </w:tc>
      </w:tr>
    </w:tbl>
    <w:p w14:paraId="00000565" w14:textId="77777777" w:rsidR="00D47B1D" w:rsidRPr="005E587B" w:rsidRDefault="00D47B1D">
      <w:pPr>
        <w:widowControl w:val="0"/>
        <w:spacing w:line="240" w:lineRule="auto"/>
        <w:jc w:val="both"/>
        <w:rPr>
          <w:rFonts w:cs="Arial"/>
          <w:b/>
        </w:rPr>
      </w:pPr>
    </w:p>
    <w:p w14:paraId="5EF4B35F" w14:textId="77777777" w:rsidR="005D2CDF" w:rsidRDefault="005D2CDF" w:rsidP="0028499D">
      <w:pPr>
        <w:widowControl w:val="0"/>
        <w:spacing w:line="240" w:lineRule="auto"/>
        <w:jc w:val="both"/>
        <w:rPr>
          <w:rFonts w:cs="Arial"/>
          <w:b/>
        </w:rPr>
      </w:pPr>
    </w:p>
    <w:p w14:paraId="2059EF64" w14:textId="77777777" w:rsidR="006C420A" w:rsidRDefault="006C420A" w:rsidP="0028499D">
      <w:pPr>
        <w:widowControl w:val="0"/>
        <w:spacing w:line="240" w:lineRule="auto"/>
        <w:jc w:val="both"/>
        <w:rPr>
          <w:rFonts w:cs="Arial"/>
          <w:b/>
        </w:rPr>
      </w:pPr>
    </w:p>
    <w:p w14:paraId="2F7D10E7" w14:textId="77777777" w:rsidR="006C420A" w:rsidRDefault="006C420A" w:rsidP="0028499D">
      <w:pPr>
        <w:widowControl w:val="0"/>
        <w:spacing w:line="240" w:lineRule="auto"/>
        <w:jc w:val="both"/>
        <w:rPr>
          <w:rFonts w:cs="Arial"/>
          <w:b/>
        </w:rPr>
      </w:pPr>
    </w:p>
    <w:p w14:paraId="1375C1C6" w14:textId="77777777" w:rsidR="006C420A" w:rsidRDefault="006C420A" w:rsidP="0028499D">
      <w:pPr>
        <w:widowControl w:val="0"/>
        <w:spacing w:line="240" w:lineRule="auto"/>
        <w:jc w:val="both"/>
        <w:rPr>
          <w:rFonts w:cs="Arial"/>
          <w:b/>
        </w:rPr>
      </w:pPr>
    </w:p>
    <w:p w14:paraId="7C32D4EE" w14:textId="77777777" w:rsidR="006C420A" w:rsidRDefault="006C420A" w:rsidP="0028499D">
      <w:pPr>
        <w:widowControl w:val="0"/>
        <w:spacing w:line="240" w:lineRule="auto"/>
        <w:jc w:val="both"/>
        <w:rPr>
          <w:rFonts w:cs="Arial"/>
          <w:b/>
        </w:rPr>
      </w:pPr>
    </w:p>
    <w:p w14:paraId="6965D98F" w14:textId="77777777" w:rsidR="006C420A" w:rsidRDefault="006C420A" w:rsidP="0028499D">
      <w:pPr>
        <w:widowControl w:val="0"/>
        <w:spacing w:line="240" w:lineRule="auto"/>
        <w:jc w:val="both"/>
        <w:rPr>
          <w:rFonts w:cs="Arial"/>
          <w:b/>
        </w:rPr>
      </w:pPr>
    </w:p>
    <w:p w14:paraId="67329918" w14:textId="77777777" w:rsidR="006C420A" w:rsidRDefault="006C420A" w:rsidP="0028499D">
      <w:pPr>
        <w:widowControl w:val="0"/>
        <w:spacing w:line="240" w:lineRule="auto"/>
        <w:jc w:val="both"/>
        <w:rPr>
          <w:rFonts w:cs="Arial"/>
          <w:b/>
        </w:rPr>
      </w:pPr>
    </w:p>
    <w:p w14:paraId="6DD5BB28" w14:textId="77777777" w:rsidR="006C420A" w:rsidRDefault="006C420A" w:rsidP="0028499D">
      <w:pPr>
        <w:widowControl w:val="0"/>
        <w:spacing w:line="240" w:lineRule="auto"/>
        <w:jc w:val="both"/>
        <w:rPr>
          <w:rFonts w:cs="Arial"/>
          <w:b/>
        </w:rPr>
      </w:pPr>
    </w:p>
    <w:p w14:paraId="23C3E30F" w14:textId="77777777" w:rsidR="006C420A" w:rsidRPr="005E587B" w:rsidRDefault="006C420A" w:rsidP="0028499D">
      <w:pPr>
        <w:widowControl w:val="0"/>
        <w:spacing w:line="240" w:lineRule="auto"/>
        <w:jc w:val="both"/>
        <w:rPr>
          <w:rFonts w:cs="Arial"/>
          <w:b/>
        </w:rPr>
      </w:pPr>
    </w:p>
    <w:p w14:paraId="00000568" w14:textId="6EFAF43B" w:rsidR="00D47B1D" w:rsidRPr="005E587B" w:rsidRDefault="00CA15B4" w:rsidP="0028499D">
      <w:pPr>
        <w:widowControl w:val="0"/>
        <w:spacing w:line="240" w:lineRule="auto"/>
        <w:jc w:val="both"/>
        <w:rPr>
          <w:rFonts w:cs="Arial"/>
          <w:b/>
          <w:sz w:val="24"/>
          <w:szCs w:val="24"/>
        </w:rPr>
      </w:pPr>
      <w:r w:rsidRPr="005E587B">
        <w:rPr>
          <w:rFonts w:cs="Arial"/>
          <w:b/>
          <w:sz w:val="24"/>
          <w:szCs w:val="24"/>
        </w:rPr>
        <w:lastRenderedPageBreak/>
        <w:t>Akronimlər və ixtisarlar:</w:t>
      </w:r>
    </w:p>
    <w:tbl>
      <w:tblPr>
        <w:tblStyle w:val="a4"/>
        <w:tblW w:w="14175" w:type="dxa"/>
        <w:tblBorders>
          <w:top w:val="nil"/>
          <w:left w:val="nil"/>
          <w:bottom w:val="nil"/>
          <w:right w:val="nil"/>
          <w:insideH w:val="nil"/>
          <w:insideV w:val="nil"/>
        </w:tblBorders>
        <w:tblLayout w:type="fixed"/>
        <w:tblLook w:val="0400" w:firstRow="0" w:lastRow="0" w:firstColumn="0" w:lastColumn="0" w:noHBand="0" w:noVBand="1"/>
      </w:tblPr>
      <w:tblGrid>
        <w:gridCol w:w="1418"/>
        <w:gridCol w:w="12757"/>
      </w:tblGrid>
      <w:tr w:rsidR="00D43E13" w:rsidRPr="005E587B" w14:paraId="0B508DD5" w14:textId="77777777">
        <w:trPr>
          <w:cantSplit/>
        </w:trPr>
        <w:tc>
          <w:tcPr>
            <w:tcW w:w="1418" w:type="dxa"/>
          </w:tcPr>
          <w:p w14:paraId="00000569" w14:textId="77777777" w:rsidR="00D47B1D" w:rsidRPr="005E587B" w:rsidRDefault="00CA15B4" w:rsidP="0028499D">
            <w:pPr>
              <w:keepNext w:val="0"/>
              <w:keepLines w:val="0"/>
              <w:widowControl w:val="0"/>
              <w:rPr>
                <w:rFonts w:cs="Arial"/>
                <w:b/>
              </w:rPr>
            </w:pPr>
            <w:r w:rsidRPr="005E587B">
              <w:rPr>
                <w:rFonts w:cs="Arial"/>
                <w:b/>
              </w:rPr>
              <w:t>ETSN</w:t>
            </w:r>
          </w:p>
        </w:tc>
        <w:tc>
          <w:tcPr>
            <w:tcW w:w="12757" w:type="dxa"/>
          </w:tcPr>
          <w:p w14:paraId="0000056A" w14:textId="77777777" w:rsidR="00D47B1D" w:rsidRPr="005E587B" w:rsidRDefault="00CA15B4" w:rsidP="0028499D">
            <w:pPr>
              <w:keepNext w:val="0"/>
              <w:keepLines w:val="0"/>
              <w:widowControl w:val="0"/>
              <w:jc w:val="both"/>
              <w:rPr>
                <w:rFonts w:cs="Arial"/>
                <w:b/>
              </w:rPr>
            </w:pPr>
            <w:r w:rsidRPr="005E587B">
              <w:rPr>
                <w:rFonts w:cs="Arial"/>
              </w:rPr>
              <w:t>Azərbaycan Respublikasının Ekologiya və Təbii Sərvətlər Nazirliyi</w:t>
            </w:r>
          </w:p>
        </w:tc>
      </w:tr>
      <w:tr w:rsidR="00D43E13" w:rsidRPr="005E587B" w14:paraId="2C5DD562" w14:textId="77777777">
        <w:trPr>
          <w:cantSplit/>
        </w:trPr>
        <w:tc>
          <w:tcPr>
            <w:tcW w:w="1418" w:type="dxa"/>
          </w:tcPr>
          <w:p w14:paraId="0000056B" w14:textId="77777777" w:rsidR="00D47B1D" w:rsidRPr="005E587B" w:rsidRDefault="00CA15B4" w:rsidP="0028499D">
            <w:pPr>
              <w:keepNext w:val="0"/>
              <w:keepLines w:val="0"/>
              <w:widowControl w:val="0"/>
              <w:jc w:val="both"/>
              <w:rPr>
                <w:rFonts w:cs="Arial"/>
                <w:b/>
              </w:rPr>
            </w:pPr>
            <w:r w:rsidRPr="005E587B">
              <w:rPr>
                <w:rFonts w:cs="Arial"/>
                <w:b/>
              </w:rPr>
              <w:t>ETN</w:t>
            </w:r>
          </w:p>
        </w:tc>
        <w:tc>
          <w:tcPr>
            <w:tcW w:w="12757" w:type="dxa"/>
          </w:tcPr>
          <w:p w14:paraId="0000056C" w14:textId="77777777" w:rsidR="00D47B1D" w:rsidRPr="005E587B" w:rsidRDefault="00CA15B4" w:rsidP="0028499D">
            <w:pPr>
              <w:keepNext w:val="0"/>
              <w:keepLines w:val="0"/>
              <w:widowControl w:val="0"/>
              <w:jc w:val="both"/>
              <w:rPr>
                <w:rFonts w:cs="Arial"/>
                <w:b/>
              </w:rPr>
            </w:pPr>
            <w:r w:rsidRPr="005E587B">
              <w:rPr>
                <w:rFonts w:cs="Arial"/>
              </w:rPr>
              <w:t>Azərbaycan Respublikasının Elm və Təhsil Nazirliyi</w:t>
            </w:r>
          </w:p>
        </w:tc>
      </w:tr>
      <w:tr w:rsidR="00D43E13" w:rsidRPr="005E587B" w14:paraId="26CFE280" w14:textId="77777777">
        <w:trPr>
          <w:cantSplit/>
        </w:trPr>
        <w:tc>
          <w:tcPr>
            <w:tcW w:w="1418" w:type="dxa"/>
          </w:tcPr>
          <w:p w14:paraId="0000056D" w14:textId="77777777" w:rsidR="00D47B1D" w:rsidRPr="005E587B" w:rsidRDefault="00CA15B4" w:rsidP="0028499D">
            <w:pPr>
              <w:keepNext w:val="0"/>
              <w:keepLines w:val="0"/>
              <w:widowControl w:val="0"/>
              <w:jc w:val="both"/>
              <w:rPr>
                <w:rFonts w:cs="Arial"/>
                <w:b/>
              </w:rPr>
            </w:pPr>
            <w:r w:rsidRPr="005E587B">
              <w:rPr>
                <w:rFonts w:cs="Arial"/>
                <w:b/>
              </w:rPr>
              <w:t>ƏN</w:t>
            </w:r>
          </w:p>
        </w:tc>
        <w:tc>
          <w:tcPr>
            <w:tcW w:w="12757" w:type="dxa"/>
          </w:tcPr>
          <w:p w14:paraId="0000056E" w14:textId="77777777" w:rsidR="00D47B1D" w:rsidRPr="005E587B" w:rsidRDefault="00CA15B4" w:rsidP="0028499D">
            <w:pPr>
              <w:keepNext w:val="0"/>
              <w:keepLines w:val="0"/>
              <w:widowControl w:val="0"/>
              <w:jc w:val="both"/>
              <w:rPr>
                <w:rFonts w:cs="Arial"/>
                <w:b/>
              </w:rPr>
            </w:pPr>
            <w:r w:rsidRPr="005E587B">
              <w:rPr>
                <w:rFonts w:cs="Arial"/>
              </w:rPr>
              <w:t>Azərbaycan Respublikasının Ədliyyə Nazirliyi</w:t>
            </w:r>
          </w:p>
        </w:tc>
      </w:tr>
      <w:tr w:rsidR="00D43E13" w:rsidRPr="005E587B" w14:paraId="1031106F" w14:textId="77777777">
        <w:trPr>
          <w:cantSplit/>
        </w:trPr>
        <w:tc>
          <w:tcPr>
            <w:tcW w:w="1418" w:type="dxa"/>
          </w:tcPr>
          <w:p w14:paraId="0000056F" w14:textId="77777777" w:rsidR="00D47B1D" w:rsidRPr="005E587B" w:rsidRDefault="00CA15B4" w:rsidP="0028499D">
            <w:pPr>
              <w:keepNext w:val="0"/>
              <w:keepLines w:val="0"/>
              <w:widowControl w:val="0"/>
              <w:jc w:val="both"/>
              <w:rPr>
                <w:rFonts w:cs="Arial"/>
                <w:b/>
              </w:rPr>
            </w:pPr>
            <w:r w:rsidRPr="005E587B">
              <w:rPr>
                <w:rFonts w:cs="Arial"/>
                <w:b/>
              </w:rPr>
              <w:t>ƏƏSMN</w:t>
            </w:r>
          </w:p>
        </w:tc>
        <w:tc>
          <w:tcPr>
            <w:tcW w:w="12757" w:type="dxa"/>
          </w:tcPr>
          <w:p w14:paraId="00000570" w14:textId="77777777" w:rsidR="00D47B1D" w:rsidRPr="005E587B" w:rsidRDefault="00CA15B4" w:rsidP="0028499D">
            <w:pPr>
              <w:keepNext w:val="0"/>
              <w:keepLines w:val="0"/>
              <w:widowControl w:val="0"/>
              <w:jc w:val="both"/>
              <w:rPr>
                <w:rFonts w:cs="Arial"/>
                <w:b/>
              </w:rPr>
            </w:pPr>
            <w:r w:rsidRPr="005E587B">
              <w:rPr>
                <w:rFonts w:cs="Arial"/>
              </w:rPr>
              <w:t>Azərbaycan Respublikasının Əmək və Əhalinin Sosial Müdafiəsi Nazirliyi</w:t>
            </w:r>
          </w:p>
        </w:tc>
      </w:tr>
      <w:tr w:rsidR="00D43E13" w:rsidRPr="005E587B" w14:paraId="45503430" w14:textId="77777777">
        <w:trPr>
          <w:cantSplit/>
        </w:trPr>
        <w:tc>
          <w:tcPr>
            <w:tcW w:w="1418" w:type="dxa"/>
          </w:tcPr>
          <w:p w14:paraId="00000571" w14:textId="77777777" w:rsidR="00D47B1D" w:rsidRPr="005E587B" w:rsidRDefault="00CA15B4" w:rsidP="0028499D">
            <w:pPr>
              <w:keepNext w:val="0"/>
              <w:keepLines w:val="0"/>
              <w:widowControl w:val="0"/>
              <w:jc w:val="both"/>
              <w:rPr>
                <w:rFonts w:cs="Arial"/>
                <w:b/>
              </w:rPr>
            </w:pPr>
            <w:r w:rsidRPr="005E587B">
              <w:rPr>
                <w:rFonts w:cs="Arial"/>
                <w:b/>
              </w:rPr>
              <w:t>FHN</w:t>
            </w:r>
          </w:p>
        </w:tc>
        <w:tc>
          <w:tcPr>
            <w:tcW w:w="12757" w:type="dxa"/>
          </w:tcPr>
          <w:p w14:paraId="00000572" w14:textId="77777777" w:rsidR="00D47B1D" w:rsidRPr="005E587B" w:rsidRDefault="00CA15B4" w:rsidP="0028499D">
            <w:pPr>
              <w:keepNext w:val="0"/>
              <w:keepLines w:val="0"/>
              <w:widowControl w:val="0"/>
              <w:jc w:val="both"/>
              <w:rPr>
                <w:rFonts w:cs="Arial"/>
              </w:rPr>
            </w:pPr>
            <w:r w:rsidRPr="005E587B">
              <w:rPr>
                <w:rFonts w:cs="Arial"/>
              </w:rPr>
              <w:t>Azərbaycan Respublikasının Fövqəladə Hallar Nazirliyi</w:t>
            </w:r>
          </w:p>
        </w:tc>
      </w:tr>
      <w:tr w:rsidR="00D43E13" w:rsidRPr="005E587B" w14:paraId="30EEE251" w14:textId="77777777">
        <w:trPr>
          <w:cantSplit/>
        </w:trPr>
        <w:tc>
          <w:tcPr>
            <w:tcW w:w="1418" w:type="dxa"/>
          </w:tcPr>
          <w:p w14:paraId="00000573" w14:textId="77777777" w:rsidR="00D47B1D" w:rsidRPr="005E587B" w:rsidRDefault="00CA15B4" w:rsidP="0028499D">
            <w:pPr>
              <w:keepNext w:val="0"/>
              <w:keepLines w:val="0"/>
              <w:widowControl w:val="0"/>
              <w:jc w:val="both"/>
              <w:rPr>
                <w:rFonts w:cs="Arial"/>
                <w:b/>
              </w:rPr>
            </w:pPr>
            <w:r w:rsidRPr="005E587B">
              <w:rPr>
                <w:rFonts w:cs="Arial"/>
                <w:b/>
              </w:rPr>
              <w:t>İN</w:t>
            </w:r>
          </w:p>
        </w:tc>
        <w:tc>
          <w:tcPr>
            <w:tcW w:w="12757" w:type="dxa"/>
          </w:tcPr>
          <w:p w14:paraId="00000574" w14:textId="77777777" w:rsidR="00D47B1D" w:rsidRPr="005E587B" w:rsidRDefault="00CA15B4" w:rsidP="0028499D">
            <w:pPr>
              <w:keepNext w:val="0"/>
              <w:keepLines w:val="0"/>
              <w:widowControl w:val="0"/>
              <w:jc w:val="both"/>
              <w:rPr>
                <w:rFonts w:cs="Arial"/>
              </w:rPr>
            </w:pPr>
            <w:r w:rsidRPr="005E587B">
              <w:rPr>
                <w:rFonts w:cs="Arial"/>
              </w:rPr>
              <w:t>Azərbaycan Respublikasının İqtisadiyyat Nazirliyi</w:t>
            </w:r>
          </w:p>
        </w:tc>
      </w:tr>
      <w:tr w:rsidR="00D43E13" w:rsidRPr="005E587B" w14:paraId="576CFED6" w14:textId="77777777">
        <w:trPr>
          <w:cantSplit/>
        </w:trPr>
        <w:tc>
          <w:tcPr>
            <w:tcW w:w="1418" w:type="dxa"/>
          </w:tcPr>
          <w:p w14:paraId="00000575" w14:textId="77777777" w:rsidR="00D47B1D" w:rsidRPr="005E587B" w:rsidRDefault="00CA15B4" w:rsidP="0028499D">
            <w:pPr>
              <w:keepNext w:val="0"/>
              <w:keepLines w:val="0"/>
              <w:widowControl w:val="0"/>
              <w:jc w:val="both"/>
              <w:rPr>
                <w:rFonts w:cs="Arial"/>
                <w:b/>
              </w:rPr>
            </w:pPr>
            <w:r w:rsidRPr="005E587B">
              <w:rPr>
                <w:rFonts w:cs="Arial"/>
                <w:b/>
              </w:rPr>
              <w:t>MN</w:t>
            </w:r>
          </w:p>
        </w:tc>
        <w:tc>
          <w:tcPr>
            <w:tcW w:w="12757" w:type="dxa"/>
          </w:tcPr>
          <w:p w14:paraId="00000576" w14:textId="77777777" w:rsidR="00D47B1D" w:rsidRPr="005E587B" w:rsidRDefault="00CA15B4" w:rsidP="0028499D">
            <w:pPr>
              <w:keepNext w:val="0"/>
              <w:keepLines w:val="0"/>
              <w:widowControl w:val="0"/>
              <w:jc w:val="both"/>
              <w:rPr>
                <w:rFonts w:cs="Arial"/>
              </w:rPr>
            </w:pPr>
            <w:r w:rsidRPr="005E587B">
              <w:rPr>
                <w:rFonts w:cs="Arial"/>
              </w:rPr>
              <w:t>Azərbaycan Respublikasının Maliyyə Nazirliyi</w:t>
            </w:r>
          </w:p>
        </w:tc>
      </w:tr>
      <w:tr w:rsidR="00D43E13" w:rsidRPr="005E587B" w14:paraId="0B79478A" w14:textId="77777777">
        <w:trPr>
          <w:cantSplit/>
        </w:trPr>
        <w:tc>
          <w:tcPr>
            <w:tcW w:w="1418" w:type="dxa"/>
          </w:tcPr>
          <w:p w14:paraId="00000577" w14:textId="77777777" w:rsidR="00D47B1D" w:rsidRPr="005E587B" w:rsidRDefault="00CA15B4" w:rsidP="0028499D">
            <w:pPr>
              <w:keepNext w:val="0"/>
              <w:keepLines w:val="0"/>
              <w:widowControl w:val="0"/>
              <w:jc w:val="both"/>
              <w:rPr>
                <w:rFonts w:cs="Arial"/>
                <w:b/>
              </w:rPr>
            </w:pPr>
            <w:r w:rsidRPr="005E587B">
              <w:rPr>
                <w:rFonts w:cs="Arial"/>
                <w:b/>
              </w:rPr>
              <w:t>MB</w:t>
            </w:r>
          </w:p>
        </w:tc>
        <w:tc>
          <w:tcPr>
            <w:tcW w:w="12757" w:type="dxa"/>
          </w:tcPr>
          <w:p w14:paraId="00000578" w14:textId="77777777" w:rsidR="00D47B1D" w:rsidRPr="005E587B" w:rsidRDefault="00CA15B4" w:rsidP="0028499D">
            <w:pPr>
              <w:keepNext w:val="0"/>
              <w:keepLines w:val="0"/>
              <w:widowControl w:val="0"/>
              <w:jc w:val="both"/>
              <w:rPr>
                <w:rFonts w:cs="Arial"/>
              </w:rPr>
            </w:pPr>
            <w:r w:rsidRPr="005E587B">
              <w:rPr>
                <w:rFonts w:cs="Arial"/>
              </w:rPr>
              <w:t>Azərbaycan Respublikasının Mərkəzi Bankı</w:t>
            </w:r>
          </w:p>
        </w:tc>
      </w:tr>
      <w:tr w:rsidR="00D43E13" w:rsidRPr="005E587B" w14:paraId="46BA2CE8" w14:textId="77777777">
        <w:trPr>
          <w:cantSplit/>
        </w:trPr>
        <w:tc>
          <w:tcPr>
            <w:tcW w:w="1418" w:type="dxa"/>
          </w:tcPr>
          <w:p w14:paraId="00000579" w14:textId="77777777" w:rsidR="00D47B1D" w:rsidRPr="005E587B" w:rsidRDefault="00CA15B4" w:rsidP="0028499D">
            <w:pPr>
              <w:keepNext w:val="0"/>
              <w:keepLines w:val="0"/>
              <w:widowControl w:val="0"/>
              <w:jc w:val="both"/>
              <w:rPr>
                <w:rFonts w:cs="Arial"/>
                <w:b/>
              </w:rPr>
            </w:pPr>
            <w:r w:rsidRPr="005E587B">
              <w:rPr>
                <w:rFonts w:cs="Arial"/>
                <w:b/>
              </w:rPr>
              <w:t>RİNN</w:t>
            </w:r>
          </w:p>
        </w:tc>
        <w:tc>
          <w:tcPr>
            <w:tcW w:w="12757" w:type="dxa"/>
          </w:tcPr>
          <w:p w14:paraId="0000057A" w14:textId="77777777" w:rsidR="00D47B1D" w:rsidRPr="005E587B" w:rsidRDefault="00CA15B4" w:rsidP="0028499D">
            <w:pPr>
              <w:keepNext w:val="0"/>
              <w:keepLines w:val="0"/>
              <w:widowControl w:val="0"/>
              <w:jc w:val="both"/>
              <w:rPr>
                <w:rFonts w:cs="Arial"/>
              </w:rPr>
            </w:pPr>
            <w:r w:rsidRPr="005E587B">
              <w:rPr>
                <w:rFonts w:cs="Arial"/>
              </w:rPr>
              <w:t>Azərbaycan Respublikasının Rəqəmsal İnkişaf və Nəqliyyat Nazirliyi</w:t>
            </w:r>
          </w:p>
        </w:tc>
      </w:tr>
      <w:tr w:rsidR="00D43E13" w:rsidRPr="005E587B" w14:paraId="6F59ADD3" w14:textId="77777777">
        <w:trPr>
          <w:cantSplit/>
        </w:trPr>
        <w:tc>
          <w:tcPr>
            <w:tcW w:w="1418" w:type="dxa"/>
          </w:tcPr>
          <w:p w14:paraId="0000057B" w14:textId="77777777" w:rsidR="00D47B1D" w:rsidRPr="005E587B" w:rsidRDefault="00CA15B4" w:rsidP="0028499D">
            <w:pPr>
              <w:keepNext w:val="0"/>
              <w:keepLines w:val="0"/>
              <w:widowControl w:val="0"/>
              <w:jc w:val="both"/>
              <w:rPr>
                <w:rFonts w:cs="Arial"/>
                <w:b/>
              </w:rPr>
            </w:pPr>
            <w:r w:rsidRPr="005E587B">
              <w:rPr>
                <w:rFonts w:cs="Arial"/>
                <w:b/>
              </w:rPr>
              <w:t>DGK</w:t>
            </w:r>
          </w:p>
        </w:tc>
        <w:tc>
          <w:tcPr>
            <w:tcW w:w="12757" w:type="dxa"/>
          </w:tcPr>
          <w:p w14:paraId="0000057C" w14:textId="77777777" w:rsidR="00D47B1D" w:rsidRPr="005E587B" w:rsidRDefault="00CA15B4" w:rsidP="0028499D">
            <w:pPr>
              <w:keepNext w:val="0"/>
              <w:keepLines w:val="0"/>
              <w:widowControl w:val="0"/>
              <w:jc w:val="both"/>
              <w:rPr>
                <w:rFonts w:cs="Arial"/>
              </w:rPr>
            </w:pPr>
            <w:r w:rsidRPr="005E587B">
              <w:rPr>
                <w:rFonts w:cs="Arial"/>
              </w:rPr>
              <w:t>Azərbaycan Respublikasının Dövlət Gömrük Komitəsi</w:t>
            </w:r>
          </w:p>
        </w:tc>
      </w:tr>
      <w:tr w:rsidR="00D43E13" w:rsidRPr="005E587B" w14:paraId="5E6E66EB" w14:textId="77777777">
        <w:trPr>
          <w:cantSplit/>
        </w:trPr>
        <w:tc>
          <w:tcPr>
            <w:tcW w:w="1418" w:type="dxa"/>
          </w:tcPr>
          <w:p w14:paraId="0000057D" w14:textId="77777777" w:rsidR="00D47B1D" w:rsidRPr="005E587B" w:rsidRDefault="00CA15B4" w:rsidP="0028499D">
            <w:pPr>
              <w:keepNext w:val="0"/>
              <w:keepLines w:val="0"/>
              <w:widowControl w:val="0"/>
              <w:jc w:val="both"/>
              <w:rPr>
                <w:rFonts w:cs="Arial"/>
                <w:b/>
              </w:rPr>
            </w:pPr>
            <w:r w:rsidRPr="005E587B">
              <w:rPr>
                <w:rFonts w:cs="Arial"/>
                <w:b/>
              </w:rPr>
              <w:t>DSK</w:t>
            </w:r>
          </w:p>
        </w:tc>
        <w:tc>
          <w:tcPr>
            <w:tcW w:w="12757" w:type="dxa"/>
          </w:tcPr>
          <w:p w14:paraId="0000057E" w14:textId="77777777" w:rsidR="00D47B1D" w:rsidRPr="005E587B" w:rsidRDefault="00CA15B4" w:rsidP="0028499D">
            <w:pPr>
              <w:keepNext w:val="0"/>
              <w:keepLines w:val="0"/>
              <w:widowControl w:val="0"/>
              <w:jc w:val="both"/>
              <w:rPr>
                <w:rFonts w:cs="Arial"/>
              </w:rPr>
            </w:pPr>
            <w:r w:rsidRPr="005E587B">
              <w:rPr>
                <w:rFonts w:cs="Arial"/>
              </w:rPr>
              <w:t>Azərbaycan Respublikasının Dövlət Statistika Komitəsi</w:t>
            </w:r>
          </w:p>
        </w:tc>
      </w:tr>
      <w:tr w:rsidR="00D43E13" w:rsidRPr="005E587B" w14:paraId="4C6F3B88" w14:textId="77777777">
        <w:trPr>
          <w:cantSplit/>
        </w:trPr>
        <w:tc>
          <w:tcPr>
            <w:tcW w:w="1418" w:type="dxa"/>
          </w:tcPr>
          <w:p w14:paraId="0000057F" w14:textId="77777777" w:rsidR="00D47B1D" w:rsidRPr="005E587B" w:rsidRDefault="00CA15B4" w:rsidP="0028499D">
            <w:pPr>
              <w:keepNext w:val="0"/>
              <w:keepLines w:val="0"/>
              <w:widowControl w:val="0"/>
              <w:jc w:val="both"/>
              <w:rPr>
                <w:rFonts w:cs="Arial"/>
                <w:b/>
              </w:rPr>
            </w:pPr>
            <w:r w:rsidRPr="005E587B">
              <w:rPr>
                <w:rFonts w:cs="Arial"/>
                <w:b/>
              </w:rPr>
              <w:t>DŞAK</w:t>
            </w:r>
          </w:p>
        </w:tc>
        <w:tc>
          <w:tcPr>
            <w:tcW w:w="12757" w:type="dxa"/>
          </w:tcPr>
          <w:p w14:paraId="00000580" w14:textId="77777777" w:rsidR="00D47B1D" w:rsidRPr="005E587B" w:rsidRDefault="00CA15B4" w:rsidP="0028499D">
            <w:pPr>
              <w:keepNext w:val="0"/>
              <w:keepLines w:val="0"/>
              <w:widowControl w:val="0"/>
              <w:jc w:val="both"/>
              <w:rPr>
                <w:rFonts w:cs="Arial"/>
              </w:rPr>
            </w:pPr>
            <w:r w:rsidRPr="005E587B">
              <w:rPr>
                <w:rFonts w:cs="Arial"/>
              </w:rPr>
              <w:t>Azərbaycan Respublikasının Dövlət Şəhərsalma və Arxitektura Komitəsi</w:t>
            </w:r>
          </w:p>
        </w:tc>
      </w:tr>
      <w:tr w:rsidR="00D43E13" w:rsidRPr="005E587B" w14:paraId="624BBB67" w14:textId="77777777">
        <w:trPr>
          <w:cantSplit/>
        </w:trPr>
        <w:tc>
          <w:tcPr>
            <w:tcW w:w="1418" w:type="dxa"/>
          </w:tcPr>
          <w:p w14:paraId="00000581" w14:textId="77777777" w:rsidR="00D47B1D" w:rsidRPr="005E587B" w:rsidRDefault="00CA15B4" w:rsidP="0028499D">
            <w:pPr>
              <w:keepNext w:val="0"/>
              <w:keepLines w:val="0"/>
              <w:widowControl w:val="0"/>
              <w:jc w:val="both"/>
              <w:rPr>
                <w:rFonts w:cs="Arial"/>
                <w:b/>
              </w:rPr>
            </w:pPr>
            <w:r w:rsidRPr="005E587B">
              <w:rPr>
                <w:rFonts w:cs="Arial"/>
                <w:b/>
              </w:rPr>
              <w:t>DMX</w:t>
            </w:r>
          </w:p>
        </w:tc>
        <w:tc>
          <w:tcPr>
            <w:tcW w:w="12757" w:type="dxa"/>
          </w:tcPr>
          <w:p w14:paraId="00000582" w14:textId="77777777" w:rsidR="00D47B1D" w:rsidRPr="005E587B" w:rsidRDefault="00CA15B4" w:rsidP="0028499D">
            <w:pPr>
              <w:keepNext w:val="0"/>
              <w:keepLines w:val="0"/>
              <w:widowControl w:val="0"/>
              <w:jc w:val="both"/>
              <w:rPr>
                <w:rFonts w:cs="Arial"/>
              </w:rPr>
            </w:pPr>
            <w:r w:rsidRPr="005E587B">
              <w:rPr>
                <w:rFonts w:cs="Arial"/>
              </w:rPr>
              <w:t>Azərbaycan Respublikasının Dövlət Miqrasiya Xidməti</w:t>
            </w:r>
          </w:p>
        </w:tc>
      </w:tr>
      <w:tr w:rsidR="00D43E13" w:rsidRPr="005E587B" w14:paraId="0E6146F2" w14:textId="77777777">
        <w:trPr>
          <w:cantSplit/>
        </w:trPr>
        <w:tc>
          <w:tcPr>
            <w:tcW w:w="1418" w:type="dxa"/>
          </w:tcPr>
          <w:p w14:paraId="00000583" w14:textId="77777777" w:rsidR="00D47B1D" w:rsidRPr="005E587B" w:rsidRDefault="00CA15B4" w:rsidP="0028499D">
            <w:pPr>
              <w:keepNext w:val="0"/>
              <w:keepLines w:val="0"/>
              <w:widowControl w:val="0"/>
              <w:jc w:val="both"/>
              <w:rPr>
                <w:rFonts w:cs="Arial"/>
                <w:b/>
              </w:rPr>
            </w:pPr>
            <w:r w:rsidRPr="005E587B">
              <w:rPr>
                <w:rFonts w:cs="Arial"/>
                <w:b/>
              </w:rPr>
              <w:t>DTX</w:t>
            </w:r>
          </w:p>
        </w:tc>
        <w:tc>
          <w:tcPr>
            <w:tcW w:w="12757" w:type="dxa"/>
          </w:tcPr>
          <w:p w14:paraId="00000584" w14:textId="77777777" w:rsidR="00D47B1D" w:rsidRPr="005E587B" w:rsidRDefault="00CA15B4" w:rsidP="0028499D">
            <w:pPr>
              <w:keepNext w:val="0"/>
              <w:keepLines w:val="0"/>
              <w:widowControl w:val="0"/>
              <w:jc w:val="both"/>
              <w:rPr>
                <w:rFonts w:cs="Arial"/>
              </w:rPr>
            </w:pPr>
            <w:r w:rsidRPr="005E587B">
              <w:rPr>
                <w:rFonts w:cs="Arial"/>
              </w:rPr>
              <w:t>Azərbaycan Respublikasının Dövlət Təhlükəsizlik Xidməti</w:t>
            </w:r>
          </w:p>
        </w:tc>
      </w:tr>
      <w:tr w:rsidR="00D43E13" w:rsidRPr="005E587B" w14:paraId="44EB744D" w14:textId="77777777">
        <w:trPr>
          <w:cantSplit/>
        </w:trPr>
        <w:tc>
          <w:tcPr>
            <w:tcW w:w="1418" w:type="dxa"/>
          </w:tcPr>
          <w:p w14:paraId="00000585" w14:textId="77777777" w:rsidR="00D47B1D" w:rsidRPr="005E587B" w:rsidRDefault="00CA15B4" w:rsidP="0028499D">
            <w:pPr>
              <w:keepNext w:val="0"/>
              <w:keepLines w:val="0"/>
              <w:widowControl w:val="0"/>
              <w:jc w:val="both"/>
              <w:rPr>
                <w:rFonts w:cs="Arial"/>
                <w:b/>
              </w:rPr>
            </w:pPr>
            <w:r w:rsidRPr="005E587B">
              <w:rPr>
                <w:rFonts w:cs="Arial"/>
                <w:b/>
              </w:rPr>
              <w:t>XDRİTDX</w:t>
            </w:r>
          </w:p>
        </w:tc>
        <w:tc>
          <w:tcPr>
            <w:tcW w:w="12757" w:type="dxa"/>
          </w:tcPr>
          <w:p w14:paraId="00000586" w14:textId="77777777" w:rsidR="00D47B1D" w:rsidRPr="005E587B" w:rsidRDefault="00CA15B4" w:rsidP="0028499D">
            <w:pPr>
              <w:keepNext w:val="0"/>
              <w:keepLines w:val="0"/>
              <w:widowControl w:val="0"/>
              <w:jc w:val="both"/>
              <w:rPr>
                <w:rFonts w:cs="Arial"/>
              </w:rPr>
            </w:pPr>
            <w:r w:rsidRPr="005E587B">
              <w:rPr>
                <w:rFonts w:cs="Arial"/>
              </w:rPr>
              <w:t>Azərbaycan Respublikasının Xüsusi Rabitə və İnformasiya Təhlükəsizliyi Dövlət Xidməti</w:t>
            </w:r>
          </w:p>
        </w:tc>
      </w:tr>
      <w:tr w:rsidR="00D43E13" w:rsidRPr="005E587B" w14:paraId="17D98544" w14:textId="77777777">
        <w:trPr>
          <w:cantSplit/>
        </w:trPr>
        <w:tc>
          <w:tcPr>
            <w:tcW w:w="1418" w:type="dxa"/>
          </w:tcPr>
          <w:p w14:paraId="00000587" w14:textId="77777777" w:rsidR="00D47B1D" w:rsidRPr="005E587B" w:rsidRDefault="00CA15B4" w:rsidP="0028499D">
            <w:pPr>
              <w:keepNext w:val="0"/>
              <w:keepLines w:val="0"/>
              <w:widowControl w:val="0"/>
              <w:jc w:val="both"/>
              <w:rPr>
                <w:rFonts w:cs="Arial"/>
                <w:b/>
              </w:rPr>
            </w:pPr>
            <w:r w:rsidRPr="005E587B">
              <w:rPr>
                <w:rFonts w:cs="Arial"/>
                <w:b/>
              </w:rPr>
              <w:t>VXSİDA</w:t>
            </w:r>
          </w:p>
        </w:tc>
        <w:tc>
          <w:tcPr>
            <w:tcW w:w="12757" w:type="dxa"/>
          </w:tcPr>
          <w:p w14:paraId="00000588" w14:textId="2874AC1B" w:rsidR="00D47B1D" w:rsidRPr="005E587B" w:rsidRDefault="00CA15B4" w:rsidP="0028499D">
            <w:pPr>
              <w:keepNext w:val="0"/>
              <w:keepLines w:val="0"/>
              <w:widowControl w:val="0"/>
              <w:jc w:val="both"/>
              <w:rPr>
                <w:rFonts w:cs="Arial"/>
              </w:rPr>
            </w:pPr>
            <w:r w:rsidRPr="005E587B">
              <w:rPr>
                <w:rFonts w:cs="Arial"/>
              </w:rPr>
              <w:t>Azərbaycan Respublikası</w:t>
            </w:r>
            <w:r w:rsidR="00AC29E9" w:rsidRPr="005E587B">
              <w:rPr>
                <w:rFonts w:cs="Arial"/>
              </w:rPr>
              <w:t xml:space="preserve"> Prezidenti yanında</w:t>
            </w:r>
            <w:r w:rsidRPr="005E587B">
              <w:rPr>
                <w:rFonts w:cs="Arial"/>
              </w:rPr>
              <w:t xml:space="preserve"> Vətəndaşlara Xidmət və Sosial İnnovasiyalar üzrə Dövlət Agentliyi</w:t>
            </w:r>
          </w:p>
        </w:tc>
      </w:tr>
      <w:tr w:rsidR="00D43E13" w:rsidRPr="005E587B" w14:paraId="0EDA4CA2" w14:textId="77777777">
        <w:trPr>
          <w:cantSplit/>
        </w:trPr>
        <w:tc>
          <w:tcPr>
            <w:tcW w:w="1418" w:type="dxa"/>
          </w:tcPr>
          <w:p w14:paraId="00000589" w14:textId="77777777" w:rsidR="00D47B1D" w:rsidRPr="005E587B" w:rsidRDefault="00CA15B4" w:rsidP="0028499D">
            <w:pPr>
              <w:keepNext w:val="0"/>
              <w:keepLines w:val="0"/>
              <w:widowControl w:val="0"/>
              <w:jc w:val="both"/>
              <w:rPr>
                <w:rFonts w:cs="Arial"/>
                <w:b/>
              </w:rPr>
            </w:pPr>
            <w:r w:rsidRPr="005E587B">
              <w:rPr>
                <w:rFonts w:cs="Arial"/>
                <w:b/>
              </w:rPr>
              <w:t>ƏMA</w:t>
            </w:r>
          </w:p>
        </w:tc>
        <w:tc>
          <w:tcPr>
            <w:tcW w:w="12757" w:type="dxa"/>
          </w:tcPr>
          <w:p w14:paraId="0000058A" w14:textId="77777777" w:rsidR="00D47B1D" w:rsidRPr="005E587B" w:rsidRDefault="00CA15B4" w:rsidP="0028499D">
            <w:pPr>
              <w:keepNext w:val="0"/>
              <w:keepLines w:val="0"/>
              <w:widowControl w:val="0"/>
              <w:jc w:val="both"/>
              <w:rPr>
                <w:rFonts w:cs="Arial"/>
              </w:rPr>
            </w:pPr>
            <w:r w:rsidRPr="005E587B">
              <w:rPr>
                <w:rFonts w:cs="Arial"/>
              </w:rPr>
              <w:t>Azərbaycan Respublikasının Əqli Mülkiyyət Agentliyi</w:t>
            </w:r>
          </w:p>
        </w:tc>
      </w:tr>
      <w:tr w:rsidR="00D43E13" w:rsidRPr="005E587B" w14:paraId="67BAAEE7" w14:textId="77777777">
        <w:trPr>
          <w:cantSplit/>
        </w:trPr>
        <w:tc>
          <w:tcPr>
            <w:tcW w:w="1418" w:type="dxa"/>
          </w:tcPr>
          <w:p w14:paraId="0000058B" w14:textId="77777777" w:rsidR="00D47B1D" w:rsidRPr="005E587B" w:rsidRDefault="00CA15B4" w:rsidP="0028499D">
            <w:pPr>
              <w:keepNext w:val="0"/>
              <w:keepLines w:val="0"/>
              <w:widowControl w:val="0"/>
              <w:jc w:val="both"/>
              <w:rPr>
                <w:rFonts w:cs="Arial"/>
                <w:b/>
              </w:rPr>
            </w:pPr>
            <w:r w:rsidRPr="005E587B">
              <w:rPr>
                <w:rFonts w:cs="Arial"/>
                <w:b/>
              </w:rPr>
              <w:t>KOBİA</w:t>
            </w:r>
          </w:p>
        </w:tc>
        <w:tc>
          <w:tcPr>
            <w:tcW w:w="12757" w:type="dxa"/>
          </w:tcPr>
          <w:p w14:paraId="0000058C" w14:textId="77777777" w:rsidR="00D47B1D" w:rsidRPr="005E587B" w:rsidRDefault="00CA15B4" w:rsidP="0028499D">
            <w:pPr>
              <w:keepNext w:val="0"/>
              <w:keepLines w:val="0"/>
              <w:widowControl w:val="0"/>
              <w:jc w:val="both"/>
              <w:rPr>
                <w:rFonts w:cs="Arial"/>
              </w:rPr>
            </w:pPr>
            <w:r w:rsidRPr="005E587B">
              <w:rPr>
                <w:rFonts w:cs="Arial"/>
              </w:rPr>
              <w:t>Azərbaycan Respublikasının Kiçik və Orta Biznesin İnkişafı Agentliyi</w:t>
            </w:r>
          </w:p>
        </w:tc>
      </w:tr>
      <w:tr w:rsidR="00D43E13" w:rsidRPr="005E587B" w14:paraId="7FD4BBC4" w14:textId="77777777">
        <w:trPr>
          <w:cantSplit/>
        </w:trPr>
        <w:tc>
          <w:tcPr>
            <w:tcW w:w="1418" w:type="dxa"/>
          </w:tcPr>
          <w:p w14:paraId="0000058D" w14:textId="77777777" w:rsidR="00D47B1D" w:rsidRPr="005E587B" w:rsidRDefault="00CA15B4" w:rsidP="0028499D">
            <w:pPr>
              <w:keepNext w:val="0"/>
              <w:keepLines w:val="0"/>
              <w:widowControl w:val="0"/>
              <w:jc w:val="both"/>
              <w:rPr>
                <w:rFonts w:cs="Arial"/>
                <w:b/>
              </w:rPr>
            </w:pPr>
            <w:r w:rsidRPr="005E587B">
              <w:rPr>
                <w:rFonts w:cs="Arial"/>
                <w:b/>
              </w:rPr>
              <w:t>DİM</w:t>
            </w:r>
          </w:p>
        </w:tc>
        <w:tc>
          <w:tcPr>
            <w:tcW w:w="12757" w:type="dxa"/>
          </w:tcPr>
          <w:p w14:paraId="0000058E" w14:textId="77777777" w:rsidR="00D47B1D" w:rsidRPr="005E587B" w:rsidRDefault="00CA15B4" w:rsidP="0028499D">
            <w:pPr>
              <w:keepNext w:val="0"/>
              <w:keepLines w:val="0"/>
              <w:widowControl w:val="0"/>
              <w:jc w:val="both"/>
              <w:rPr>
                <w:rFonts w:cs="Arial"/>
              </w:rPr>
            </w:pPr>
            <w:r w:rsidRPr="005E587B">
              <w:rPr>
                <w:rFonts w:cs="Arial"/>
              </w:rPr>
              <w:t>Azərbaycan Respublikasının Dövlət İmtahan Mərkəzi</w:t>
            </w:r>
          </w:p>
        </w:tc>
      </w:tr>
      <w:tr w:rsidR="00D43E13" w:rsidRPr="005E587B" w14:paraId="1F3444F8" w14:textId="77777777">
        <w:trPr>
          <w:cantSplit/>
        </w:trPr>
        <w:tc>
          <w:tcPr>
            <w:tcW w:w="1418" w:type="dxa"/>
          </w:tcPr>
          <w:p w14:paraId="0000058F" w14:textId="77777777" w:rsidR="00D47B1D" w:rsidRPr="005E587B" w:rsidRDefault="00CA15B4" w:rsidP="0028499D">
            <w:pPr>
              <w:keepNext w:val="0"/>
              <w:keepLines w:val="0"/>
              <w:widowControl w:val="0"/>
              <w:jc w:val="both"/>
              <w:rPr>
                <w:rFonts w:cs="Arial"/>
                <w:b/>
              </w:rPr>
            </w:pPr>
            <w:r w:rsidRPr="005E587B">
              <w:rPr>
                <w:rFonts w:cs="Arial"/>
                <w:b/>
              </w:rPr>
              <w:t>AİH</w:t>
            </w:r>
          </w:p>
        </w:tc>
        <w:tc>
          <w:tcPr>
            <w:tcW w:w="12757" w:type="dxa"/>
          </w:tcPr>
          <w:p w14:paraId="00000590" w14:textId="77777777" w:rsidR="00D47B1D" w:rsidRPr="005E587B" w:rsidRDefault="00CA15B4" w:rsidP="0028499D">
            <w:pPr>
              <w:keepNext w:val="0"/>
              <w:keepLines w:val="0"/>
              <w:widowControl w:val="0"/>
              <w:jc w:val="both"/>
              <w:rPr>
                <w:rFonts w:cs="Arial"/>
              </w:rPr>
            </w:pPr>
            <w:r w:rsidRPr="005E587B">
              <w:rPr>
                <w:rFonts w:cs="Arial"/>
              </w:rPr>
              <w:t>Azərbaycan İnvestisiya Holdinqi</w:t>
            </w:r>
          </w:p>
        </w:tc>
      </w:tr>
      <w:tr w:rsidR="00D43E13" w:rsidRPr="005E587B" w14:paraId="33468DD3" w14:textId="77777777">
        <w:trPr>
          <w:cantSplit/>
        </w:trPr>
        <w:tc>
          <w:tcPr>
            <w:tcW w:w="1418" w:type="dxa"/>
          </w:tcPr>
          <w:p w14:paraId="00000591" w14:textId="77777777" w:rsidR="00D47B1D" w:rsidRPr="005E587B" w:rsidRDefault="00CA15B4" w:rsidP="0028499D">
            <w:pPr>
              <w:keepNext w:val="0"/>
              <w:keepLines w:val="0"/>
              <w:widowControl w:val="0"/>
              <w:jc w:val="both"/>
              <w:rPr>
                <w:rFonts w:cs="Arial"/>
                <w:b/>
              </w:rPr>
            </w:pPr>
            <w:r w:rsidRPr="005E587B">
              <w:rPr>
                <w:rFonts w:cs="Arial"/>
                <w:b/>
              </w:rPr>
              <w:t>SİF</w:t>
            </w:r>
          </w:p>
        </w:tc>
        <w:tc>
          <w:tcPr>
            <w:tcW w:w="12757" w:type="dxa"/>
          </w:tcPr>
          <w:p w14:paraId="00000592" w14:textId="77777777" w:rsidR="00D47B1D" w:rsidRPr="005E587B" w:rsidRDefault="00CA15B4" w:rsidP="0028499D">
            <w:pPr>
              <w:keepNext w:val="0"/>
              <w:keepLines w:val="0"/>
              <w:widowControl w:val="0"/>
              <w:jc w:val="both"/>
              <w:rPr>
                <w:rFonts w:cs="Arial"/>
              </w:rPr>
            </w:pPr>
            <w:r w:rsidRPr="005E587B">
              <w:rPr>
                <w:rFonts w:cs="Arial"/>
              </w:rPr>
              <w:t>Sahibkarlığın İnkişafı Fondu</w:t>
            </w:r>
          </w:p>
        </w:tc>
      </w:tr>
      <w:tr w:rsidR="00D43E13" w:rsidRPr="005E587B" w14:paraId="34BBA62E" w14:textId="77777777">
        <w:trPr>
          <w:cantSplit/>
        </w:trPr>
        <w:tc>
          <w:tcPr>
            <w:tcW w:w="1418" w:type="dxa"/>
          </w:tcPr>
          <w:p w14:paraId="00000593" w14:textId="77777777" w:rsidR="00D47B1D" w:rsidRPr="005E587B" w:rsidRDefault="00CA15B4" w:rsidP="0028499D">
            <w:pPr>
              <w:keepNext w:val="0"/>
              <w:keepLines w:val="0"/>
              <w:widowControl w:val="0"/>
              <w:jc w:val="both"/>
              <w:rPr>
                <w:rFonts w:cs="Arial"/>
                <w:b/>
              </w:rPr>
            </w:pPr>
            <w:r w:rsidRPr="005E587B">
              <w:rPr>
                <w:rFonts w:cs="Arial"/>
                <w:b/>
              </w:rPr>
              <w:t>AMEA</w:t>
            </w:r>
          </w:p>
        </w:tc>
        <w:tc>
          <w:tcPr>
            <w:tcW w:w="12757" w:type="dxa"/>
          </w:tcPr>
          <w:p w14:paraId="00000594" w14:textId="77777777" w:rsidR="00D47B1D" w:rsidRPr="005E587B" w:rsidRDefault="00CA15B4" w:rsidP="0028499D">
            <w:pPr>
              <w:keepNext w:val="0"/>
              <w:keepLines w:val="0"/>
              <w:widowControl w:val="0"/>
              <w:jc w:val="both"/>
              <w:rPr>
                <w:rFonts w:cs="Arial"/>
              </w:rPr>
            </w:pPr>
            <w:r w:rsidRPr="005E587B">
              <w:rPr>
                <w:rFonts w:cs="Arial"/>
              </w:rPr>
              <w:t>Azərbaycan Milli Elmlər Akademiyası</w:t>
            </w:r>
          </w:p>
        </w:tc>
      </w:tr>
      <w:tr w:rsidR="00D47B1D" w:rsidRPr="005E587B" w14:paraId="1DE2F3FA" w14:textId="77777777">
        <w:trPr>
          <w:cantSplit/>
        </w:trPr>
        <w:tc>
          <w:tcPr>
            <w:tcW w:w="1418" w:type="dxa"/>
          </w:tcPr>
          <w:p w14:paraId="00000595" w14:textId="77777777" w:rsidR="00D47B1D" w:rsidRPr="005E587B" w:rsidRDefault="00CA15B4" w:rsidP="0028499D">
            <w:pPr>
              <w:keepNext w:val="0"/>
              <w:keepLines w:val="0"/>
              <w:widowControl w:val="0"/>
              <w:jc w:val="both"/>
              <w:rPr>
                <w:rFonts w:cs="Arial"/>
                <w:b/>
              </w:rPr>
            </w:pPr>
            <w:r w:rsidRPr="005E587B">
              <w:rPr>
                <w:rFonts w:cs="Arial"/>
                <w:b/>
              </w:rPr>
              <w:t>STP</w:t>
            </w:r>
          </w:p>
        </w:tc>
        <w:tc>
          <w:tcPr>
            <w:tcW w:w="12757" w:type="dxa"/>
          </w:tcPr>
          <w:p w14:paraId="00000596" w14:textId="77777777" w:rsidR="00D47B1D" w:rsidRPr="005E587B" w:rsidRDefault="00CA15B4" w:rsidP="0028499D">
            <w:pPr>
              <w:keepNext w:val="0"/>
              <w:keepLines w:val="0"/>
              <w:widowControl w:val="0"/>
              <w:jc w:val="both"/>
              <w:rPr>
                <w:rFonts w:cs="Arial"/>
              </w:rPr>
            </w:pPr>
            <w:r w:rsidRPr="005E587B">
              <w:rPr>
                <w:rFonts w:cs="Arial"/>
              </w:rPr>
              <w:t>Sumqayıt Texnologiyalar Parkı</w:t>
            </w:r>
          </w:p>
        </w:tc>
      </w:tr>
    </w:tbl>
    <w:p w14:paraId="00000599" w14:textId="77777777" w:rsidR="00D47B1D" w:rsidRPr="005E587B" w:rsidRDefault="00D47B1D" w:rsidP="0028499D">
      <w:pPr>
        <w:pStyle w:val="Heading1"/>
        <w:keepNext w:val="0"/>
        <w:keepLines w:val="0"/>
        <w:widowControl w:val="0"/>
        <w:spacing w:line="240" w:lineRule="auto"/>
        <w:rPr>
          <w:rFonts w:cs="Arial"/>
        </w:rPr>
      </w:pPr>
    </w:p>
    <w:sectPr w:rsidR="00D47B1D" w:rsidRPr="005E587B">
      <w:footerReference w:type="default" r:id="rId19"/>
      <w:pgSz w:w="16839" w:h="11907" w:orient="landscape"/>
      <w:pgMar w:top="1417" w:right="1417" w:bottom="1417"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F4797" w14:textId="77777777" w:rsidR="000E11DA" w:rsidRDefault="000E11DA">
      <w:pPr>
        <w:spacing w:after="0" w:line="240" w:lineRule="auto"/>
      </w:pPr>
      <w:r>
        <w:separator/>
      </w:r>
    </w:p>
  </w:endnote>
  <w:endnote w:type="continuationSeparator" w:id="0">
    <w:p w14:paraId="7FE261A4" w14:textId="77777777" w:rsidR="000E11DA" w:rsidRDefault="000E1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heinhardt Medium">
    <w:altName w:val="Calibri"/>
    <w:panose1 w:val="00000000000000000000"/>
    <w:charset w:val="00"/>
    <w:family w:val="swiss"/>
    <w:notTrueType/>
    <w:pitch w:val="variable"/>
    <w:sig w:usb0="A00000EF" w:usb1="4000206B" w:usb2="00000008" w:usb3="00000000" w:csb0="00000093" w:csb1="00000000"/>
  </w:font>
  <w:font w:name="Theinhardt Pan">
    <w:altName w:val="Calibri"/>
    <w:panose1 w:val="00000000000000000000"/>
    <w:charset w:val="00"/>
    <w:family w:val="swiss"/>
    <w:notTrueType/>
    <w:pitch w:val="variable"/>
    <w:sig w:usb0="A00002FF" w:usb1="4000207B" w:usb2="00000008" w:usb3="00000000" w:csb0="0000009F" w:csb1="00000000"/>
  </w:font>
  <w:font w:name="Segoe UI">
    <w:panose1 w:val="020B0502040204020203"/>
    <w:charset w:val="00"/>
    <w:family w:val="swiss"/>
    <w:pitch w:val="variable"/>
    <w:sig w:usb0="E4002EFF" w:usb1="C000E47F" w:usb2="00000009" w:usb3="00000000" w:csb0="000001FF" w:csb1="00000000"/>
  </w:font>
  <w:font w:name="Theinhardt Pan Light">
    <w:panose1 w:val="00000000000000000000"/>
    <w:charset w:val="00"/>
    <w:family w:val="swiss"/>
    <w:notTrueType/>
    <w:pitch w:val="variable"/>
    <w:sig w:usb0="A00002FF" w:usb1="4000207B" w:usb2="00000008" w:usb3="00000000" w:csb0="0000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61128" w14:textId="77777777" w:rsidR="0038505B" w:rsidRDefault="003850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5A0" w14:textId="77777777" w:rsidR="004C20FB" w:rsidRDefault="004C20FB">
    <w:pPr>
      <w:pBdr>
        <w:top w:val="nil"/>
        <w:left w:val="nil"/>
        <w:bottom w:val="nil"/>
        <w:right w:val="nil"/>
        <w:between w:val="nil"/>
      </w:pBdr>
      <w:ind w:left="-1809"/>
      <w:rPr>
        <w:color w:val="00000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59F" w14:textId="77777777" w:rsidR="004C20FB" w:rsidRDefault="004C20FB">
    <w:pPr>
      <w:pBdr>
        <w:top w:val="nil"/>
        <w:left w:val="nil"/>
        <w:bottom w:val="nil"/>
        <w:right w:val="nil"/>
        <w:between w:val="nil"/>
      </w:pBdr>
      <w:rPr>
        <w:color w:val="000000"/>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5A2" w14:textId="24A0587C" w:rsidR="004C20FB" w:rsidRDefault="004C20FB">
    <w:pPr>
      <w:pBdr>
        <w:top w:val="nil"/>
        <w:left w:val="nil"/>
        <w:bottom w:val="nil"/>
        <w:right w:val="nil"/>
        <w:between w:val="nil"/>
      </w:pBdr>
      <w:ind w:left="-1809"/>
      <w:jc w:val="right"/>
      <w:rPr>
        <w:rFonts w:eastAsia="Arial" w:cs="Arial"/>
        <w:color w:val="000000"/>
        <w:sz w:val="20"/>
      </w:rPr>
    </w:pPr>
    <w:r>
      <w:rPr>
        <w:rFonts w:eastAsia="Arial" w:cs="Arial"/>
        <w:color w:val="000000"/>
        <w:sz w:val="20"/>
      </w:rPr>
      <w:fldChar w:fldCharType="begin"/>
    </w:r>
    <w:r>
      <w:rPr>
        <w:rFonts w:eastAsia="Arial" w:cs="Arial"/>
        <w:color w:val="000000"/>
        <w:sz w:val="20"/>
      </w:rPr>
      <w:instrText>PAGE</w:instrText>
    </w:r>
    <w:r>
      <w:rPr>
        <w:rFonts w:eastAsia="Arial" w:cs="Arial"/>
        <w:color w:val="000000"/>
        <w:sz w:val="20"/>
      </w:rPr>
      <w:fldChar w:fldCharType="separate"/>
    </w:r>
    <w:r>
      <w:rPr>
        <w:rFonts w:eastAsia="Arial" w:cs="Arial"/>
        <w:noProof/>
        <w:color w:val="000000"/>
        <w:sz w:val="20"/>
      </w:rPr>
      <w:t>6</w:t>
    </w:r>
    <w:r>
      <w:rPr>
        <w:rFonts w:eastAsia="Arial" w:cs="Arial"/>
        <w:color w:val="000000"/>
        <w:sz w:val="20"/>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37447394"/>
      <w:docPartObj>
        <w:docPartGallery w:val="Page Numbers (Bottom of Page)"/>
        <w:docPartUnique/>
      </w:docPartObj>
    </w:sdtPr>
    <w:sdtEndPr>
      <w:rPr>
        <w:noProof/>
      </w:rPr>
    </w:sdtEndPr>
    <w:sdtContent>
      <w:p w14:paraId="655D693A" w14:textId="69E928BD" w:rsidR="00582E3D" w:rsidRDefault="00582E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00005A1" w14:textId="77777777" w:rsidR="004C20FB" w:rsidRDefault="004C20FB">
    <w:pPr>
      <w:pBdr>
        <w:top w:val="nil"/>
        <w:left w:val="nil"/>
        <w:bottom w:val="nil"/>
        <w:right w:val="nil"/>
        <w:between w:val="nil"/>
      </w:pBdr>
      <w:ind w:left="-1809"/>
      <w:rPr>
        <w:color w:val="000000"/>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FE754B" w14:textId="77777777" w:rsidR="000E11DA" w:rsidRDefault="000E11DA">
      <w:pPr>
        <w:spacing w:after="0" w:line="240" w:lineRule="auto"/>
      </w:pPr>
      <w:r>
        <w:separator/>
      </w:r>
    </w:p>
  </w:footnote>
  <w:footnote w:type="continuationSeparator" w:id="0">
    <w:p w14:paraId="1429A66C" w14:textId="77777777" w:rsidR="000E11DA" w:rsidRDefault="000E11DA">
      <w:pPr>
        <w:spacing w:after="0" w:line="240" w:lineRule="auto"/>
      </w:pPr>
      <w:r>
        <w:continuationSeparator/>
      </w:r>
    </w:p>
  </w:footnote>
  <w:footnote w:id="1">
    <w:p w14:paraId="0000059A" w14:textId="0B275AFE" w:rsidR="004C20FB" w:rsidRDefault="004C20FB">
      <w:pPr>
        <w:pBdr>
          <w:top w:val="nil"/>
          <w:left w:val="nil"/>
          <w:bottom w:val="nil"/>
          <w:right w:val="nil"/>
          <w:between w:val="nil"/>
        </w:pBdr>
        <w:spacing w:line="240" w:lineRule="auto"/>
        <w:ind w:left="126" w:hanging="126"/>
        <w:rPr>
          <w:color w:val="000000"/>
          <w:sz w:val="20"/>
        </w:rPr>
      </w:pPr>
      <w:r>
        <w:rPr>
          <w:rStyle w:val="FootnoteReference"/>
        </w:rPr>
        <w:footnoteRef/>
      </w:r>
      <w:r>
        <w:rPr>
          <w:color w:val="000000"/>
          <w:sz w:val="20"/>
        </w:rPr>
        <w:t xml:space="preserve"> 2022-ci ildə nəşr edilmiş “</w:t>
      </w:r>
      <w:r w:rsidRPr="00EC0162">
        <w:rPr>
          <w:color w:val="000000"/>
          <w:sz w:val="20"/>
        </w:rPr>
        <w:t>New-business building in 2022: Driving growth in volatile times</w:t>
      </w:r>
      <w:r>
        <w:rPr>
          <w:color w:val="000000"/>
          <w:sz w:val="20"/>
        </w:rPr>
        <w:t>” adlı Qlobal Sorğu sənədi direktorlar səviyyəsində 995 nəfər rəhbər, yüksək səviyyəli menecer</w:t>
      </w:r>
      <w:r>
        <w:t xml:space="preserve">, </w:t>
      </w:r>
      <w:r>
        <w:rPr>
          <w:color w:val="000000"/>
          <w:sz w:val="20"/>
        </w:rPr>
        <w:t>bizneslə əlaqədar şöbə</w:t>
      </w:r>
      <w:r>
        <w:t xml:space="preserve"> </w:t>
      </w:r>
      <w:r>
        <w:rPr>
          <w:color w:val="000000"/>
          <w:sz w:val="20"/>
        </w:rPr>
        <w:t>və ya bölmə rəhbərlərini əhatə ed</w:t>
      </w:r>
      <w:r>
        <w:rPr>
          <w:sz w:val="20"/>
        </w:rPr>
        <w:t>irdi.</w:t>
      </w:r>
      <w:r>
        <w:t xml:space="preserve">          </w:t>
      </w:r>
    </w:p>
  </w:footnote>
  <w:footnote w:id="2">
    <w:p w14:paraId="0000059B" w14:textId="77777777" w:rsidR="004C20FB" w:rsidRDefault="004C20FB">
      <w:pPr>
        <w:pBdr>
          <w:top w:val="nil"/>
          <w:left w:val="nil"/>
          <w:bottom w:val="nil"/>
          <w:right w:val="nil"/>
          <w:between w:val="nil"/>
        </w:pBdr>
        <w:spacing w:line="240" w:lineRule="auto"/>
        <w:ind w:left="126" w:hanging="126"/>
        <w:rPr>
          <w:color w:val="000000"/>
          <w:sz w:val="20"/>
        </w:rPr>
      </w:pPr>
      <w:r>
        <w:rPr>
          <w:rStyle w:val="FootnoteReference"/>
        </w:rPr>
        <w:footnoteRef/>
      </w:r>
      <w:r>
        <w:rPr>
          <w:color w:val="000000"/>
          <w:sz w:val="20"/>
        </w:rPr>
        <w:t xml:space="preserve"> </w:t>
      </w:r>
      <w:r>
        <w:rPr>
          <w:color w:val="000000"/>
          <w:sz w:val="20"/>
        </w:rPr>
        <w:t>İstinad edilən Beynəlxalq İndekslərin göstəriciləri ölkə reallığından fərqli ola bilər.  Bu tətbiq edilən metodologiya, məlumatların dəqiqliyi və əlçatanlığı, sorğuların düzgün cavablandırılmaması və s. kimi subyektiv amillərdən asılı ola bilər. Buna görə də nəticələr bu amillər nəzərə alınmaqla qiymətləndirilməlidir.</w:t>
      </w:r>
    </w:p>
  </w:footnote>
  <w:footnote w:id="3">
    <w:p w14:paraId="07C93D44" w14:textId="61FB3634" w:rsidR="004C20FB" w:rsidRDefault="004C20FB">
      <w:pPr>
        <w:pBdr>
          <w:top w:val="nil"/>
          <w:left w:val="nil"/>
          <w:bottom w:val="nil"/>
          <w:right w:val="nil"/>
          <w:between w:val="nil"/>
        </w:pBdr>
        <w:spacing w:line="240" w:lineRule="auto"/>
        <w:ind w:left="126" w:hanging="126"/>
        <w:rPr>
          <w:color w:val="000000"/>
          <w:sz w:val="20"/>
        </w:rPr>
      </w:pPr>
      <w:r>
        <w:rPr>
          <w:rStyle w:val="FootnoteReference"/>
        </w:rPr>
        <w:footnoteRef/>
      </w:r>
      <w:r>
        <w:rPr>
          <w:color w:val="000000"/>
          <w:sz w:val="20"/>
        </w:rPr>
        <w:t xml:space="preserve"> 2022-ci </w:t>
      </w:r>
      <w:r>
        <w:rPr>
          <w:color w:val="000000"/>
          <w:sz w:val="20"/>
        </w:rPr>
        <w:t>ildə Azərbaycanda İKT üzrə məşğulluq</w:t>
      </w:r>
      <w:r>
        <w:t xml:space="preserve"> </w:t>
      </w:r>
      <w:r>
        <w:rPr>
          <w:color w:val="000000"/>
          <w:sz w:val="20"/>
        </w:rPr>
        <w:t xml:space="preserve">1,3% təşkil </w:t>
      </w:r>
      <w:r w:rsidR="0049087B">
        <w:rPr>
          <w:color w:val="000000"/>
          <w:sz w:val="20"/>
        </w:rPr>
        <w:t>etmişdir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31CE2" w14:textId="77777777" w:rsidR="0038505B" w:rsidRDefault="003850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59E" w14:textId="77777777" w:rsidR="004C20FB" w:rsidRDefault="004C20FB">
    <w:pPr>
      <w:pBdr>
        <w:top w:val="nil"/>
        <w:left w:val="nil"/>
        <w:bottom w:val="nil"/>
        <w:right w:val="nil"/>
        <w:between w:val="nil"/>
      </w:pBdr>
      <w:tabs>
        <w:tab w:val="center" w:pos="4680"/>
        <w:tab w:val="right" w:pos="9360"/>
      </w:tabs>
      <w:spacing w:after="0" w:line="240" w:lineRule="auto"/>
      <w:rPr>
        <w:color w:val="000000"/>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59D" w14:textId="77777777" w:rsidR="004C20FB" w:rsidRDefault="004C20FB">
    <w:pPr>
      <w:pBdr>
        <w:top w:val="nil"/>
        <w:left w:val="nil"/>
        <w:bottom w:val="nil"/>
        <w:right w:val="nil"/>
        <w:between w:val="nil"/>
      </w:pBdr>
      <w:tabs>
        <w:tab w:val="center" w:pos="4680"/>
        <w:tab w:val="right" w:pos="9360"/>
      </w:tabs>
      <w:spacing w:after="0" w:line="240" w:lineRule="auto"/>
      <w:rPr>
        <w:color w:val="000000"/>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C9E45AE"/>
    <w:multiLevelType w:val="hybridMultilevel"/>
    <w:tmpl w:val="F8E2E9A4"/>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A433FB"/>
    <w:multiLevelType w:val="multilevel"/>
    <w:tmpl w:val="D5B046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705AA9"/>
    <w:multiLevelType w:val="multilevel"/>
    <w:tmpl w:val="A66C15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A8B1F3F"/>
    <w:multiLevelType w:val="multilevel"/>
    <w:tmpl w:val="FB0A7A70"/>
    <w:lvl w:ilvl="0">
      <w:start w:val="1"/>
      <w:numFmt w:val="bullet"/>
      <w:pStyle w:val="301MajorH1"/>
      <w:lvlText w:val="●"/>
      <w:lvlJc w:val="left"/>
      <w:pPr>
        <w:ind w:left="360" w:hanging="360"/>
      </w:pPr>
      <w:rPr>
        <w:rFonts w:ascii="Noto Sans Symbols" w:eastAsia="Noto Sans Symbols" w:hAnsi="Noto Sans Symbols" w:cs="Noto Sans Symbols"/>
      </w:rPr>
    </w:lvl>
    <w:lvl w:ilvl="1">
      <w:start w:val="1"/>
      <w:numFmt w:val="bullet"/>
      <w:pStyle w:val="302MinH2"/>
      <w:lvlText w:val="o"/>
      <w:lvlJc w:val="left"/>
      <w:pPr>
        <w:ind w:left="1440" w:hanging="360"/>
      </w:pPr>
      <w:rPr>
        <w:rFonts w:ascii="Courier New" w:eastAsia="Courier New" w:hAnsi="Courier New" w:cs="Courier New"/>
      </w:rPr>
    </w:lvl>
    <w:lvl w:ilvl="2">
      <w:start w:val="1"/>
      <w:numFmt w:val="bullet"/>
      <w:pStyle w:val="303Sub1H3"/>
      <w:lvlText w:val="▪"/>
      <w:lvlJc w:val="left"/>
      <w:pPr>
        <w:ind w:left="2160" w:hanging="360"/>
      </w:pPr>
      <w:rPr>
        <w:rFonts w:ascii="Noto Sans Symbols" w:eastAsia="Noto Sans Symbols" w:hAnsi="Noto Sans Symbols" w:cs="Noto Sans Symbols"/>
      </w:rPr>
    </w:lvl>
    <w:lvl w:ilvl="3">
      <w:start w:val="1"/>
      <w:numFmt w:val="bullet"/>
      <w:pStyle w:val="304Sub2H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592F82"/>
    <w:multiLevelType w:val="multilevel"/>
    <w:tmpl w:val="8D5C9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1FB7F45"/>
    <w:multiLevelType w:val="multilevel"/>
    <w:tmpl w:val="8488F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20D3750"/>
    <w:multiLevelType w:val="hybridMultilevel"/>
    <w:tmpl w:val="74E6040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80A76"/>
    <w:multiLevelType w:val="multilevel"/>
    <w:tmpl w:val="6C6AACEC"/>
    <w:lvl w:ilvl="0">
      <w:start w:val="1"/>
      <w:numFmt w:val="decimal"/>
      <w:lvlText w:val="%1."/>
      <w:lvlJc w:val="left"/>
      <w:pPr>
        <w:ind w:left="720" w:hanging="360"/>
      </w:pPr>
      <w:rPr>
        <w:rFonts w:hint="default"/>
        <w:b w:val="0"/>
        <w:color w:val="auto"/>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D72D87"/>
    <w:multiLevelType w:val="multilevel"/>
    <w:tmpl w:val="981019C8"/>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1288" w:hanging="719"/>
      </w:pPr>
    </w:lvl>
    <w:lvl w:ilvl="3">
      <w:start w:val="1"/>
      <w:numFmt w:val="decimal"/>
      <w:lvlText w:val="%1.%2.%3.%4"/>
      <w:lvlJc w:val="left"/>
      <w:pPr>
        <w:ind w:left="7020" w:hanging="1080"/>
      </w:pPr>
    </w:lvl>
    <w:lvl w:ilvl="4">
      <w:start w:val="1"/>
      <w:numFmt w:val="decimal"/>
      <w:lvlText w:val="%1.%2.%3.%4.%5"/>
      <w:lvlJc w:val="left"/>
      <w:pPr>
        <w:ind w:left="9000" w:hanging="1080"/>
      </w:pPr>
    </w:lvl>
    <w:lvl w:ilvl="5">
      <w:start w:val="1"/>
      <w:numFmt w:val="decimal"/>
      <w:lvlText w:val="%1.%2.%3.%4.%5.%6"/>
      <w:lvlJc w:val="left"/>
      <w:pPr>
        <w:ind w:left="11340" w:hanging="1440"/>
      </w:pPr>
    </w:lvl>
    <w:lvl w:ilvl="6">
      <w:start w:val="1"/>
      <w:numFmt w:val="decimal"/>
      <w:lvlText w:val="%1.%2.%3.%4.%5.%6.%7"/>
      <w:lvlJc w:val="left"/>
      <w:pPr>
        <w:ind w:left="13320" w:hanging="1440"/>
      </w:pPr>
    </w:lvl>
    <w:lvl w:ilvl="7">
      <w:start w:val="1"/>
      <w:numFmt w:val="decimal"/>
      <w:lvlText w:val="%1.%2.%3.%4.%5.%6.%7.%8"/>
      <w:lvlJc w:val="left"/>
      <w:pPr>
        <w:ind w:left="15660" w:hanging="1800"/>
      </w:pPr>
    </w:lvl>
    <w:lvl w:ilvl="8">
      <w:start w:val="1"/>
      <w:numFmt w:val="decimal"/>
      <w:lvlText w:val="%1.%2.%3.%4.%5.%6.%7.%8.%9"/>
      <w:lvlJc w:val="left"/>
      <w:pPr>
        <w:ind w:left="17640" w:hanging="1800"/>
      </w:pPr>
    </w:lvl>
  </w:abstractNum>
  <w:abstractNum w:abstractNumId="9" w15:restartNumberingAfterBreak="0">
    <w:nsid w:val="158E1DD6"/>
    <w:multiLevelType w:val="multilevel"/>
    <w:tmpl w:val="C36816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17D90898"/>
    <w:multiLevelType w:val="hybridMultilevel"/>
    <w:tmpl w:val="3C8C5078"/>
    <w:lvl w:ilvl="0" w:tplc="0809000F">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9F87A0D"/>
    <w:multiLevelType w:val="multilevel"/>
    <w:tmpl w:val="2F1CA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DBF5438"/>
    <w:multiLevelType w:val="multilevel"/>
    <w:tmpl w:val="EA58B7D2"/>
    <w:lvl w:ilvl="0">
      <w:start w:val="1"/>
      <w:numFmt w:val="decimal"/>
      <w:lvlText w:val="%1."/>
      <w:lvlJc w:val="left"/>
      <w:pPr>
        <w:ind w:left="720" w:hanging="360"/>
      </w:pPr>
      <w:rPr>
        <w:rFonts w:hint="default"/>
        <w:b w:val="0"/>
        <w:color w:val="auto"/>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2706DD6"/>
    <w:multiLevelType w:val="multilevel"/>
    <w:tmpl w:val="6C6AACEC"/>
    <w:lvl w:ilvl="0">
      <w:start w:val="1"/>
      <w:numFmt w:val="decimal"/>
      <w:lvlText w:val="%1."/>
      <w:lvlJc w:val="left"/>
      <w:pPr>
        <w:ind w:left="720" w:hanging="360"/>
      </w:pPr>
      <w:rPr>
        <w:rFonts w:hint="default"/>
        <w:b w:val="0"/>
        <w:color w:val="auto"/>
      </w:rPr>
    </w:lvl>
    <w:lvl w:ilvl="1">
      <w:start w:val="1"/>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43C51E9"/>
    <w:multiLevelType w:val="multilevel"/>
    <w:tmpl w:val="59F22EB4"/>
    <w:lvl w:ilvl="0">
      <w:numFmt w:val="bullet"/>
      <w:pStyle w:val="Style1"/>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24D94856"/>
    <w:multiLevelType w:val="multilevel"/>
    <w:tmpl w:val="FFFFFFFF"/>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6" w15:restartNumberingAfterBreak="0">
    <w:nsid w:val="266A5AE0"/>
    <w:multiLevelType w:val="multilevel"/>
    <w:tmpl w:val="2932C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85460C2"/>
    <w:multiLevelType w:val="multilevel"/>
    <w:tmpl w:val="867EFF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28F03BEA"/>
    <w:multiLevelType w:val="hybridMultilevel"/>
    <w:tmpl w:val="750A6D02"/>
    <w:lvl w:ilvl="0" w:tplc="0809000F">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D846892"/>
    <w:multiLevelType w:val="multilevel"/>
    <w:tmpl w:val="014CF74C"/>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2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FFD2C2C"/>
    <w:multiLevelType w:val="multilevel"/>
    <w:tmpl w:val="90940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8CE6C17"/>
    <w:multiLevelType w:val="multilevel"/>
    <w:tmpl w:val="FE56D9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C641490"/>
    <w:multiLevelType w:val="hybridMultilevel"/>
    <w:tmpl w:val="0AA82212"/>
    <w:lvl w:ilvl="0" w:tplc="0809000F">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28649BD"/>
    <w:multiLevelType w:val="hybridMultilevel"/>
    <w:tmpl w:val="5D42086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F62D19"/>
    <w:multiLevelType w:val="multilevel"/>
    <w:tmpl w:val="A2A04E6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49FF767C"/>
    <w:multiLevelType w:val="multilevel"/>
    <w:tmpl w:val="AF863000"/>
    <w:lvl w:ilvl="0">
      <w:start w:val="1"/>
      <w:numFmt w:val="bullet"/>
      <w:pStyle w:val="01B1Dot"/>
      <w:lvlText w:val="−"/>
      <w:lvlJc w:val="left"/>
      <w:pPr>
        <w:ind w:left="360" w:hanging="360"/>
      </w:pPr>
      <w:rPr>
        <w:rFonts w:ascii="Noto Sans Symbols" w:eastAsia="Noto Sans Symbols" w:hAnsi="Noto Sans Symbols" w:cs="Noto Sans Symbols"/>
      </w:rPr>
    </w:lvl>
    <w:lvl w:ilvl="1">
      <w:start w:val="1"/>
      <w:numFmt w:val="bullet"/>
      <w:pStyle w:val="01B2Dash"/>
      <w:lvlText w:val="o"/>
      <w:lvlJc w:val="left"/>
      <w:pPr>
        <w:ind w:left="1080" w:hanging="360"/>
      </w:pPr>
      <w:rPr>
        <w:rFonts w:ascii="Courier New" w:eastAsia="Courier New" w:hAnsi="Courier New" w:cs="Courier New"/>
      </w:rPr>
    </w:lvl>
    <w:lvl w:ilvl="2">
      <w:start w:val="1"/>
      <w:numFmt w:val="bullet"/>
      <w:pStyle w:val="01B3Chevron"/>
      <w:lvlText w:val="▪"/>
      <w:lvlJc w:val="left"/>
      <w:pPr>
        <w:ind w:left="1800" w:hanging="360"/>
      </w:pPr>
      <w:rPr>
        <w:rFonts w:ascii="Noto Sans Symbols" w:eastAsia="Noto Sans Symbols" w:hAnsi="Noto Sans Symbols" w:cs="Noto Sans Symbols"/>
      </w:rPr>
    </w:lvl>
    <w:lvl w:ilvl="3">
      <w:start w:val="1"/>
      <w:numFmt w:val="bullet"/>
      <w:pStyle w:val="01B4Chevron"/>
      <w:lvlText w:val="●"/>
      <w:lvlJc w:val="left"/>
      <w:pPr>
        <w:ind w:left="2520" w:hanging="360"/>
      </w:pPr>
      <w:rPr>
        <w:rFonts w:ascii="Noto Sans Symbols" w:eastAsia="Noto Sans Symbols" w:hAnsi="Noto Sans Symbols" w:cs="Noto Sans Symbols"/>
      </w:rPr>
    </w:lvl>
    <w:lvl w:ilvl="4">
      <w:start w:val="1"/>
      <w:numFmt w:val="bullet"/>
      <w:pStyle w:val="01B5Square"/>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6" w15:restartNumberingAfterBreak="0">
    <w:nsid w:val="501C1617"/>
    <w:multiLevelType w:val="multilevel"/>
    <w:tmpl w:val="25048D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549123A"/>
    <w:multiLevelType w:val="multilevel"/>
    <w:tmpl w:val="DE1EB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60300EF"/>
    <w:multiLevelType w:val="multilevel"/>
    <w:tmpl w:val="15EE9F46"/>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0C77087"/>
    <w:multiLevelType w:val="multilevel"/>
    <w:tmpl w:val="67DCC9CC"/>
    <w:lvl w:ilvl="0">
      <w:start w:val="1"/>
      <w:numFmt w:val="bullet"/>
      <w:pStyle w:val="05L1"/>
      <w:lvlText w:val="●"/>
      <w:lvlJc w:val="left"/>
      <w:pPr>
        <w:ind w:left="720" w:hanging="360"/>
      </w:pPr>
      <w:rPr>
        <w:rFonts w:ascii="Noto Sans Symbols" w:eastAsia="Noto Sans Symbols" w:hAnsi="Noto Sans Symbols" w:cs="Noto Sans Symbols"/>
      </w:rPr>
    </w:lvl>
    <w:lvl w:ilvl="1">
      <w:start w:val="1"/>
      <w:numFmt w:val="bullet"/>
      <w:pStyle w:val="05L2"/>
      <w:lvlText w:val="o"/>
      <w:lvlJc w:val="left"/>
      <w:pPr>
        <w:ind w:left="1440" w:hanging="360"/>
      </w:pPr>
      <w:rPr>
        <w:rFonts w:ascii="Courier New" w:eastAsia="Courier New" w:hAnsi="Courier New" w:cs="Courier New"/>
      </w:rPr>
    </w:lvl>
    <w:lvl w:ilvl="2">
      <w:start w:val="1"/>
      <w:numFmt w:val="bullet"/>
      <w:pStyle w:val="05L3"/>
      <w:lvlText w:val="▪"/>
      <w:lvlJc w:val="left"/>
      <w:pPr>
        <w:ind w:left="2160" w:hanging="360"/>
      </w:pPr>
      <w:rPr>
        <w:rFonts w:ascii="Noto Sans Symbols" w:eastAsia="Noto Sans Symbols" w:hAnsi="Noto Sans Symbols" w:cs="Noto Sans Symbols"/>
      </w:rPr>
    </w:lvl>
    <w:lvl w:ilvl="3">
      <w:start w:val="1"/>
      <w:numFmt w:val="bullet"/>
      <w:pStyle w:val="05L4"/>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6413006C"/>
    <w:multiLevelType w:val="multilevel"/>
    <w:tmpl w:val="D2AEDE48"/>
    <w:lvl w:ilvl="0">
      <w:start w:val="1"/>
      <w:numFmt w:val="lowerRoman"/>
      <w:lvlText w:val="(%1)"/>
      <w:lvlJc w:val="left"/>
      <w:pPr>
        <w:ind w:left="1145" w:hanging="720"/>
      </w:pPr>
    </w:lvl>
    <w:lvl w:ilvl="1">
      <w:start w:val="1"/>
      <w:numFmt w:val="lowerLetter"/>
      <w:pStyle w:val="Heading2"/>
      <w:lvlText w:val="%2."/>
      <w:lvlJc w:val="left"/>
      <w:pPr>
        <w:ind w:left="-970" w:hanging="360"/>
      </w:pPr>
    </w:lvl>
    <w:lvl w:ilvl="2">
      <w:start w:val="1"/>
      <w:numFmt w:val="lowerRoman"/>
      <w:pStyle w:val="Heading3"/>
      <w:lvlText w:val="%3."/>
      <w:lvlJc w:val="right"/>
      <w:pPr>
        <w:ind w:left="-250" w:hanging="180"/>
      </w:pPr>
    </w:lvl>
    <w:lvl w:ilvl="3">
      <w:start w:val="1"/>
      <w:numFmt w:val="decimal"/>
      <w:pStyle w:val="Heading4"/>
      <w:lvlText w:val="%4."/>
      <w:lvlJc w:val="left"/>
      <w:pPr>
        <w:ind w:left="470" w:hanging="360"/>
      </w:pPr>
    </w:lvl>
    <w:lvl w:ilvl="4">
      <w:start w:val="1"/>
      <w:numFmt w:val="lowerLetter"/>
      <w:pStyle w:val="Heading5"/>
      <w:lvlText w:val="%5."/>
      <w:lvlJc w:val="left"/>
      <w:pPr>
        <w:ind w:left="1190" w:hanging="360"/>
      </w:pPr>
    </w:lvl>
    <w:lvl w:ilvl="5">
      <w:start w:val="1"/>
      <w:numFmt w:val="lowerRoman"/>
      <w:pStyle w:val="Heading6"/>
      <w:lvlText w:val="%6."/>
      <w:lvlJc w:val="right"/>
      <w:pPr>
        <w:ind w:left="1910" w:hanging="180"/>
      </w:pPr>
    </w:lvl>
    <w:lvl w:ilvl="6">
      <w:start w:val="1"/>
      <w:numFmt w:val="decimal"/>
      <w:pStyle w:val="Heading7"/>
      <w:lvlText w:val="%7."/>
      <w:lvlJc w:val="left"/>
      <w:pPr>
        <w:ind w:left="2630" w:hanging="360"/>
      </w:pPr>
    </w:lvl>
    <w:lvl w:ilvl="7">
      <w:start w:val="1"/>
      <w:numFmt w:val="lowerLetter"/>
      <w:pStyle w:val="Heading8"/>
      <w:lvlText w:val="%8."/>
      <w:lvlJc w:val="left"/>
      <w:pPr>
        <w:ind w:left="3350" w:hanging="360"/>
      </w:pPr>
    </w:lvl>
    <w:lvl w:ilvl="8">
      <w:start w:val="1"/>
      <w:numFmt w:val="lowerRoman"/>
      <w:pStyle w:val="Heading9"/>
      <w:lvlText w:val="%9."/>
      <w:lvlJc w:val="right"/>
      <w:pPr>
        <w:ind w:left="4070" w:hanging="180"/>
      </w:pPr>
    </w:lvl>
  </w:abstractNum>
  <w:abstractNum w:abstractNumId="31" w15:restartNumberingAfterBreak="0">
    <w:nsid w:val="65F82DFC"/>
    <w:multiLevelType w:val="multilevel"/>
    <w:tmpl w:val="BE124D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6F91B65"/>
    <w:multiLevelType w:val="multilevel"/>
    <w:tmpl w:val="EA58B7D2"/>
    <w:lvl w:ilvl="0">
      <w:start w:val="1"/>
      <w:numFmt w:val="decimal"/>
      <w:lvlText w:val="%1."/>
      <w:lvlJc w:val="left"/>
      <w:pPr>
        <w:ind w:left="720" w:hanging="360"/>
      </w:pPr>
      <w:rPr>
        <w:rFonts w:hint="default"/>
        <w:b w:val="0"/>
        <w:color w:val="auto"/>
      </w:rPr>
    </w:lvl>
    <w:lvl w:ilvl="1">
      <w:start w:val="1"/>
      <w:numFmt w:val="decimal"/>
      <w:isLgl/>
      <w:lvlText w:val="%1.%2."/>
      <w:lvlJc w:val="left"/>
      <w:pPr>
        <w:ind w:left="920" w:hanging="5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6FEB4ECC"/>
    <w:multiLevelType w:val="multilevel"/>
    <w:tmpl w:val="3FB0AF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79464569"/>
    <w:multiLevelType w:val="hybridMultilevel"/>
    <w:tmpl w:val="02DE5F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B74289"/>
    <w:multiLevelType w:val="multilevel"/>
    <w:tmpl w:val="89B46A4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411466848">
    <w:abstractNumId w:val="29"/>
  </w:num>
  <w:num w:numId="2" w16cid:durableId="1041056224">
    <w:abstractNumId w:val="3"/>
  </w:num>
  <w:num w:numId="3" w16cid:durableId="1971781811">
    <w:abstractNumId w:val="25"/>
  </w:num>
  <w:num w:numId="4" w16cid:durableId="1021475951">
    <w:abstractNumId w:val="30"/>
  </w:num>
  <w:num w:numId="5" w16cid:durableId="1752265614">
    <w:abstractNumId w:val="5"/>
  </w:num>
  <w:num w:numId="6" w16cid:durableId="208035672">
    <w:abstractNumId w:val="14"/>
  </w:num>
  <w:num w:numId="7" w16cid:durableId="165097635">
    <w:abstractNumId w:val="2"/>
  </w:num>
  <w:num w:numId="8" w16cid:durableId="738209781">
    <w:abstractNumId w:val="4"/>
  </w:num>
  <w:num w:numId="9" w16cid:durableId="1899395858">
    <w:abstractNumId w:val="1"/>
  </w:num>
  <w:num w:numId="10" w16cid:durableId="447313234">
    <w:abstractNumId w:val="8"/>
  </w:num>
  <w:num w:numId="11" w16cid:durableId="1689020356">
    <w:abstractNumId w:val="20"/>
  </w:num>
  <w:num w:numId="12" w16cid:durableId="314720198">
    <w:abstractNumId w:val="17"/>
  </w:num>
  <w:num w:numId="13" w16cid:durableId="1829636605">
    <w:abstractNumId w:val="16"/>
  </w:num>
  <w:num w:numId="14" w16cid:durableId="458836943">
    <w:abstractNumId w:val="31"/>
  </w:num>
  <w:num w:numId="15" w16cid:durableId="688413073">
    <w:abstractNumId w:val="19"/>
  </w:num>
  <w:num w:numId="16" w16cid:durableId="1594969794">
    <w:abstractNumId w:val="27"/>
  </w:num>
  <w:num w:numId="17" w16cid:durableId="1523976895">
    <w:abstractNumId w:val="9"/>
  </w:num>
  <w:num w:numId="18" w16cid:durableId="176189872">
    <w:abstractNumId w:val="35"/>
  </w:num>
  <w:num w:numId="19" w16cid:durableId="1991052186">
    <w:abstractNumId w:val="24"/>
  </w:num>
  <w:num w:numId="20" w16cid:durableId="2130392241">
    <w:abstractNumId w:val="21"/>
  </w:num>
  <w:num w:numId="21" w16cid:durableId="1435323606">
    <w:abstractNumId w:val="28"/>
  </w:num>
  <w:num w:numId="22" w16cid:durableId="166098995">
    <w:abstractNumId w:val="33"/>
  </w:num>
  <w:num w:numId="23" w16cid:durableId="1422526215">
    <w:abstractNumId w:val="11"/>
  </w:num>
  <w:num w:numId="24" w16cid:durableId="1693459750">
    <w:abstractNumId w:val="26"/>
  </w:num>
  <w:num w:numId="25" w16cid:durableId="1577395407">
    <w:abstractNumId w:val="0"/>
  </w:num>
  <w:num w:numId="26" w16cid:durableId="1800369209">
    <w:abstractNumId w:val="23"/>
  </w:num>
  <w:num w:numId="27" w16cid:durableId="1394234409">
    <w:abstractNumId w:val="6"/>
  </w:num>
  <w:num w:numId="28" w16cid:durableId="140587690">
    <w:abstractNumId w:val="34"/>
  </w:num>
  <w:num w:numId="29" w16cid:durableId="688607433">
    <w:abstractNumId w:val="22"/>
  </w:num>
  <w:num w:numId="30" w16cid:durableId="1095395446">
    <w:abstractNumId w:val="18"/>
  </w:num>
  <w:num w:numId="31" w16cid:durableId="745151607">
    <w:abstractNumId w:val="15"/>
  </w:num>
  <w:num w:numId="32" w16cid:durableId="2107840786">
    <w:abstractNumId w:val="7"/>
  </w:num>
  <w:num w:numId="33" w16cid:durableId="1396464315">
    <w:abstractNumId w:val="32"/>
  </w:num>
  <w:num w:numId="34" w16cid:durableId="315962954">
    <w:abstractNumId w:val="10"/>
  </w:num>
  <w:num w:numId="35" w16cid:durableId="1558861921">
    <w:abstractNumId w:val="12"/>
  </w:num>
  <w:num w:numId="36" w16cid:durableId="950278813">
    <w:abstractNumId w:val="13"/>
  </w:num>
  <w:num w:numId="37" w16cid:durableId="123339041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B1D"/>
    <w:rsid w:val="0000305F"/>
    <w:rsid w:val="00003A2F"/>
    <w:rsid w:val="000103FA"/>
    <w:rsid w:val="00012EC6"/>
    <w:rsid w:val="00016D0F"/>
    <w:rsid w:val="00021892"/>
    <w:rsid w:val="0002422C"/>
    <w:rsid w:val="00031E00"/>
    <w:rsid w:val="00033BC9"/>
    <w:rsid w:val="00033F98"/>
    <w:rsid w:val="00034805"/>
    <w:rsid w:val="00034ED3"/>
    <w:rsid w:val="0004302D"/>
    <w:rsid w:val="00043CE1"/>
    <w:rsid w:val="00045B0C"/>
    <w:rsid w:val="00046AE2"/>
    <w:rsid w:val="00046C62"/>
    <w:rsid w:val="0004707C"/>
    <w:rsid w:val="0005051D"/>
    <w:rsid w:val="00050851"/>
    <w:rsid w:val="00055E01"/>
    <w:rsid w:val="00067BED"/>
    <w:rsid w:val="00067DA9"/>
    <w:rsid w:val="0007237B"/>
    <w:rsid w:val="00072AB5"/>
    <w:rsid w:val="00072C9D"/>
    <w:rsid w:val="00073FC4"/>
    <w:rsid w:val="000766B4"/>
    <w:rsid w:val="000771F6"/>
    <w:rsid w:val="0008050B"/>
    <w:rsid w:val="0008097B"/>
    <w:rsid w:val="00082746"/>
    <w:rsid w:val="00082E5F"/>
    <w:rsid w:val="00083C37"/>
    <w:rsid w:val="000902B1"/>
    <w:rsid w:val="00092C5E"/>
    <w:rsid w:val="000A2632"/>
    <w:rsid w:val="000A6257"/>
    <w:rsid w:val="000B37C9"/>
    <w:rsid w:val="000B6762"/>
    <w:rsid w:val="000B6E87"/>
    <w:rsid w:val="000C19EB"/>
    <w:rsid w:val="000C529E"/>
    <w:rsid w:val="000C5867"/>
    <w:rsid w:val="000D1D69"/>
    <w:rsid w:val="000E0138"/>
    <w:rsid w:val="000E11DA"/>
    <w:rsid w:val="000E46E1"/>
    <w:rsid w:val="000E6ED0"/>
    <w:rsid w:val="000E7559"/>
    <w:rsid w:val="000F0C1B"/>
    <w:rsid w:val="000F1308"/>
    <w:rsid w:val="000F3496"/>
    <w:rsid w:val="000F6F75"/>
    <w:rsid w:val="00100365"/>
    <w:rsid w:val="00103714"/>
    <w:rsid w:val="0010377C"/>
    <w:rsid w:val="00105BC0"/>
    <w:rsid w:val="001064E6"/>
    <w:rsid w:val="001113E0"/>
    <w:rsid w:val="00114D27"/>
    <w:rsid w:val="001161CE"/>
    <w:rsid w:val="00120E35"/>
    <w:rsid w:val="001213D3"/>
    <w:rsid w:val="00123BF0"/>
    <w:rsid w:val="00124282"/>
    <w:rsid w:val="00130DEA"/>
    <w:rsid w:val="0013209E"/>
    <w:rsid w:val="00133E5C"/>
    <w:rsid w:val="00143F1F"/>
    <w:rsid w:val="001470EA"/>
    <w:rsid w:val="00152829"/>
    <w:rsid w:val="00160DC4"/>
    <w:rsid w:val="00171CA6"/>
    <w:rsid w:val="0017486D"/>
    <w:rsid w:val="0019274A"/>
    <w:rsid w:val="0019346E"/>
    <w:rsid w:val="00193856"/>
    <w:rsid w:val="001947FF"/>
    <w:rsid w:val="00195B0E"/>
    <w:rsid w:val="001A069C"/>
    <w:rsid w:val="001A3D6E"/>
    <w:rsid w:val="001A6918"/>
    <w:rsid w:val="001B0136"/>
    <w:rsid w:val="001B21FA"/>
    <w:rsid w:val="001B34B4"/>
    <w:rsid w:val="001B558A"/>
    <w:rsid w:val="001B6317"/>
    <w:rsid w:val="001B7466"/>
    <w:rsid w:val="001D2AFC"/>
    <w:rsid w:val="001E3092"/>
    <w:rsid w:val="001E582A"/>
    <w:rsid w:val="001E7026"/>
    <w:rsid w:val="001E713A"/>
    <w:rsid w:val="001F124E"/>
    <w:rsid w:val="001F56EF"/>
    <w:rsid w:val="001F5B42"/>
    <w:rsid w:val="001F716A"/>
    <w:rsid w:val="00205F71"/>
    <w:rsid w:val="00206E2C"/>
    <w:rsid w:val="00217A1C"/>
    <w:rsid w:val="00222386"/>
    <w:rsid w:val="00232330"/>
    <w:rsid w:val="00236CE8"/>
    <w:rsid w:val="00240124"/>
    <w:rsid w:val="00247926"/>
    <w:rsid w:val="002507DC"/>
    <w:rsid w:val="00250814"/>
    <w:rsid w:val="00252324"/>
    <w:rsid w:val="00257B93"/>
    <w:rsid w:val="00266444"/>
    <w:rsid w:val="00266DE1"/>
    <w:rsid w:val="0027003C"/>
    <w:rsid w:val="0028364C"/>
    <w:rsid w:val="0028499D"/>
    <w:rsid w:val="002860E8"/>
    <w:rsid w:val="0029074D"/>
    <w:rsid w:val="00293C63"/>
    <w:rsid w:val="00295C81"/>
    <w:rsid w:val="00297BE4"/>
    <w:rsid w:val="002A2631"/>
    <w:rsid w:val="002B28F1"/>
    <w:rsid w:val="002B4AF0"/>
    <w:rsid w:val="002C33E4"/>
    <w:rsid w:val="002D0463"/>
    <w:rsid w:val="002D0E6A"/>
    <w:rsid w:val="002D195C"/>
    <w:rsid w:val="002E57C5"/>
    <w:rsid w:val="002E65FF"/>
    <w:rsid w:val="002E7115"/>
    <w:rsid w:val="002E729E"/>
    <w:rsid w:val="002F163B"/>
    <w:rsid w:val="002F2BED"/>
    <w:rsid w:val="002F4924"/>
    <w:rsid w:val="002F4F7C"/>
    <w:rsid w:val="00303ADC"/>
    <w:rsid w:val="00306C8F"/>
    <w:rsid w:val="00307ABC"/>
    <w:rsid w:val="00311D1A"/>
    <w:rsid w:val="00314257"/>
    <w:rsid w:val="00320AD0"/>
    <w:rsid w:val="00325E39"/>
    <w:rsid w:val="00333C0B"/>
    <w:rsid w:val="0033433E"/>
    <w:rsid w:val="00350C7B"/>
    <w:rsid w:val="00352C29"/>
    <w:rsid w:val="003533FC"/>
    <w:rsid w:val="003572F2"/>
    <w:rsid w:val="00357D83"/>
    <w:rsid w:val="0036467F"/>
    <w:rsid w:val="0036755E"/>
    <w:rsid w:val="00367CC9"/>
    <w:rsid w:val="00371151"/>
    <w:rsid w:val="003711D2"/>
    <w:rsid w:val="003825D5"/>
    <w:rsid w:val="00384200"/>
    <w:rsid w:val="0038505B"/>
    <w:rsid w:val="0038633D"/>
    <w:rsid w:val="00387783"/>
    <w:rsid w:val="00393D12"/>
    <w:rsid w:val="003967FD"/>
    <w:rsid w:val="003A3E50"/>
    <w:rsid w:val="003A5F16"/>
    <w:rsid w:val="003B1A40"/>
    <w:rsid w:val="003B5854"/>
    <w:rsid w:val="003C24AF"/>
    <w:rsid w:val="003C2E3A"/>
    <w:rsid w:val="003C7DBF"/>
    <w:rsid w:val="003D3B2B"/>
    <w:rsid w:val="003D6EA1"/>
    <w:rsid w:val="003D7C0F"/>
    <w:rsid w:val="003E161E"/>
    <w:rsid w:val="003F4F59"/>
    <w:rsid w:val="003F6C21"/>
    <w:rsid w:val="0040540F"/>
    <w:rsid w:val="00407371"/>
    <w:rsid w:val="004073B2"/>
    <w:rsid w:val="004101A4"/>
    <w:rsid w:val="004104E2"/>
    <w:rsid w:val="00412D97"/>
    <w:rsid w:val="00412E6C"/>
    <w:rsid w:val="0041396D"/>
    <w:rsid w:val="00417BAB"/>
    <w:rsid w:val="00423B96"/>
    <w:rsid w:val="00430F92"/>
    <w:rsid w:val="00436286"/>
    <w:rsid w:val="004369B6"/>
    <w:rsid w:val="00440B69"/>
    <w:rsid w:val="00440F2B"/>
    <w:rsid w:val="004415D3"/>
    <w:rsid w:val="00442384"/>
    <w:rsid w:val="00443479"/>
    <w:rsid w:val="0044363C"/>
    <w:rsid w:val="00444655"/>
    <w:rsid w:val="004510E7"/>
    <w:rsid w:val="004531E0"/>
    <w:rsid w:val="00460B2C"/>
    <w:rsid w:val="0046545F"/>
    <w:rsid w:val="00465F9F"/>
    <w:rsid w:val="00467A3F"/>
    <w:rsid w:val="004760F3"/>
    <w:rsid w:val="00481CB5"/>
    <w:rsid w:val="004854AA"/>
    <w:rsid w:val="00486A45"/>
    <w:rsid w:val="004872AA"/>
    <w:rsid w:val="0049087B"/>
    <w:rsid w:val="00491B5B"/>
    <w:rsid w:val="0049647F"/>
    <w:rsid w:val="00496E1F"/>
    <w:rsid w:val="004A4070"/>
    <w:rsid w:val="004A478C"/>
    <w:rsid w:val="004A52B7"/>
    <w:rsid w:val="004B1DF0"/>
    <w:rsid w:val="004B72CD"/>
    <w:rsid w:val="004B751F"/>
    <w:rsid w:val="004C20FB"/>
    <w:rsid w:val="004C3D2F"/>
    <w:rsid w:val="004C401B"/>
    <w:rsid w:val="004D0622"/>
    <w:rsid w:val="004D09C0"/>
    <w:rsid w:val="004D3027"/>
    <w:rsid w:val="004D5D9D"/>
    <w:rsid w:val="004D6ECD"/>
    <w:rsid w:val="004E1AEB"/>
    <w:rsid w:val="004E35EF"/>
    <w:rsid w:val="004F3695"/>
    <w:rsid w:val="004F3BBC"/>
    <w:rsid w:val="00500F82"/>
    <w:rsid w:val="00501835"/>
    <w:rsid w:val="00506E4A"/>
    <w:rsid w:val="00507419"/>
    <w:rsid w:val="00512B7B"/>
    <w:rsid w:val="00516187"/>
    <w:rsid w:val="00521E28"/>
    <w:rsid w:val="005242B3"/>
    <w:rsid w:val="00524D99"/>
    <w:rsid w:val="0052584E"/>
    <w:rsid w:val="00526271"/>
    <w:rsid w:val="0053042D"/>
    <w:rsid w:val="00530F18"/>
    <w:rsid w:val="00534CB1"/>
    <w:rsid w:val="0054165D"/>
    <w:rsid w:val="005445F4"/>
    <w:rsid w:val="00546820"/>
    <w:rsid w:val="00553050"/>
    <w:rsid w:val="00554FDE"/>
    <w:rsid w:val="005554A0"/>
    <w:rsid w:val="00556A4E"/>
    <w:rsid w:val="005629B4"/>
    <w:rsid w:val="00571E50"/>
    <w:rsid w:val="00580BE4"/>
    <w:rsid w:val="00582C39"/>
    <w:rsid w:val="00582E3D"/>
    <w:rsid w:val="00585B5D"/>
    <w:rsid w:val="00586150"/>
    <w:rsid w:val="00590251"/>
    <w:rsid w:val="00592CC4"/>
    <w:rsid w:val="005A3F1D"/>
    <w:rsid w:val="005A46AB"/>
    <w:rsid w:val="005B5545"/>
    <w:rsid w:val="005B65DB"/>
    <w:rsid w:val="005C1408"/>
    <w:rsid w:val="005C372D"/>
    <w:rsid w:val="005C6A56"/>
    <w:rsid w:val="005D2CDF"/>
    <w:rsid w:val="005D3260"/>
    <w:rsid w:val="005D4D09"/>
    <w:rsid w:val="005D6B32"/>
    <w:rsid w:val="005E2911"/>
    <w:rsid w:val="005E5146"/>
    <w:rsid w:val="005E587B"/>
    <w:rsid w:val="005F1501"/>
    <w:rsid w:val="005F3ED8"/>
    <w:rsid w:val="005F51B1"/>
    <w:rsid w:val="005F65EB"/>
    <w:rsid w:val="00600110"/>
    <w:rsid w:val="00600222"/>
    <w:rsid w:val="00610C4B"/>
    <w:rsid w:val="00633B83"/>
    <w:rsid w:val="00634C56"/>
    <w:rsid w:val="00636351"/>
    <w:rsid w:val="00640A3B"/>
    <w:rsid w:val="00643A2B"/>
    <w:rsid w:val="006467CD"/>
    <w:rsid w:val="0065386B"/>
    <w:rsid w:val="00653AB5"/>
    <w:rsid w:val="00656DAE"/>
    <w:rsid w:val="00661309"/>
    <w:rsid w:val="00663F1A"/>
    <w:rsid w:val="0066684D"/>
    <w:rsid w:val="006677EC"/>
    <w:rsid w:val="006724CA"/>
    <w:rsid w:val="00672838"/>
    <w:rsid w:val="00675AB0"/>
    <w:rsid w:val="00675B75"/>
    <w:rsid w:val="0069251A"/>
    <w:rsid w:val="00693A14"/>
    <w:rsid w:val="006A0760"/>
    <w:rsid w:val="006A0856"/>
    <w:rsid w:val="006A0C6B"/>
    <w:rsid w:val="006A2849"/>
    <w:rsid w:val="006B18F2"/>
    <w:rsid w:val="006B5CFE"/>
    <w:rsid w:val="006C3A03"/>
    <w:rsid w:val="006C420A"/>
    <w:rsid w:val="006D5A0D"/>
    <w:rsid w:val="006D6022"/>
    <w:rsid w:val="006D6EFF"/>
    <w:rsid w:val="006E21D3"/>
    <w:rsid w:val="006E6A5A"/>
    <w:rsid w:val="006F4286"/>
    <w:rsid w:val="006F48B9"/>
    <w:rsid w:val="0071059B"/>
    <w:rsid w:val="00710C6C"/>
    <w:rsid w:val="00711465"/>
    <w:rsid w:val="007167EA"/>
    <w:rsid w:val="007208B0"/>
    <w:rsid w:val="007230B6"/>
    <w:rsid w:val="00724709"/>
    <w:rsid w:val="0072708E"/>
    <w:rsid w:val="007337C9"/>
    <w:rsid w:val="0073526A"/>
    <w:rsid w:val="00763F97"/>
    <w:rsid w:val="00767C8F"/>
    <w:rsid w:val="00773291"/>
    <w:rsid w:val="007755C0"/>
    <w:rsid w:val="00776128"/>
    <w:rsid w:val="00777EA8"/>
    <w:rsid w:val="00780DD6"/>
    <w:rsid w:val="00781FE5"/>
    <w:rsid w:val="007844E5"/>
    <w:rsid w:val="00785F70"/>
    <w:rsid w:val="007907DC"/>
    <w:rsid w:val="00794899"/>
    <w:rsid w:val="00796730"/>
    <w:rsid w:val="00797DA2"/>
    <w:rsid w:val="007A12C1"/>
    <w:rsid w:val="007A1CE7"/>
    <w:rsid w:val="007A24B7"/>
    <w:rsid w:val="007A33C6"/>
    <w:rsid w:val="007A66B0"/>
    <w:rsid w:val="007B7C2E"/>
    <w:rsid w:val="007D207A"/>
    <w:rsid w:val="007D46BA"/>
    <w:rsid w:val="007D706F"/>
    <w:rsid w:val="007D770A"/>
    <w:rsid w:val="007E0E97"/>
    <w:rsid w:val="007F0C32"/>
    <w:rsid w:val="007F0EF4"/>
    <w:rsid w:val="007F27C2"/>
    <w:rsid w:val="007F5B7B"/>
    <w:rsid w:val="007F7674"/>
    <w:rsid w:val="00801742"/>
    <w:rsid w:val="00802F7B"/>
    <w:rsid w:val="008048A5"/>
    <w:rsid w:val="00805940"/>
    <w:rsid w:val="00812F49"/>
    <w:rsid w:val="00817457"/>
    <w:rsid w:val="00820602"/>
    <w:rsid w:val="00820A21"/>
    <w:rsid w:val="008210A9"/>
    <w:rsid w:val="0082155C"/>
    <w:rsid w:val="00821C91"/>
    <w:rsid w:val="008225CF"/>
    <w:rsid w:val="00823E3A"/>
    <w:rsid w:val="00825A65"/>
    <w:rsid w:val="008344DF"/>
    <w:rsid w:val="00834C0B"/>
    <w:rsid w:val="00835D45"/>
    <w:rsid w:val="00842303"/>
    <w:rsid w:val="00843B61"/>
    <w:rsid w:val="00846B80"/>
    <w:rsid w:val="008474DC"/>
    <w:rsid w:val="00850DD8"/>
    <w:rsid w:val="00855EFB"/>
    <w:rsid w:val="00860E1D"/>
    <w:rsid w:val="008610A0"/>
    <w:rsid w:val="008624FF"/>
    <w:rsid w:val="00863978"/>
    <w:rsid w:val="00863D4D"/>
    <w:rsid w:val="00866496"/>
    <w:rsid w:val="00872286"/>
    <w:rsid w:val="00872422"/>
    <w:rsid w:val="00873404"/>
    <w:rsid w:val="00876969"/>
    <w:rsid w:val="00876D8E"/>
    <w:rsid w:val="00881614"/>
    <w:rsid w:val="00883B73"/>
    <w:rsid w:val="0088509F"/>
    <w:rsid w:val="0088589B"/>
    <w:rsid w:val="00885EE2"/>
    <w:rsid w:val="008861D3"/>
    <w:rsid w:val="00886C7D"/>
    <w:rsid w:val="008943AB"/>
    <w:rsid w:val="00894527"/>
    <w:rsid w:val="00894BFA"/>
    <w:rsid w:val="008955CF"/>
    <w:rsid w:val="00896000"/>
    <w:rsid w:val="008A3586"/>
    <w:rsid w:val="008A4EFD"/>
    <w:rsid w:val="008A7601"/>
    <w:rsid w:val="008A7C10"/>
    <w:rsid w:val="008B180C"/>
    <w:rsid w:val="008B18CD"/>
    <w:rsid w:val="008B73C1"/>
    <w:rsid w:val="008B7587"/>
    <w:rsid w:val="008C011D"/>
    <w:rsid w:val="008C4834"/>
    <w:rsid w:val="008C606F"/>
    <w:rsid w:val="008D589C"/>
    <w:rsid w:val="008D71CA"/>
    <w:rsid w:val="008E01F1"/>
    <w:rsid w:val="008E0C5D"/>
    <w:rsid w:val="008E2A77"/>
    <w:rsid w:val="008E3256"/>
    <w:rsid w:val="008E3F59"/>
    <w:rsid w:val="008E7D95"/>
    <w:rsid w:val="008F5460"/>
    <w:rsid w:val="00901F69"/>
    <w:rsid w:val="00903EDD"/>
    <w:rsid w:val="00905E63"/>
    <w:rsid w:val="009111AF"/>
    <w:rsid w:val="00912892"/>
    <w:rsid w:val="009176C8"/>
    <w:rsid w:val="00924060"/>
    <w:rsid w:val="00924E0A"/>
    <w:rsid w:val="00925DFD"/>
    <w:rsid w:val="00926773"/>
    <w:rsid w:val="00930C18"/>
    <w:rsid w:val="00930CA4"/>
    <w:rsid w:val="00943B34"/>
    <w:rsid w:val="00946727"/>
    <w:rsid w:val="00950AD0"/>
    <w:rsid w:val="0095203A"/>
    <w:rsid w:val="00952802"/>
    <w:rsid w:val="00952E0D"/>
    <w:rsid w:val="00957EB8"/>
    <w:rsid w:val="0096475B"/>
    <w:rsid w:val="0097277D"/>
    <w:rsid w:val="00973854"/>
    <w:rsid w:val="00973D70"/>
    <w:rsid w:val="00982623"/>
    <w:rsid w:val="00982E9A"/>
    <w:rsid w:val="00986B37"/>
    <w:rsid w:val="00991303"/>
    <w:rsid w:val="00997F80"/>
    <w:rsid w:val="009A0269"/>
    <w:rsid w:val="009A1778"/>
    <w:rsid w:val="009A3FB1"/>
    <w:rsid w:val="009A7272"/>
    <w:rsid w:val="009A77D3"/>
    <w:rsid w:val="009B1A8A"/>
    <w:rsid w:val="009B206E"/>
    <w:rsid w:val="009C3C52"/>
    <w:rsid w:val="009C4408"/>
    <w:rsid w:val="009C504A"/>
    <w:rsid w:val="009C6386"/>
    <w:rsid w:val="009D0154"/>
    <w:rsid w:val="009D22A1"/>
    <w:rsid w:val="009D3037"/>
    <w:rsid w:val="009D79B8"/>
    <w:rsid w:val="009E16AF"/>
    <w:rsid w:val="009E2C22"/>
    <w:rsid w:val="009E2D1B"/>
    <w:rsid w:val="009E5F54"/>
    <w:rsid w:val="009E6751"/>
    <w:rsid w:val="009E6F26"/>
    <w:rsid w:val="009F3BBD"/>
    <w:rsid w:val="009F4707"/>
    <w:rsid w:val="009F5E4B"/>
    <w:rsid w:val="009F7317"/>
    <w:rsid w:val="00A02DD3"/>
    <w:rsid w:val="00A03125"/>
    <w:rsid w:val="00A05D0A"/>
    <w:rsid w:val="00A20186"/>
    <w:rsid w:val="00A23436"/>
    <w:rsid w:val="00A2678E"/>
    <w:rsid w:val="00A27F6E"/>
    <w:rsid w:val="00A348F1"/>
    <w:rsid w:val="00A375A6"/>
    <w:rsid w:val="00A37974"/>
    <w:rsid w:val="00A406A6"/>
    <w:rsid w:val="00A45FD7"/>
    <w:rsid w:val="00A464BE"/>
    <w:rsid w:val="00A52E83"/>
    <w:rsid w:val="00A55C5E"/>
    <w:rsid w:val="00A61985"/>
    <w:rsid w:val="00A62CF2"/>
    <w:rsid w:val="00A63187"/>
    <w:rsid w:val="00A6470B"/>
    <w:rsid w:val="00A65C4C"/>
    <w:rsid w:val="00A67812"/>
    <w:rsid w:val="00A71731"/>
    <w:rsid w:val="00A71AF1"/>
    <w:rsid w:val="00A71ED1"/>
    <w:rsid w:val="00A72567"/>
    <w:rsid w:val="00A76CEA"/>
    <w:rsid w:val="00A8693B"/>
    <w:rsid w:val="00A9193E"/>
    <w:rsid w:val="00A94403"/>
    <w:rsid w:val="00A9522D"/>
    <w:rsid w:val="00A960E8"/>
    <w:rsid w:val="00A961B4"/>
    <w:rsid w:val="00A9630E"/>
    <w:rsid w:val="00AA2F05"/>
    <w:rsid w:val="00AA4403"/>
    <w:rsid w:val="00AA5B71"/>
    <w:rsid w:val="00AA6C94"/>
    <w:rsid w:val="00AB37B4"/>
    <w:rsid w:val="00AB5D44"/>
    <w:rsid w:val="00AB5D5E"/>
    <w:rsid w:val="00AB5F47"/>
    <w:rsid w:val="00AC28DA"/>
    <w:rsid w:val="00AC29E9"/>
    <w:rsid w:val="00AC51CA"/>
    <w:rsid w:val="00AD0DE5"/>
    <w:rsid w:val="00AE197E"/>
    <w:rsid w:val="00AE38E4"/>
    <w:rsid w:val="00AE4724"/>
    <w:rsid w:val="00AF2770"/>
    <w:rsid w:val="00AF5E03"/>
    <w:rsid w:val="00B00105"/>
    <w:rsid w:val="00B012A0"/>
    <w:rsid w:val="00B03E2F"/>
    <w:rsid w:val="00B06637"/>
    <w:rsid w:val="00B10BB9"/>
    <w:rsid w:val="00B10FF2"/>
    <w:rsid w:val="00B12498"/>
    <w:rsid w:val="00B1317A"/>
    <w:rsid w:val="00B20CA8"/>
    <w:rsid w:val="00B22BB8"/>
    <w:rsid w:val="00B23410"/>
    <w:rsid w:val="00B31F0D"/>
    <w:rsid w:val="00B40599"/>
    <w:rsid w:val="00B4226A"/>
    <w:rsid w:val="00B4256A"/>
    <w:rsid w:val="00B434B8"/>
    <w:rsid w:val="00B46519"/>
    <w:rsid w:val="00B50AD3"/>
    <w:rsid w:val="00B5655D"/>
    <w:rsid w:val="00B627A8"/>
    <w:rsid w:val="00B62AD9"/>
    <w:rsid w:val="00B65044"/>
    <w:rsid w:val="00B6798C"/>
    <w:rsid w:val="00B803DB"/>
    <w:rsid w:val="00B818FB"/>
    <w:rsid w:val="00B85D9F"/>
    <w:rsid w:val="00B921B3"/>
    <w:rsid w:val="00B9570C"/>
    <w:rsid w:val="00B96D70"/>
    <w:rsid w:val="00B9766A"/>
    <w:rsid w:val="00BA2083"/>
    <w:rsid w:val="00BA57CA"/>
    <w:rsid w:val="00BB2779"/>
    <w:rsid w:val="00BB490E"/>
    <w:rsid w:val="00BB5B63"/>
    <w:rsid w:val="00BC0BED"/>
    <w:rsid w:val="00BC0E02"/>
    <w:rsid w:val="00BC5574"/>
    <w:rsid w:val="00BD732D"/>
    <w:rsid w:val="00BE1AE6"/>
    <w:rsid w:val="00BF24A6"/>
    <w:rsid w:val="00BF444A"/>
    <w:rsid w:val="00BF65D0"/>
    <w:rsid w:val="00C00403"/>
    <w:rsid w:val="00C03F73"/>
    <w:rsid w:val="00C11353"/>
    <w:rsid w:val="00C217DB"/>
    <w:rsid w:val="00C23D88"/>
    <w:rsid w:val="00C23E16"/>
    <w:rsid w:val="00C24785"/>
    <w:rsid w:val="00C257A1"/>
    <w:rsid w:val="00C25C5A"/>
    <w:rsid w:val="00C27A4F"/>
    <w:rsid w:val="00C27A72"/>
    <w:rsid w:val="00C31A42"/>
    <w:rsid w:val="00C43139"/>
    <w:rsid w:val="00C463A9"/>
    <w:rsid w:val="00C470DB"/>
    <w:rsid w:val="00C51FF9"/>
    <w:rsid w:val="00C564AE"/>
    <w:rsid w:val="00C62B53"/>
    <w:rsid w:val="00C65603"/>
    <w:rsid w:val="00C67DD8"/>
    <w:rsid w:val="00C7021D"/>
    <w:rsid w:val="00C711A3"/>
    <w:rsid w:val="00C73D12"/>
    <w:rsid w:val="00C75F09"/>
    <w:rsid w:val="00C8012C"/>
    <w:rsid w:val="00C81B52"/>
    <w:rsid w:val="00C84921"/>
    <w:rsid w:val="00C8645A"/>
    <w:rsid w:val="00C86EC0"/>
    <w:rsid w:val="00C94260"/>
    <w:rsid w:val="00C96635"/>
    <w:rsid w:val="00CA0639"/>
    <w:rsid w:val="00CA15B4"/>
    <w:rsid w:val="00CA2928"/>
    <w:rsid w:val="00CA2EF0"/>
    <w:rsid w:val="00CB7609"/>
    <w:rsid w:val="00CB78A9"/>
    <w:rsid w:val="00CC1B02"/>
    <w:rsid w:val="00CC755D"/>
    <w:rsid w:val="00CD083B"/>
    <w:rsid w:val="00CD25BA"/>
    <w:rsid w:val="00CE74A9"/>
    <w:rsid w:val="00CE753B"/>
    <w:rsid w:val="00D01641"/>
    <w:rsid w:val="00D07C02"/>
    <w:rsid w:val="00D14392"/>
    <w:rsid w:val="00D16BAA"/>
    <w:rsid w:val="00D21109"/>
    <w:rsid w:val="00D33BEE"/>
    <w:rsid w:val="00D35999"/>
    <w:rsid w:val="00D35C91"/>
    <w:rsid w:val="00D42FCD"/>
    <w:rsid w:val="00D43E13"/>
    <w:rsid w:val="00D47B1D"/>
    <w:rsid w:val="00D51B55"/>
    <w:rsid w:val="00D53A4C"/>
    <w:rsid w:val="00D55CB5"/>
    <w:rsid w:val="00D6060F"/>
    <w:rsid w:val="00D639A1"/>
    <w:rsid w:val="00D65572"/>
    <w:rsid w:val="00D655F9"/>
    <w:rsid w:val="00D7221E"/>
    <w:rsid w:val="00D73467"/>
    <w:rsid w:val="00D83377"/>
    <w:rsid w:val="00D840AD"/>
    <w:rsid w:val="00D9356E"/>
    <w:rsid w:val="00DA2841"/>
    <w:rsid w:val="00DA3ED7"/>
    <w:rsid w:val="00DA4121"/>
    <w:rsid w:val="00DA5F3F"/>
    <w:rsid w:val="00DA72C9"/>
    <w:rsid w:val="00DB5DAE"/>
    <w:rsid w:val="00DC0008"/>
    <w:rsid w:val="00DC31DF"/>
    <w:rsid w:val="00DC6F9C"/>
    <w:rsid w:val="00DD0646"/>
    <w:rsid w:val="00DD3C0D"/>
    <w:rsid w:val="00DD4501"/>
    <w:rsid w:val="00DD74E9"/>
    <w:rsid w:val="00DE1D03"/>
    <w:rsid w:val="00DE586E"/>
    <w:rsid w:val="00DE7135"/>
    <w:rsid w:val="00DE78D0"/>
    <w:rsid w:val="00DF4C64"/>
    <w:rsid w:val="00DF67D9"/>
    <w:rsid w:val="00E00198"/>
    <w:rsid w:val="00E01623"/>
    <w:rsid w:val="00E05F57"/>
    <w:rsid w:val="00E12306"/>
    <w:rsid w:val="00E12769"/>
    <w:rsid w:val="00E23ADC"/>
    <w:rsid w:val="00E23B56"/>
    <w:rsid w:val="00E2449E"/>
    <w:rsid w:val="00E25157"/>
    <w:rsid w:val="00E25AAB"/>
    <w:rsid w:val="00E25C4B"/>
    <w:rsid w:val="00E27181"/>
    <w:rsid w:val="00E308C1"/>
    <w:rsid w:val="00E320DC"/>
    <w:rsid w:val="00E327A9"/>
    <w:rsid w:val="00E3414E"/>
    <w:rsid w:val="00E35034"/>
    <w:rsid w:val="00E35BB8"/>
    <w:rsid w:val="00E36ABC"/>
    <w:rsid w:val="00E378FD"/>
    <w:rsid w:val="00E51F49"/>
    <w:rsid w:val="00E532A2"/>
    <w:rsid w:val="00E55299"/>
    <w:rsid w:val="00E607CC"/>
    <w:rsid w:val="00E70DCC"/>
    <w:rsid w:val="00E74DE9"/>
    <w:rsid w:val="00E831AB"/>
    <w:rsid w:val="00E861EF"/>
    <w:rsid w:val="00E926D2"/>
    <w:rsid w:val="00E92980"/>
    <w:rsid w:val="00E94FE6"/>
    <w:rsid w:val="00EA0997"/>
    <w:rsid w:val="00EA3DA0"/>
    <w:rsid w:val="00EA50E4"/>
    <w:rsid w:val="00EA5614"/>
    <w:rsid w:val="00EA56C1"/>
    <w:rsid w:val="00EB0C5C"/>
    <w:rsid w:val="00EB437F"/>
    <w:rsid w:val="00EB4ED3"/>
    <w:rsid w:val="00EC0162"/>
    <w:rsid w:val="00EC08B4"/>
    <w:rsid w:val="00EC0C89"/>
    <w:rsid w:val="00EC1E7A"/>
    <w:rsid w:val="00EC5BCF"/>
    <w:rsid w:val="00EC648E"/>
    <w:rsid w:val="00ED0F2E"/>
    <w:rsid w:val="00ED1DB4"/>
    <w:rsid w:val="00ED2258"/>
    <w:rsid w:val="00ED4D1A"/>
    <w:rsid w:val="00ED52DB"/>
    <w:rsid w:val="00ED7553"/>
    <w:rsid w:val="00EE3BED"/>
    <w:rsid w:val="00EE3E5A"/>
    <w:rsid w:val="00EE488F"/>
    <w:rsid w:val="00EE5F14"/>
    <w:rsid w:val="00EF0A81"/>
    <w:rsid w:val="00EF3AE1"/>
    <w:rsid w:val="00EF679D"/>
    <w:rsid w:val="00F05CEF"/>
    <w:rsid w:val="00F067D1"/>
    <w:rsid w:val="00F11419"/>
    <w:rsid w:val="00F20966"/>
    <w:rsid w:val="00F20C5E"/>
    <w:rsid w:val="00F27433"/>
    <w:rsid w:val="00F31E63"/>
    <w:rsid w:val="00F34EB8"/>
    <w:rsid w:val="00F37CD4"/>
    <w:rsid w:val="00F45C37"/>
    <w:rsid w:val="00F522AB"/>
    <w:rsid w:val="00F549C3"/>
    <w:rsid w:val="00F54DBF"/>
    <w:rsid w:val="00F57936"/>
    <w:rsid w:val="00F6558B"/>
    <w:rsid w:val="00F67491"/>
    <w:rsid w:val="00F70907"/>
    <w:rsid w:val="00F73959"/>
    <w:rsid w:val="00F8028A"/>
    <w:rsid w:val="00F81E05"/>
    <w:rsid w:val="00F81F5D"/>
    <w:rsid w:val="00F82737"/>
    <w:rsid w:val="00F82B64"/>
    <w:rsid w:val="00F90FCD"/>
    <w:rsid w:val="00F91471"/>
    <w:rsid w:val="00F914C2"/>
    <w:rsid w:val="00F932EF"/>
    <w:rsid w:val="00F969D4"/>
    <w:rsid w:val="00FA292F"/>
    <w:rsid w:val="00FA2D94"/>
    <w:rsid w:val="00FB06B2"/>
    <w:rsid w:val="00FB06BF"/>
    <w:rsid w:val="00FB28E9"/>
    <w:rsid w:val="00FB2B5F"/>
    <w:rsid w:val="00FB6450"/>
    <w:rsid w:val="00FB7225"/>
    <w:rsid w:val="00FC0C18"/>
    <w:rsid w:val="00FC3335"/>
    <w:rsid w:val="00FC50AE"/>
    <w:rsid w:val="00FD6B02"/>
    <w:rsid w:val="00FE110A"/>
    <w:rsid w:val="00FE170A"/>
    <w:rsid w:val="00FE25E3"/>
    <w:rsid w:val="00FE38B6"/>
    <w:rsid w:val="00FE54F2"/>
    <w:rsid w:val="00FE6396"/>
    <w:rsid w:val="00FF4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A5FC2E"/>
  <w15:docId w15:val="{C96DA495-E6F1-4CA8-A5A8-0AEB3695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az-Latn-AZ" w:eastAsia="en-US" w:bidi="ar-SA"/>
      </w:rPr>
    </w:rPrDefault>
    <w:pPrDefault>
      <w:pPr>
        <w:spacing w:after="18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011"/>
    <w:rPr>
      <w:rFonts w:eastAsia="Times New Roman" w:cs="Times New Roman"/>
      <w:szCs w:val="20"/>
    </w:rPr>
  </w:style>
  <w:style w:type="paragraph" w:styleId="Heading1">
    <w:name w:val="heading 1"/>
    <w:aliases w:val="Heading"/>
    <w:basedOn w:val="20MajorH1"/>
    <w:next w:val="Normal"/>
    <w:link w:val="Heading1Char"/>
    <w:uiPriority w:val="9"/>
    <w:qFormat/>
    <w:rsid w:val="007F1ADA"/>
  </w:style>
  <w:style w:type="paragraph" w:styleId="Heading2">
    <w:name w:val="heading 2"/>
    <w:basedOn w:val="21MinorH2"/>
    <w:next w:val="Normal"/>
    <w:link w:val="Heading2Char"/>
    <w:uiPriority w:val="9"/>
    <w:unhideWhenUsed/>
    <w:qFormat/>
    <w:rsid w:val="007F1ADA"/>
    <w:pPr>
      <w:numPr>
        <w:ilvl w:val="1"/>
        <w:numId w:val="4"/>
      </w:numPr>
    </w:pPr>
  </w:style>
  <w:style w:type="paragraph" w:styleId="Heading3">
    <w:name w:val="heading 3"/>
    <w:basedOn w:val="22Sub1H3"/>
    <w:next w:val="Normal"/>
    <w:link w:val="Heading3Char"/>
    <w:uiPriority w:val="9"/>
    <w:unhideWhenUsed/>
    <w:qFormat/>
    <w:rsid w:val="007F1ADA"/>
    <w:pPr>
      <w:numPr>
        <w:ilvl w:val="2"/>
        <w:numId w:val="4"/>
      </w:numPr>
    </w:pPr>
  </w:style>
  <w:style w:type="paragraph" w:styleId="Heading4">
    <w:name w:val="heading 4"/>
    <w:basedOn w:val="22Sub2H4"/>
    <w:next w:val="Normal"/>
    <w:link w:val="Heading4Char"/>
    <w:uiPriority w:val="9"/>
    <w:semiHidden/>
    <w:unhideWhenUsed/>
    <w:qFormat/>
    <w:rsid w:val="007F1ADA"/>
    <w:pPr>
      <w:numPr>
        <w:ilvl w:val="3"/>
        <w:numId w:val="4"/>
      </w:numPr>
    </w:pPr>
  </w:style>
  <w:style w:type="paragraph" w:styleId="Heading5">
    <w:name w:val="heading 5"/>
    <w:basedOn w:val="Normal"/>
    <w:next w:val="Normal"/>
    <w:link w:val="Heading5Char"/>
    <w:uiPriority w:val="9"/>
    <w:semiHidden/>
    <w:unhideWhenUsed/>
    <w:qFormat/>
    <w:rsid w:val="007F1ADA"/>
    <w:pPr>
      <w:keepNext/>
      <w:keepLines/>
      <w:numPr>
        <w:ilvl w:val="4"/>
        <w:numId w:val="4"/>
      </w:numPr>
      <w:spacing w:before="360"/>
      <w:outlineLvl w:val="4"/>
    </w:pPr>
    <w:rPr>
      <w:b/>
      <w:sz w:val="26"/>
    </w:rPr>
  </w:style>
  <w:style w:type="paragraph" w:styleId="Heading6">
    <w:name w:val="heading 6"/>
    <w:basedOn w:val="Normal"/>
    <w:next w:val="Normal"/>
    <w:link w:val="Heading6Char"/>
    <w:uiPriority w:val="9"/>
    <w:semiHidden/>
    <w:unhideWhenUsed/>
    <w:qFormat/>
    <w:rsid w:val="007F1ADA"/>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7F1ADA"/>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7F1ADA"/>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7F1ADA"/>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991Title"/>
    <w:next w:val="Normal"/>
    <w:link w:val="TitleChar"/>
    <w:uiPriority w:val="10"/>
    <w:qFormat/>
    <w:rsid w:val="007F1ADA"/>
  </w:style>
  <w:style w:type="paragraph" w:styleId="Header">
    <w:name w:val="header"/>
    <w:basedOn w:val="Normal"/>
    <w:link w:val="HeaderChar"/>
    <w:uiPriority w:val="99"/>
    <w:rsid w:val="007F1ADA"/>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7F1ADA"/>
    <w:rPr>
      <w:rFonts w:eastAsia="Times New Roman" w:cs="Times New Roman"/>
      <w:sz w:val="20"/>
      <w:szCs w:val="20"/>
      <w:lang w:val="en-US"/>
    </w:rPr>
  </w:style>
  <w:style w:type="paragraph" w:styleId="Footer">
    <w:name w:val="footer"/>
    <w:basedOn w:val="Normal"/>
    <w:link w:val="FooterChar"/>
    <w:uiPriority w:val="99"/>
    <w:rsid w:val="007F1ADA"/>
    <w:pPr>
      <w:ind w:left="-1809"/>
    </w:pPr>
    <w:rPr>
      <w:sz w:val="20"/>
    </w:rPr>
  </w:style>
  <w:style w:type="character" w:customStyle="1" w:styleId="FooterChar">
    <w:name w:val="Footer Char"/>
    <w:basedOn w:val="DefaultParagraphFont"/>
    <w:link w:val="Footer"/>
    <w:uiPriority w:val="99"/>
    <w:rsid w:val="007F1ADA"/>
    <w:rPr>
      <w:rFonts w:eastAsia="Times New Roman" w:cs="Times New Roman"/>
      <w:sz w:val="20"/>
      <w:szCs w:val="20"/>
      <w:lang w:val="en-US"/>
    </w:rPr>
  </w:style>
  <w:style w:type="character" w:customStyle="1" w:styleId="TitleChar">
    <w:name w:val="Title Char"/>
    <w:basedOn w:val="DefaultParagraphFont"/>
    <w:link w:val="Title"/>
    <w:uiPriority w:val="10"/>
    <w:rsid w:val="007F1ADA"/>
    <w:rPr>
      <w:rFonts w:asciiTheme="majorHAnsi" w:eastAsia="Times New Roman" w:hAnsiTheme="majorHAnsi" w:cs="Times New Roman"/>
      <w:b/>
      <w:kern w:val="40"/>
      <w:sz w:val="64"/>
      <w:szCs w:val="64"/>
      <w:lang w:val="en-US"/>
    </w:rPr>
  </w:style>
  <w:style w:type="character" w:styleId="Emphasis">
    <w:name w:val="Emphasis"/>
    <w:aliases w:val="Major"/>
    <w:basedOn w:val="DefaultParagraphFont"/>
    <w:uiPriority w:val="20"/>
    <w:qFormat/>
    <w:rsid w:val="007F1ADA"/>
    <w:rPr>
      <w:i/>
      <w:iCs/>
    </w:rPr>
  </w:style>
  <w:style w:type="character" w:styleId="SubtleEmphasis">
    <w:name w:val="Subtle Emphasis"/>
    <w:basedOn w:val="DefaultParagraphFont"/>
    <w:uiPriority w:val="19"/>
    <w:qFormat/>
    <w:rsid w:val="007942B5"/>
    <w:rPr>
      <w:i/>
      <w:iCs/>
      <w:color w:val="404040" w:themeColor="text1" w:themeTint="BF"/>
    </w:rPr>
  </w:style>
  <w:style w:type="paragraph" w:customStyle="1" w:styleId="00Body">
    <w:name w:val="00 Body"/>
    <w:basedOn w:val="Normal"/>
    <w:link w:val="00BodyChar"/>
    <w:qFormat/>
    <w:rsid w:val="007F1ADA"/>
    <w:pPr>
      <w:spacing w:before="180" w:after="60" w:line="288" w:lineRule="auto"/>
    </w:pPr>
  </w:style>
  <w:style w:type="character" w:customStyle="1" w:styleId="00BodyChar">
    <w:name w:val="00 Body Char"/>
    <w:basedOn w:val="DefaultParagraphFont"/>
    <w:link w:val="00Body"/>
    <w:rsid w:val="007F1ADA"/>
    <w:rPr>
      <w:rFonts w:ascii="Arial" w:eastAsia="Times New Roman" w:hAnsi="Arial" w:cs="Times New Roman"/>
      <w:szCs w:val="20"/>
      <w:lang w:val="en-US"/>
    </w:rPr>
  </w:style>
  <w:style w:type="paragraph" w:styleId="TOAHeading">
    <w:name w:val="toa heading"/>
    <w:basedOn w:val="20MajorH1"/>
    <w:next w:val="Normal"/>
    <w:uiPriority w:val="99"/>
    <w:unhideWhenUsed/>
    <w:rsid w:val="007F1ADA"/>
    <w:pPr>
      <w:outlineLvl w:val="9"/>
    </w:pPr>
    <w:rPr>
      <w:lang w:val="ru-RU"/>
    </w:rPr>
  </w:style>
  <w:style w:type="character" w:customStyle="1" w:styleId="Heading1Char">
    <w:name w:val="Heading 1 Char"/>
    <w:aliases w:val="Heading Char"/>
    <w:basedOn w:val="DefaultParagraphFont"/>
    <w:link w:val="Heading1"/>
    <w:uiPriority w:val="9"/>
    <w:rsid w:val="007F1ADA"/>
    <w:rPr>
      <w:rFonts w:ascii="Arial" w:eastAsia="Times New Roman" w:hAnsi="Arial" w:cs="Times New Roman"/>
      <w:b/>
      <w:kern w:val="28"/>
      <w:sz w:val="32"/>
      <w:szCs w:val="20"/>
      <w:lang w:val="en-US"/>
    </w:rPr>
  </w:style>
  <w:style w:type="character" w:customStyle="1" w:styleId="Heading2Char">
    <w:name w:val="Heading 2 Char"/>
    <w:basedOn w:val="DefaultParagraphFont"/>
    <w:link w:val="Heading2"/>
    <w:uiPriority w:val="9"/>
    <w:rsid w:val="007F1ADA"/>
    <w:rPr>
      <w:rFonts w:eastAsia="Times New Roman" w:cs="Times New Roman"/>
      <w:kern w:val="28"/>
      <w:sz w:val="28"/>
      <w:szCs w:val="20"/>
    </w:rPr>
  </w:style>
  <w:style w:type="character" w:customStyle="1" w:styleId="Heading3Char">
    <w:name w:val="Heading 3 Char"/>
    <w:basedOn w:val="DefaultParagraphFont"/>
    <w:link w:val="Heading3"/>
    <w:uiPriority w:val="9"/>
    <w:rsid w:val="007F1ADA"/>
    <w:rPr>
      <w:rFonts w:eastAsia="Times New Roman" w:cs="Times New Roman"/>
      <w:b/>
      <w:sz w:val="24"/>
      <w:szCs w:val="20"/>
    </w:rPr>
  </w:style>
  <w:style w:type="character" w:customStyle="1" w:styleId="Heading4Char">
    <w:name w:val="Heading 4 Char"/>
    <w:basedOn w:val="DefaultParagraphFont"/>
    <w:link w:val="Heading4"/>
    <w:uiPriority w:val="9"/>
    <w:semiHidden/>
    <w:rsid w:val="007F1ADA"/>
    <w:rPr>
      <w:rFonts w:eastAsia="Times New Roman" w:cs="Times New Roman"/>
      <w:kern w:val="28"/>
      <w:sz w:val="24"/>
      <w:szCs w:val="20"/>
    </w:rPr>
  </w:style>
  <w:style w:type="character" w:customStyle="1" w:styleId="Heading5Char">
    <w:name w:val="Heading 5 Char"/>
    <w:basedOn w:val="DefaultParagraphFont"/>
    <w:link w:val="Heading5"/>
    <w:uiPriority w:val="9"/>
    <w:semiHidden/>
    <w:rsid w:val="007F1ADA"/>
    <w:rPr>
      <w:rFonts w:eastAsia="Times New Roman" w:cs="Times New Roman"/>
      <w:b/>
      <w:sz w:val="26"/>
      <w:szCs w:val="20"/>
    </w:rPr>
  </w:style>
  <w:style w:type="character" w:customStyle="1" w:styleId="Heading6Char">
    <w:name w:val="Heading 6 Char"/>
    <w:basedOn w:val="DefaultParagraphFont"/>
    <w:link w:val="Heading6"/>
    <w:uiPriority w:val="9"/>
    <w:semiHidden/>
    <w:rsid w:val="007F1ADA"/>
    <w:rPr>
      <w:rFonts w:asciiTheme="majorHAnsi" w:eastAsiaTheme="majorEastAsia" w:hAnsiTheme="majorHAnsi" w:cstheme="majorBidi"/>
      <w:color w:val="1F3763" w:themeColor="accent1" w:themeShade="7F"/>
      <w:szCs w:val="20"/>
    </w:rPr>
  </w:style>
  <w:style w:type="character" w:customStyle="1" w:styleId="Heading7Char">
    <w:name w:val="Heading 7 Char"/>
    <w:basedOn w:val="DefaultParagraphFont"/>
    <w:link w:val="Heading7"/>
    <w:uiPriority w:val="9"/>
    <w:semiHidden/>
    <w:rsid w:val="007F1ADA"/>
    <w:rPr>
      <w:rFonts w:asciiTheme="majorHAnsi" w:eastAsiaTheme="majorEastAsia" w:hAnsiTheme="majorHAnsi" w:cstheme="majorBidi"/>
      <w:i/>
      <w:iCs/>
      <w:color w:val="1F3763" w:themeColor="accent1" w:themeShade="7F"/>
      <w:szCs w:val="20"/>
    </w:rPr>
  </w:style>
  <w:style w:type="character" w:customStyle="1" w:styleId="Heading8Char">
    <w:name w:val="Heading 8 Char"/>
    <w:basedOn w:val="DefaultParagraphFont"/>
    <w:link w:val="Heading8"/>
    <w:uiPriority w:val="9"/>
    <w:semiHidden/>
    <w:rsid w:val="007F1AD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1AD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A56D1"/>
    <w:pPr>
      <w:spacing w:before="200" w:after="80" w:line="240" w:lineRule="auto"/>
    </w:pPr>
    <w:rPr>
      <w:bCs/>
      <w:i/>
      <w:spacing w:val="6"/>
    </w:rPr>
  </w:style>
  <w:style w:type="paragraph" w:styleId="Subtitle">
    <w:name w:val="Subtitle"/>
    <w:basedOn w:val="Normal"/>
    <w:next w:val="Normal"/>
    <w:link w:val="SubtitleChar"/>
    <w:uiPriority w:val="11"/>
    <w:qFormat/>
    <w:pPr>
      <w:spacing w:line="240" w:lineRule="auto"/>
    </w:pPr>
    <w:rPr>
      <w:rFonts w:ascii="Calibri" w:eastAsia="Calibri" w:hAnsi="Calibri" w:cs="Calibri"/>
    </w:rPr>
  </w:style>
  <w:style w:type="character" w:customStyle="1" w:styleId="SubtitleChar">
    <w:name w:val="Subtitle Char"/>
    <w:basedOn w:val="DefaultParagraphFont"/>
    <w:link w:val="Subtitle"/>
    <w:uiPriority w:val="11"/>
    <w:rsid w:val="007942B5"/>
    <w:rPr>
      <w:rFonts w:asciiTheme="majorHAnsi" w:eastAsiaTheme="majorEastAsia" w:hAnsiTheme="majorHAnsi" w:cstheme="majorBidi"/>
    </w:rPr>
  </w:style>
  <w:style w:type="character" w:styleId="Strong">
    <w:name w:val="Strong"/>
    <w:basedOn w:val="DefaultParagraphFont"/>
    <w:uiPriority w:val="22"/>
    <w:qFormat/>
    <w:rsid w:val="007942B5"/>
    <w:rPr>
      <w:b/>
      <w:bCs/>
    </w:rPr>
  </w:style>
  <w:style w:type="paragraph" w:styleId="NoSpacing">
    <w:name w:val="No Spacing"/>
    <w:link w:val="NoSpacingChar"/>
    <w:uiPriority w:val="1"/>
    <w:qFormat/>
    <w:rsid w:val="007F1ADA"/>
    <w:pPr>
      <w:spacing w:after="0" w:line="240" w:lineRule="auto"/>
    </w:pPr>
  </w:style>
  <w:style w:type="paragraph" w:styleId="Quote">
    <w:name w:val="Quote"/>
    <w:basedOn w:val="Normal"/>
    <w:next w:val="Normal"/>
    <w:link w:val="QuoteChar"/>
    <w:uiPriority w:val="29"/>
    <w:qFormat/>
    <w:rsid w:val="007942B5"/>
    <w:pPr>
      <w:spacing w:before="120"/>
      <w:ind w:left="720" w:right="720"/>
      <w:jc w:val="center"/>
    </w:pPr>
    <w:rPr>
      <w:i/>
      <w:iCs/>
    </w:rPr>
  </w:style>
  <w:style w:type="character" w:customStyle="1" w:styleId="QuoteChar">
    <w:name w:val="Quote Char"/>
    <w:basedOn w:val="DefaultParagraphFont"/>
    <w:link w:val="Quote"/>
    <w:uiPriority w:val="29"/>
    <w:rsid w:val="007942B5"/>
    <w:rPr>
      <w:i/>
      <w:iCs/>
    </w:rPr>
  </w:style>
  <w:style w:type="paragraph" w:styleId="IntenseQuote">
    <w:name w:val="Intense Quote"/>
    <w:basedOn w:val="Normal"/>
    <w:next w:val="Normal"/>
    <w:link w:val="IntenseQuoteChar"/>
    <w:uiPriority w:val="30"/>
    <w:qFormat/>
    <w:rsid w:val="007942B5"/>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7942B5"/>
    <w:rPr>
      <w:rFonts w:asciiTheme="majorHAnsi" w:eastAsiaTheme="majorEastAsia" w:hAnsiTheme="majorHAnsi" w:cstheme="majorBidi"/>
      <w:color w:val="4472C4" w:themeColor="accent1"/>
      <w:sz w:val="24"/>
      <w:szCs w:val="24"/>
    </w:rPr>
  </w:style>
  <w:style w:type="character" w:styleId="IntenseEmphasis">
    <w:name w:val="Intense Emphasis"/>
    <w:basedOn w:val="DefaultParagraphFont"/>
    <w:uiPriority w:val="21"/>
    <w:qFormat/>
    <w:rsid w:val="007942B5"/>
    <w:rPr>
      <w:b w:val="0"/>
      <w:bCs w:val="0"/>
      <w:i/>
      <w:iCs/>
      <w:color w:val="4472C4" w:themeColor="accent1"/>
    </w:rPr>
  </w:style>
  <w:style w:type="character" w:styleId="SubtleReference">
    <w:name w:val="Subtle Reference"/>
    <w:basedOn w:val="DefaultParagraphFont"/>
    <w:uiPriority w:val="31"/>
    <w:qFormat/>
    <w:rsid w:val="007942B5"/>
    <w:rPr>
      <w:smallCaps/>
      <w:color w:val="404040" w:themeColor="text1" w:themeTint="BF"/>
      <w:u w:val="single" w:color="7F7F7F"/>
    </w:rPr>
  </w:style>
  <w:style w:type="character" w:styleId="IntenseReference">
    <w:name w:val="Intense Reference"/>
    <w:basedOn w:val="DefaultParagraphFont"/>
    <w:uiPriority w:val="32"/>
    <w:rsid w:val="007F1ADA"/>
    <w:rPr>
      <w:b/>
      <w:bCs/>
      <w:caps w:val="0"/>
      <w:smallCaps w:val="0"/>
      <w:color w:val="4472C4" w:themeColor="accent1"/>
      <w:spacing w:val="5"/>
    </w:rPr>
  </w:style>
  <w:style w:type="character" w:styleId="BookTitle">
    <w:name w:val="Book Title"/>
    <w:basedOn w:val="DefaultParagraphFont"/>
    <w:uiPriority w:val="33"/>
    <w:qFormat/>
    <w:rsid w:val="007942B5"/>
    <w:rPr>
      <w:b/>
      <w:bCs/>
      <w:smallCaps/>
    </w:rPr>
  </w:style>
  <w:style w:type="paragraph" w:styleId="TOCHeading">
    <w:name w:val="TOC Heading"/>
    <w:basedOn w:val="Heading1"/>
    <w:next w:val="Normal"/>
    <w:uiPriority w:val="39"/>
    <w:unhideWhenUsed/>
    <w:qFormat/>
    <w:rsid w:val="007F1ADA"/>
    <w:pPr>
      <w:spacing w:before="240" w:after="0"/>
      <w:outlineLvl w:val="9"/>
    </w:pPr>
    <w:rPr>
      <w:rFonts w:eastAsiaTheme="majorEastAsia" w:cstheme="majorBidi"/>
      <w:color w:val="2F5496" w:themeColor="accent1" w:themeShade="BF"/>
      <w:szCs w:val="32"/>
    </w:rPr>
  </w:style>
  <w:style w:type="paragraph" w:styleId="ListParagraph">
    <w:name w:val="List Paragraph"/>
    <w:aliases w:val="Bullet1,Bullets,Dot pt,Ha,Indicator Text,List Paragraph (numbered (a)),List Paragraph Char Char Char,List Paragraph nowy,List_Paragraph,Multilevel para_II,No Spacing1,Numbered List Paragraph,Numbered Para 1,References,Számozott lista 1"/>
    <w:basedOn w:val="Normal"/>
    <w:link w:val="ListParagraphChar"/>
    <w:uiPriority w:val="34"/>
    <w:qFormat/>
    <w:rsid w:val="007F1ADA"/>
    <w:pPr>
      <w:ind w:left="720"/>
    </w:pPr>
  </w:style>
  <w:style w:type="paragraph" w:styleId="NormalWeb">
    <w:name w:val="Normal (Web)"/>
    <w:basedOn w:val="Normal"/>
    <w:link w:val="NormalWebChar"/>
    <w:uiPriority w:val="99"/>
    <w:unhideWhenUsed/>
    <w:rsid w:val="007F1ADA"/>
    <w:rPr>
      <w:rFonts w:ascii="Times New Roman" w:hAnsi="Times New Roman"/>
      <w:sz w:val="24"/>
      <w:szCs w:val="24"/>
    </w:rPr>
  </w:style>
  <w:style w:type="paragraph" w:customStyle="1" w:styleId="991Title">
    <w:name w:val="99.1 Title"/>
    <w:next w:val="00Body"/>
    <w:link w:val="991TitleChar"/>
    <w:uiPriority w:val="3"/>
    <w:rsid w:val="007F1ADA"/>
    <w:pPr>
      <w:spacing w:before="100" w:beforeAutospacing="1" w:after="100" w:afterAutospacing="1" w:line="240" w:lineRule="auto"/>
    </w:pPr>
    <w:rPr>
      <w:rFonts w:asciiTheme="majorHAnsi" w:eastAsia="Times New Roman" w:hAnsiTheme="majorHAnsi" w:cs="Times New Roman"/>
      <w:b/>
      <w:kern w:val="40"/>
      <w:sz w:val="64"/>
      <w:szCs w:val="64"/>
    </w:rPr>
  </w:style>
  <w:style w:type="character" w:customStyle="1" w:styleId="991TitleChar">
    <w:name w:val="99.1 Title Char"/>
    <w:basedOn w:val="DefaultParagraphFont"/>
    <w:link w:val="991Title"/>
    <w:uiPriority w:val="3"/>
    <w:rsid w:val="007F1ADA"/>
    <w:rPr>
      <w:rFonts w:asciiTheme="majorHAnsi" w:eastAsia="Times New Roman" w:hAnsiTheme="majorHAnsi" w:cs="Times New Roman"/>
      <w:b/>
      <w:kern w:val="40"/>
      <w:sz w:val="64"/>
      <w:szCs w:val="64"/>
      <w:lang w:val="en-US"/>
    </w:rPr>
  </w:style>
  <w:style w:type="paragraph" w:customStyle="1" w:styleId="993Eyebrow">
    <w:name w:val="99.3 Eyebrow"/>
    <w:basedOn w:val="Normal"/>
    <w:next w:val="991Title"/>
    <w:uiPriority w:val="3"/>
    <w:rsid w:val="007F1ADA"/>
    <w:pPr>
      <w:spacing w:before="360" w:after="60"/>
    </w:pPr>
    <w:rPr>
      <w:rFonts w:cs="Theinhardt Medium"/>
      <w:b/>
      <w:sz w:val="24"/>
      <w:szCs w:val="24"/>
    </w:rPr>
  </w:style>
  <w:style w:type="paragraph" w:customStyle="1" w:styleId="992Subtitle">
    <w:name w:val="99.2 Subtitle"/>
    <w:basedOn w:val="Normal"/>
    <w:uiPriority w:val="2"/>
    <w:rsid w:val="007F1ADA"/>
    <w:pPr>
      <w:spacing w:before="60"/>
    </w:pPr>
    <w:rPr>
      <w:sz w:val="32"/>
    </w:rPr>
  </w:style>
  <w:style w:type="paragraph" w:customStyle="1" w:styleId="994Date">
    <w:name w:val="99.4 Date"/>
    <w:basedOn w:val="992Subtitle"/>
    <w:rsid w:val="007F1ADA"/>
    <w:rPr>
      <w:sz w:val="24"/>
    </w:rPr>
  </w:style>
  <w:style w:type="paragraph" w:styleId="TOC3">
    <w:name w:val="toc 3"/>
    <w:basedOn w:val="Normal"/>
    <w:next w:val="Normal"/>
    <w:autoRedefine/>
    <w:uiPriority w:val="39"/>
    <w:unhideWhenUsed/>
    <w:rsid w:val="00467D73"/>
    <w:pPr>
      <w:tabs>
        <w:tab w:val="left" w:pos="1100"/>
        <w:tab w:val="right" w:leader="dot" w:pos="9062"/>
      </w:tabs>
      <w:spacing w:before="120" w:after="0"/>
      <w:ind w:left="1644" w:hanging="737"/>
    </w:pPr>
    <w:rPr>
      <w:rFonts w:asciiTheme="minorBidi" w:hAnsiTheme="minorBidi" w:cstheme="minorHAnsi"/>
      <w:sz w:val="20"/>
    </w:rPr>
  </w:style>
  <w:style w:type="paragraph" w:customStyle="1" w:styleId="33contentschapter">
    <w:name w:val="33 contents chapter"/>
    <w:basedOn w:val="Normal"/>
    <w:next w:val="Normal"/>
    <w:rsid w:val="00B2688C"/>
    <w:pPr>
      <w:spacing w:before="180" w:after="1000" w:line="240" w:lineRule="auto"/>
    </w:pPr>
    <w:rPr>
      <w:rFonts w:cs="Arial"/>
      <w:sz w:val="44"/>
    </w:rPr>
  </w:style>
  <w:style w:type="paragraph" w:styleId="TOC2">
    <w:name w:val="toc 2"/>
    <w:basedOn w:val="00Body"/>
    <w:next w:val="Normal"/>
    <w:autoRedefine/>
    <w:uiPriority w:val="39"/>
    <w:unhideWhenUsed/>
    <w:rsid w:val="00467D73"/>
    <w:pPr>
      <w:tabs>
        <w:tab w:val="right" w:leader="dot" w:pos="9062"/>
      </w:tabs>
      <w:spacing w:before="120" w:after="0" w:line="264" w:lineRule="auto"/>
      <w:ind w:left="907" w:hanging="510"/>
    </w:pPr>
    <w:rPr>
      <w:rFonts w:asciiTheme="minorBidi" w:hAnsiTheme="minorBidi" w:cstheme="minorHAnsi"/>
      <w:i/>
      <w:iCs/>
      <w:sz w:val="20"/>
    </w:rPr>
  </w:style>
  <w:style w:type="paragraph" w:styleId="TOC1">
    <w:name w:val="toc 1"/>
    <w:basedOn w:val="Normal"/>
    <w:next w:val="Normal"/>
    <w:autoRedefine/>
    <w:uiPriority w:val="39"/>
    <w:unhideWhenUsed/>
    <w:rsid w:val="000C19EB"/>
    <w:pPr>
      <w:tabs>
        <w:tab w:val="right" w:leader="dot" w:pos="9062"/>
      </w:tabs>
      <w:spacing w:before="240" w:after="120"/>
      <w:ind w:left="397" w:hanging="397"/>
    </w:pPr>
    <w:rPr>
      <w:rFonts w:asciiTheme="minorBidi" w:hAnsiTheme="minorBidi" w:cstheme="minorHAnsi"/>
      <w:b/>
      <w:bCs/>
      <w:sz w:val="20"/>
    </w:rPr>
  </w:style>
  <w:style w:type="character" w:styleId="Hyperlink">
    <w:name w:val="Hyperlink"/>
    <w:basedOn w:val="DefaultParagraphFont"/>
    <w:uiPriority w:val="99"/>
    <w:rsid w:val="007F1ADA"/>
    <w:rPr>
      <w:color w:val="1F40E6"/>
      <w:u w:val="single"/>
    </w:rPr>
  </w:style>
  <w:style w:type="character" w:customStyle="1" w:styleId="00Bold">
    <w:name w:val="00 Bold"/>
    <w:basedOn w:val="DefaultParagraphFont"/>
    <w:uiPriority w:val="1"/>
    <w:rsid w:val="007F1ADA"/>
    <w:rPr>
      <w:rFonts w:asciiTheme="minorHAnsi" w:hAnsiTheme="minorHAnsi" w:cs="Theinhardt Pan"/>
      <w:b/>
    </w:rPr>
  </w:style>
  <w:style w:type="paragraph" w:customStyle="1" w:styleId="01B1Dot">
    <w:name w:val="01 B1 Dot"/>
    <w:basedOn w:val="Normal"/>
    <w:link w:val="01B1DotChar"/>
    <w:uiPriority w:val="1"/>
    <w:qFormat/>
    <w:rsid w:val="007F1ADA"/>
    <w:pPr>
      <w:numPr>
        <w:numId w:val="3"/>
      </w:numPr>
      <w:spacing w:after="120"/>
    </w:pPr>
  </w:style>
  <w:style w:type="character" w:customStyle="1" w:styleId="01B1DotChar">
    <w:name w:val="01 B1 Dot Char"/>
    <w:basedOn w:val="00BodyChar"/>
    <w:link w:val="01B1Dot"/>
    <w:uiPriority w:val="1"/>
    <w:rsid w:val="007F1ADA"/>
    <w:rPr>
      <w:rFonts w:ascii="Arial" w:eastAsia="Times New Roman" w:hAnsi="Arial" w:cs="Times New Roman"/>
      <w:szCs w:val="20"/>
      <w:lang w:val="en-US"/>
    </w:rPr>
  </w:style>
  <w:style w:type="paragraph" w:customStyle="1" w:styleId="01B2Dash">
    <w:name w:val="01 B2 Dash"/>
    <w:basedOn w:val="01B1Dot"/>
    <w:uiPriority w:val="1"/>
    <w:rsid w:val="007F1ADA"/>
    <w:pPr>
      <w:numPr>
        <w:ilvl w:val="1"/>
      </w:numPr>
    </w:pPr>
    <w:rPr>
      <w:rFonts w:eastAsiaTheme="minorHAnsi"/>
    </w:rPr>
  </w:style>
  <w:style w:type="paragraph" w:customStyle="1" w:styleId="01B3Chevron">
    <w:name w:val="01 B3 Chevron"/>
    <w:basedOn w:val="01B1Dot"/>
    <w:uiPriority w:val="1"/>
    <w:rsid w:val="007F1ADA"/>
    <w:pPr>
      <w:numPr>
        <w:ilvl w:val="2"/>
      </w:numPr>
    </w:pPr>
    <w:rPr>
      <w:rFonts w:eastAsiaTheme="minorHAnsi"/>
    </w:rPr>
  </w:style>
  <w:style w:type="paragraph" w:customStyle="1" w:styleId="01B4Chevron">
    <w:name w:val="01 B4 Chevron"/>
    <w:basedOn w:val="01B1Dot"/>
    <w:uiPriority w:val="1"/>
    <w:rsid w:val="007F1ADA"/>
    <w:pPr>
      <w:numPr>
        <w:ilvl w:val="3"/>
      </w:numPr>
    </w:pPr>
    <w:rPr>
      <w:rFonts w:eastAsiaTheme="minorHAnsi"/>
    </w:rPr>
  </w:style>
  <w:style w:type="paragraph" w:customStyle="1" w:styleId="01B5Square">
    <w:name w:val="01 B5 Square"/>
    <w:basedOn w:val="01B1Dot"/>
    <w:uiPriority w:val="1"/>
    <w:rsid w:val="007F1ADA"/>
    <w:pPr>
      <w:numPr>
        <w:ilvl w:val="4"/>
      </w:numPr>
    </w:pPr>
    <w:rPr>
      <w:rFonts w:eastAsiaTheme="minorHAnsi"/>
    </w:rPr>
  </w:style>
  <w:style w:type="paragraph" w:customStyle="1" w:styleId="05L1">
    <w:name w:val="05 #L1"/>
    <w:basedOn w:val="01B1Dot"/>
    <w:uiPriority w:val="1"/>
    <w:qFormat/>
    <w:rsid w:val="007F1ADA"/>
    <w:pPr>
      <w:numPr>
        <w:numId w:val="1"/>
      </w:numPr>
    </w:pPr>
  </w:style>
  <w:style w:type="paragraph" w:customStyle="1" w:styleId="05L2">
    <w:name w:val="05 #L2"/>
    <w:basedOn w:val="01B2Dash"/>
    <w:uiPriority w:val="1"/>
    <w:rsid w:val="007F1ADA"/>
    <w:pPr>
      <w:numPr>
        <w:numId w:val="1"/>
      </w:numPr>
    </w:pPr>
  </w:style>
  <w:style w:type="paragraph" w:customStyle="1" w:styleId="05L3">
    <w:name w:val="05 #L3"/>
    <w:basedOn w:val="01B3Chevron"/>
    <w:uiPriority w:val="1"/>
    <w:rsid w:val="007F1ADA"/>
    <w:pPr>
      <w:numPr>
        <w:numId w:val="1"/>
      </w:numPr>
    </w:pPr>
  </w:style>
  <w:style w:type="paragraph" w:customStyle="1" w:styleId="05L4">
    <w:name w:val="05 #L4"/>
    <w:basedOn w:val="01B4Chevron"/>
    <w:uiPriority w:val="1"/>
    <w:rsid w:val="007F1ADA"/>
    <w:pPr>
      <w:numPr>
        <w:numId w:val="1"/>
      </w:numPr>
    </w:pPr>
  </w:style>
  <w:style w:type="paragraph" w:customStyle="1" w:styleId="10TableBody">
    <w:name w:val="10 Table Body"/>
    <w:basedOn w:val="Normal"/>
    <w:next w:val="00Body"/>
    <w:uiPriority w:val="2"/>
    <w:rsid w:val="007F1ADA"/>
    <w:rPr>
      <w:rFonts w:cstheme="minorHAnsi"/>
    </w:rPr>
  </w:style>
  <w:style w:type="paragraph" w:customStyle="1" w:styleId="11TableHeading">
    <w:name w:val="11 Table Heading"/>
    <w:basedOn w:val="Normal"/>
    <w:uiPriority w:val="2"/>
    <w:rsid w:val="007F1ADA"/>
    <w:rPr>
      <w:b/>
    </w:rPr>
  </w:style>
  <w:style w:type="paragraph" w:customStyle="1" w:styleId="12TableCaption">
    <w:name w:val="12 Table Caption"/>
    <w:basedOn w:val="00Body"/>
    <w:rsid w:val="007F1ADA"/>
    <w:pPr>
      <w:keepLines/>
      <w:spacing w:before="60" w:after="480" w:line="240" w:lineRule="auto"/>
      <w:contextualSpacing/>
    </w:pPr>
    <w:rPr>
      <w:sz w:val="18"/>
    </w:rPr>
  </w:style>
  <w:style w:type="paragraph" w:customStyle="1" w:styleId="18DividerPage">
    <w:name w:val="18 Divider Page"/>
    <w:rsid w:val="007F1ADA"/>
    <w:pPr>
      <w:spacing w:before="720" w:after="720"/>
      <w:outlineLvl w:val="0"/>
    </w:pPr>
    <w:rPr>
      <w:rFonts w:asciiTheme="majorHAnsi" w:eastAsiaTheme="minorHAnsi" w:hAnsiTheme="majorHAnsi" w:cs="Times New Roman"/>
      <w:b/>
      <w:kern w:val="28"/>
      <w:sz w:val="56"/>
      <w:szCs w:val="20"/>
    </w:rPr>
  </w:style>
  <w:style w:type="paragraph" w:customStyle="1" w:styleId="19ChapterTitle">
    <w:name w:val="19 Chapter Title"/>
    <w:basedOn w:val="Normal"/>
    <w:next w:val="00Body"/>
    <w:qFormat/>
    <w:rsid w:val="007F1ADA"/>
    <w:pPr>
      <w:keepNext/>
      <w:keepLines/>
      <w:pageBreakBefore/>
      <w:suppressAutoHyphens/>
      <w:spacing w:after="360"/>
      <w:outlineLvl w:val="0"/>
    </w:pPr>
    <w:rPr>
      <w:rFonts w:asciiTheme="majorHAnsi" w:hAnsiTheme="majorHAnsi"/>
      <w:b/>
      <w:kern w:val="28"/>
      <w:sz w:val="60"/>
    </w:rPr>
  </w:style>
  <w:style w:type="paragraph" w:customStyle="1" w:styleId="20MajorH1">
    <w:name w:val="20 Major H1"/>
    <w:basedOn w:val="Normal"/>
    <w:next w:val="00Body"/>
    <w:link w:val="20MajorH1Char"/>
    <w:qFormat/>
    <w:rsid w:val="007F1ADA"/>
    <w:pPr>
      <w:keepNext/>
      <w:keepLines/>
      <w:spacing w:before="480"/>
      <w:outlineLvl w:val="0"/>
    </w:pPr>
    <w:rPr>
      <w:b/>
      <w:kern w:val="28"/>
      <w:sz w:val="32"/>
    </w:rPr>
  </w:style>
  <w:style w:type="character" w:customStyle="1" w:styleId="20MajorH1Char">
    <w:name w:val="20 Major H1 Char"/>
    <w:basedOn w:val="DefaultParagraphFont"/>
    <w:link w:val="20MajorH1"/>
    <w:rsid w:val="007F1ADA"/>
    <w:rPr>
      <w:rFonts w:eastAsia="Times New Roman" w:cs="Times New Roman"/>
      <w:b/>
      <w:kern w:val="28"/>
      <w:sz w:val="32"/>
      <w:szCs w:val="20"/>
      <w:lang w:val="en-US"/>
    </w:rPr>
  </w:style>
  <w:style w:type="paragraph" w:customStyle="1" w:styleId="21MinorH2">
    <w:name w:val="21 Minor H2"/>
    <w:basedOn w:val="Normal"/>
    <w:next w:val="00Body"/>
    <w:link w:val="21MinorH2Char"/>
    <w:qFormat/>
    <w:rsid w:val="007F1ADA"/>
    <w:pPr>
      <w:keepNext/>
      <w:keepLines/>
      <w:spacing w:before="360"/>
      <w:outlineLvl w:val="1"/>
    </w:pPr>
    <w:rPr>
      <w:kern w:val="28"/>
      <w:sz w:val="28"/>
    </w:rPr>
  </w:style>
  <w:style w:type="character" w:customStyle="1" w:styleId="21MinorH2Char">
    <w:name w:val="21 Minor H2 Char"/>
    <w:basedOn w:val="DefaultParagraphFont"/>
    <w:link w:val="21MinorH2"/>
    <w:rsid w:val="007F1ADA"/>
    <w:rPr>
      <w:rFonts w:eastAsia="Times New Roman" w:cs="Times New Roman"/>
      <w:kern w:val="28"/>
      <w:sz w:val="28"/>
      <w:szCs w:val="20"/>
      <w:lang w:val="en-US"/>
    </w:rPr>
  </w:style>
  <w:style w:type="paragraph" w:customStyle="1" w:styleId="22Sub1H3">
    <w:name w:val="22 Sub 1 H3"/>
    <w:basedOn w:val="Normal"/>
    <w:next w:val="00Body"/>
    <w:link w:val="22Sub1H3Char"/>
    <w:qFormat/>
    <w:rsid w:val="007F1ADA"/>
    <w:pPr>
      <w:keepNext/>
      <w:keepLines/>
      <w:spacing w:before="360"/>
      <w:outlineLvl w:val="2"/>
    </w:pPr>
    <w:rPr>
      <w:b/>
      <w:sz w:val="24"/>
    </w:rPr>
  </w:style>
  <w:style w:type="character" w:customStyle="1" w:styleId="22Sub1H3Char">
    <w:name w:val="22 Sub 1 H3 Char"/>
    <w:basedOn w:val="DefaultParagraphFont"/>
    <w:link w:val="22Sub1H3"/>
    <w:rsid w:val="007F1ADA"/>
    <w:rPr>
      <w:rFonts w:eastAsia="Times New Roman" w:cs="Times New Roman"/>
      <w:b/>
      <w:sz w:val="24"/>
      <w:szCs w:val="20"/>
      <w:lang w:val="en-US"/>
    </w:rPr>
  </w:style>
  <w:style w:type="paragraph" w:customStyle="1" w:styleId="22Sub2H4">
    <w:name w:val="22 Sub 2 H4"/>
    <w:next w:val="00Body"/>
    <w:qFormat/>
    <w:rsid w:val="007F1ADA"/>
    <w:pPr>
      <w:keepNext/>
      <w:keepLines/>
      <w:spacing w:before="360"/>
      <w:outlineLvl w:val="3"/>
    </w:pPr>
    <w:rPr>
      <w:rFonts w:eastAsia="Times New Roman" w:cs="Times New Roman"/>
      <w:kern w:val="28"/>
      <w:sz w:val="24"/>
      <w:szCs w:val="20"/>
    </w:rPr>
  </w:style>
  <w:style w:type="paragraph" w:customStyle="1" w:styleId="25PullQuote">
    <w:name w:val="25 Pull Quote"/>
    <w:next w:val="00Body"/>
    <w:uiPriority w:val="1"/>
    <w:qFormat/>
    <w:rsid w:val="007F1ADA"/>
    <w:pPr>
      <w:keepNext/>
      <w:spacing w:before="300" w:after="300"/>
      <w:ind w:left="432" w:right="432"/>
    </w:pPr>
    <w:rPr>
      <w:rFonts w:asciiTheme="majorHAnsi" w:eastAsia="Times New Roman" w:hAnsiTheme="majorHAnsi" w:cs="Times New Roman"/>
      <w:b/>
      <w:kern w:val="40"/>
      <w:sz w:val="40"/>
      <w:szCs w:val="20"/>
    </w:rPr>
  </w:style>
  <w:style w:type="paragraph" w:customStyle="1" w:styleId="26TBQuote">
    <w:name w:val="26 TB Quote"/>
    <w:next w:val="Normal"/>
    <w:rsid w:val="007F1ADA"/>
    <w:pPr>
      <w:spacing w:after="300"/>
    </w:pPr>
    <w:rPr>
      <w:rFonts w:asciiTheme="majorHAnsi" w:eastAsia="Times New Roman" w:hAnsiTheme="majorHAnsi" w:cs="Times New Roman"/>
      <w:b/>
      <w:kern w:val="40"/>
      <w:sz w:val="40"/>
      <w:szCs w:val="32"/>
    </w:rPr>
  </w:style>
  <w:style w:type="paragraph" w:customStyle="1" w:styleId="27TBStat">
    <w:name w:val="27 TB Stat"/>
    <w:next w:val="Normal"/>
    <w:rsid w:val="007F1ADA"/>
    <w:pPr>
      <w:spacing w:after="60" w:line="216" w:lineRule="auto"/>
    </w:pPr>
    <w:rPr>
      <w:rFonts w:asciiTheme="majorHAnsi" w:eastAsia="Times New Roman" w:hAnsiTheme="majorHAnsi" w:cs="Times New Roman"/>
      <w:b/>
      <w:color w:val="000000"/>
      <w:kern w:val="40"/>
      <w:sz w:val="72"/>
      <w:szCs w:val="88"/>
    </w:rPr>
  </w:style>
  <w:style w:type="paragraph" w:customStyle="1" w:styleId="28TBText">
    <w:name w:val="28 TB Text"/>
    <w:basedOn w:val="Normal"/>
    <w:rsid w:val="007F1ADA"/>
    <w:rPr>
      <w:rFonts w:cstheme="minorHAnsi"/>
      <w:sz w:val="28"/>
      <w:szCs w:val="28"/>
    </w:rPr>
  </w:style>
  <w:style w:type="paragraph" w:customStyle="1" w:styleId="301MajorH1">
    <w:name w:val="30.1 #Major H1"/>
    <w:basedOn w:val="20MajorH1"/>
    <w:next w:val="00Body"/>
    <w:rsid w:val="007F1ADA"/>
    <w:pPr>
      <w:numPr>
        <w:numId w:val="2"/>
      </w:numPr>
      <w:ind w:left="720"/>
    </w:pPr>
  </w:style>
  <w:style w:type="paragraph" w:customStyle="1" w:styleId="302MinH2">
    <w:name w:val="30.2 #Min H2"/>
    <w:basedOn w:val="21MinorH2"/>
    <w:next w:val="00Body"/>
    <w:rsid w:val="007F1ADA"/>
    <w:pPr>
      <w:numPr>
        <w:ilvl w:val="1"/>
        <w:numId w:val="2"/>
      </w:numPr>
    </w:pPr>
  </w:style>
  <w:style w:type="paragraph" w:customStyle="1" w:styleId="303Sub1H3">
    <w:name w:val="30.3 #Sub 1 H3"/>
    <w:basedOn w:val="22Sub1H3"/>
    <w:next w:val="00Body"/>
    <w:rsid w:val="007F1ADA"/>
    <w:pPr>
      <w:numPr>
        <w:ilvl w:val="2"/>
        <w:numId w:val="2"/>
      </w:numPr>
    </w:pPr>
  </w:style>
  <w:style w:type="paragraph" w:customStyle="1" w:styleId="304Sub2H4">
    <w:name w:val="30.4 #Sub 2 H4"/>
    <w:basedOn w:val="22Sub2H4"/>
    <w:next w:val="00Body"/>
    <w:rsid w:val="007F1ADA"/>
    <w:pPr>
      <w:numPr>
        <w:ilvl w:val="3"/>
        <w:numId w:val="2"/>
      </w:numPr>
    </w:pPr>
  </w:style>
  <w:style w:type="paragraph" w:customStyle="1" w:styleId="36Opener">
    <w:name w:val="36 Opener"/>
    <w:basedOn w:val="00Body"/>
    <w:uiPriority w:val="2"/>
    <w:rsid w:val="007F1ADA"/>
  </w:style>
  <w:style w:type="paragraph" w:customStyle="1" w:styleId="40Address">
    <w:name w:val="40 Address"/>
    <w:basedOn w:val="00Body"/>
    <w:uiPriority w:val="2"/>
    <w:rsid w:val="007F1ADA"/>
    <w:pPr>
      <w:spacing w:before="120" w:after="0"/>
      <w:contextualSpacing/>
    </w:pPr>
  </w:style>
  <w:style w:type="paragraph" w:customStyle="1" w:styleId="38LetterDate">
    <w:name w:val="38 Letter Date"/>
    <w:basedOn w:val="40Address"/>
    <w:uiPriority w:val="2"/>
    <w:rsid w:val="007F1ADA"/>
    <w:pPr>
      <w:spacing w:before="1200" w:after="60"/>
    </w:pPr>
  </w:style>
  <w:style w:type="paragraph" w:customStyle="1" w:styleId="39RestrictiveNote">
    <w:name w:val="39 Restrictive Note"/>
    <w:basedOn w:val="NormalWeb"/>
    <w:uiPriority w:val="2"/>
    <w:rsid w:val="007F1ADA"/>
    <w:rPr>
      <w:rFonts w:asciiTheme="minorHAnsi" w:hAnsiTheme="minorHAnsi"/>
      <w:b/>
      <w:color w:val="E5546C"/>
      <w:sz w:val="22"/>
    </w:rPr>
  </w:style>
  <w:style w:type="paragraph" w:customStyle="1" w:styleId="42cc">
    <w:name w:val="42 cc:"/>
    <w:basedOn w:val="Normal"/>
    <w:uiPriority w:val="2"/>
    <w:rsid w:val="007F1ADA"/>
    <w:pPr>
      <w:spacing w:before="180" w:after="60"/>
      <w:ind w:left="544" w:hanging="544"/>
    </w:pPr>
    <w:rPr>
      <w:sz w:val="24"/>
    </w:rPr>
  </w:style>
  <w:style w:type="paragraph" w:styleId="EndnoteText">
    <w:name w:val="endnote text"/>
    <w:basedOn w:val="Normal"/>
    <w:link w:val="EndnoteTextChar"/>
    <w:uiPriority w:val="99"/>
    <w:semiHidden/>
    <w:rsid w:val="007F1ADA"/>
    <w:pPr>
      <w:spacing w:line="240" w:lineRule="auto"/>
      <w:ind w:left="216" w:hanging="216"/>
    </w:pPr>
    <w:rPr>
      <w:sz w:val="20"/>
    </w:rPr>
  </w:style>
  <w:style w:type="character" w:customStyle="1" w:styleId="EndnoteTextChar">
    <w:name w:val="Endnote Text Char"/>
    <w:basedOn w:val="DefaultParagraphFont"/>
    <w:link w:val="EndnoteText"/>
    <w:uiPriority w:val="99"/>
    <w:semiHidden/>
    <w:rsid w:val="007F1ADA"/>
    <w:rPr>
      <w:rFonts w:eastAsia="Times New Roman" w:cs="Times New Roman"/>
      <w:sz w:val="20"/>
      <w:szCs w:val="20"/>
      <w:lang w:val="en-US"/>
    </w:rPr>
  </w:style>
  <w:style w:type="paragraph" w:customStyle="1" w:styleId="60ExhNormal">
    <w:name w:val="60 Exh Normal"/>
    <w:basedOn w:val="EndnoteText"/>
    <w:uiPriority w:val="1"/>
    <w:rsid w:val="007F1ADA"/>
    <w:pPr>
      <w:keepNext/>
      <w:keepLines/>
      <w:spacing w:before="480" w:after="60"/>
      <w:ind w:left="0" w:firstLine="0"/>
    </w:pPr>
  </w:style>
  <w:style w:type="paragraph" w:customStyle="1" w:styleId="61ExhImg">
    <w:name w:val="61 Exh Img"/>
    <w:next w:val="Normal"/>
    <w:rsid w:val="007F1ADA"/>
    <w:pPr>
      <w:spacing w:after="240" w:line="240" w:lineRule="auto"/>
    </w:pPr>
    <w:rPr>
      <w:rFonts w:eastAsia="Times New Roman" w:cs="Times New Roman"/>
      <w:sz w:val="20"/>
      <w:szCs w:val="20"/>
    </w:rPr>
  </w:style>
  <w:style w:type="paragraph" w:customStyle="1" w:styleId="62ExhSource">
    <w:name w:val="62 Exh Source"/>
    <w:basedOn w:val="60ExhNormal"/>
    <w:rsid w:val="007F1ADA"/>
    <w:pPr>
      <w:spacing w:before="60" w:after="480"/>
    </w:pPr>
  </w:style>
  <w:style w:type="paragraph" w:customStyle="1" w:styleId="64CVName">
    <w:name w:val="64 CVName"/>
    <w:basedOn w:val="20MajorH1"/>
    <w:rsid w:val="007F1ADA"/>
    <w:pPr>
      <w:spacing w:before="0"/>
      <w:outlineLvl w:val="9"/>
    </w:pPr>
  </w:style>
  <w:style w:type="paragraph" w:customStyle="1" w:styleId="65CVRole">
    <w:name w:val="65 CVRole"/>
    <w:basedOn w:val="21MinorH2"/>
    <w:rsid w:val="007F1ADA"/>
    <w:pPr>
      <w:spacing w:before="120"/>
      <w:outlineLvl w:val="4"/>
    </w:pPr>
  </w:style>
  <w:style w:type="paragraph" w:customStyle="1" w:styleId="66CVOffice">
    <w:name w:val="66 CVOffice"/>
    <w:basedOn w:val="Normal"/>
    <w:rsid w:val="007F1ADA"/>
    <w:pPr>
      <w:keepNext/>
      <w:keepLines/>
      <w:spacing w:before="120"/>
      <w:outlineLvl w:val="4"/>
    </w:pPr>
    <w:rPr>
      <w:rFonts w:cstheme="minorHAnsi"/>
      <w:i/>
      <w:sz w:val="26"/>
    </w:rPr>
  </w:style>
  <w:style w:type="paragraph" w:customStyle="1" w:styleId="67CVHeading">
    <w:name w:val="67 CVHeading"/>
    <w:basedOn w:val="22Sub1H3"/>
    <w:next w:val="00Body"/>
    <w:rsid w:val="007F1ADA"/>
    <w:pPr>
      <w:outlineLvl w:val="9"/>
    </w:pPr>
  </w:style>
  <w:style w:type="paragraph" w:customStyle="1" w:styleId="68RefTitle">
    <w:name w:val="68 Ref Title"/>
    <w:basedOn w:val="20MajorH1"/>
    <w:rsid w:val="007F1ADA"/>
  </w:style>
  <w:style w:type="paragraph" w:customStyle="1" w:styleId="69TOCTitle">
    <w:name w:val="69 TOC Title"/>
    <w:basedOn w:val="20MajorH1"/>
    <w:uiPriority w:val="3"/>
    <w:rsid w:val="007F1ADA"/>
    <w:pPr>
      <w:outlineLvl w:val="9"/>
    </w:pPr>
  </w:style>
  <w:style w:type="paragraph" w:customStyle="1" w:styleId="981SOPPMajor">
    <w:name w:val="98.1 SOPP Major"/>
    <w:basedOn w:val="Normal"/>
    <w:rsid w:val="007F1ADA"/>
    <w:pPr>
      <w:keepNext/>
      <w:keepLines/>
      <w:spacing w:before="360" w:after="60" w:line="240" w:lineRule="auto"/>
      <w:outlineLvl w:val="0"/>
    </w:pPr>
    <w:rPr>
      <w:b/>
      <w:kern w:val="28"/>
      <w:sz w:val="32"/>
    </w:rPr>
  </w:style>
  <w:style w:type="paragraph" w:customStyle="1" w:styleId="982SOPPMinor">
    <w:name w:val="98.2 SOPP Minor"/>
    <w:basedOn w:val="Normal"/>
    <w:rsid w:val="007F1ADA"/>
    <w:pPr>
      <w:spacing w:before="360" w:after="60" w:line="240" w:lineRule="auto"/>
    </w:pPr>
    <w:rPr>
      <w:kern w:val="28"/>
      <w:sz w:val="28"/>
    </w:rPr>
  </w:style>
  <w:style w:type="paragraph" w:customStyle="1" w:styleId="983SOPPTitle">
    <w:name w:val="98.3 SOPP Title"/>
    <w:basedOn w:val="991Title"/>
    <w:next w:val="00Body"/>
    <w:rsid w:val="007F1ADA"/>
    <w:rPr>
      <w:sz w:val="60"/>
    </w:rPr>
  </w:style>
  <w:style w:type="paragraph" w:customStyle="1" w:styleId="993-Square">
    <w:name w:val="99 3-Square"/>
    <w:basedOn w:val="Normal"/>
    <w:next w:val="00Body"/>
    <w:uiPriority w:val="2"/>
    <w:rsid w:val="007F1ADA"/>
    <w:pPr>
      <w:spacing w:line="240" w:lineRule="auto"/>
      <w:jc w:val="center"/>
    </w:pPr>
  </w:style>
  <w:style w:type="paragraph" w:customStyle="1" w:styleId="99EndDate">
    <w:name w:val="99 End Date"/>
    <w:basedOn w:val="00Body"/>
    <w:uiPriority w:val="1"/>
    <w:rsid w:val="007F1ADA"/>
    <w:pPr>
      <w:spacing w:before="300" w:line="276" w:lineRule="auto"/>
      <w:jc w:val="right"/>
    </w:pPr>
    <w:rPr>
      <w:b/>
      <w:i/>
      <w:iCs/>
      <w:sz w:val="20"/>
    </w:rPr>
  </w:style>
  <w:style w:type="paragraph" w:styleId="BalloonText">
    <w:name w:val="Balloon Text"/>
    <w:basedOn w:val="Normal"/>
    <w:link w:val="BalloonTextChar"/>
    <w:uiPriority w:val="99"/>
    <w:semiHidden/>
    <w:unhideWhenUsed/>
    <w:rsid w:val="007F1A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1ADA"/>
    <w:rPr>
      <w:rFonts w:ascii="Segoe UI" w:eastAsia="Times New Roman" w:hAnsi="Segoe UI" w:cs="Segoe UI"/>
      <w:sz w:val="18"/>
      <w:szCs w:val="18"/>
      <w:lang w:val="en-US"/>
    </w:rPr>
  </w:style>
  <w:style w:type="paragraph" w:styleId="BodyText">
    <w:name w:val="Body Text"/>
    <w:basedOn w:val="Normal"/>
    <w:link w:val="BodyTextChar"/>
    <w:uiPriority w:val="1"/>
    <w:unhideWhenUsed/>
    <w:qFormat/>
    <w:rsid w:val="007F1ADA"/>
  </w:style>
  <w:style w:type="character" w:customStyle="1" w:styleId="BodyTextChar">
    <w:name w:val="Body Text Char"/>
    <w:basedOn w:val="DefaultParagraphFont"/>
    <w:link w:val="BodyText"/>
    <w:uiPriority w:val="1"/>
    <w:rsid w:val="007F1ADA"/>
    <w:rPr>
      <w:rFonts w:eastAsia="Times New Roman" w:cs="Times New Roman"/>
      <w:szCs w:val="20"/>
      <w:lang w:val="en-US"/>
    </w:rPr>
  </w:style>
  <w:style w:type="character" w:styleId="CommentReference">
    <w:name w:val="annotation reference"/>
    <w:basedOn w:val="DefaultParagraphFont"/>
    <w:uiPriority w:val="99"/>
    <w:semiHidden/>
    <w:rsid w:val="007F1ADA"/>
    <w:rPr>
      <w:sz w:val="16"/>
      <w:szCs w:val="16"/>
    </w:rPr>
  </w:style>
  <w:style w:type="paragraph" w:styleId="CommentText">
    <w:name w:val="annotation text"/>
    <w:basedOn w:val="Normal"/>
    <w:link w:val="CommentTextChar"/>
    <w:uiPriority w:val="99"/>
    <w:unhideWhenUsed/>
    <w:rsid w:val="007F1ADA"/>
    <w:pPr>
      <w:spacing w:line="240" w:lineRule="auto"/>
    </w:pPr>
    <w:rPr>
      <w:sz w:val="20"/>
    </w:rPr>
  </w:style>
  <w:style w:type="character" w:customStyle="1" w:styleId="CommentTextChar">
    <w:name w:val="Comment Text Char"/>
    <w:basedOn w:val="DefaultParagraphFont"/>
    <w:link w:val="CommentText"/>
    <w:uiPriority w:val="99"/>
    <w:rsid w:val="007F1ADA"/>
    <w:rPr>
      <w:rFonts w:eastAsia="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7F1ADA"/>
    <w:rPr>
      <w:b/>
      <w:bCs/>
    </w:rPr>
  </w:style>
  <w:style w:type="character" w:customStyle="1" w:styleId="CommentSubjectChar">
    <w:name w:val="Comment Subject Char"/>
    <w:basedOn w:val="CommentTextChar"/>
    <w:link w:val="CommentSubject"/>
    <w:uiPriority w:val="99"/>
    <w:semiHidden/>
    <w:rsid w:val="007F1ADA"/>
    <w:rPr>
      <w:rFonts w:eastAsia="Times New Roman" w:cs="Times New Roman"/>
      <w:b/>
      <w:bCs/>
      <w:sz w:val="20"/>
      <w:szCs w:val="20"/>
      <w:lang w:val="en-US"/>
    </w:rPr>
  </w:style>
  <w:style w:type="paragraph" w:styleId="E-mailSignature">
    <w:name w:val="E-mail Signature"/>
    <w:basedOn w:val="Normal"/>
    <w:link w:val="E-mailSignatureChar"/>
    <w:uiPriority w:val="99"/>
    <w:semiHidden/>
    <w:unhideWhenUsed/>
    <w:rsid w:val="007F1ADA"/>
    <w:pPr>
      <w:spacing w:after="0" w:line="240" w:lineRule="auto"/>
    </w:pPr>
  </w:style>
  <w:style w:type="character" w:customStyle="1" w:styleId="E-mailSignatureChar">
    <w:name w:val="E-mail Signature Char"/>
    <w:basedOn w:val="DefaultParagraphFont"/>
    <w:link w:val="E-mailSignature"/>
    <w:uiPriority w:val="99"/>
    <w:semiHidden/>
    <w:rsid w:val="007F1ADA"/>
    <w:rPr>
      <w:rFonts w:eastAsia="Times New Roman" w:cs="Times New Roman"/>
      <w:szCs w:val="20"/>
      <w:lang w:val="en-US"/>
    </w:rPr>
  </w:style>
  <w:style w:type="character" w:styleId="EndnoteReference">
    <w:name w:val="endnote reference"/>
    <w:basedOn w:val="EndnoteTextChar"/>
    <w:semiHidden/>
    <w:rsid w:val="007F1ADA"/>
    <w:rPr>
      <w:rFonts w:ascii="Theinhardt Pan Light" w:eastAsia="Times New Roman" w:hAnsi="Theinhardt Pan Light" w:cs="Times New Roman"/>
      <w:caps w:val="0"/>
      <w:smallCaps w:val="0"/>
      <w:strike w:val="0"/>
      <w:dstrike w:val="0"/>
      <w:vanish w:val="0"/>
      <w:sz w:val="20"/>
      <w:szCs w:val="20"/>
      <w:vertAlign w:val="superscript"/>
      <w:lang w:val="en-US"/>
    </w:rPr>
  </w:style>
  <w:style w:type="paragraph" w:styleId="EnvelopeAddress">
    <w:name w:val="envelope address"/>
    <w:basedOn w:val="Normal"/>
    <w:uiPriority w:val="99"/>
    <w:semiHidden/>
    <w:unhideWhenUsed/>
    <w:rsid w:val="007F1ADA"/>
    <w:pPr>
      <w:framePr w:w="7920" w:h="1980" w:hRule="exact" w:hSpace="180" w:wrap="auto" w:hAnchor="page" w:xAlign="center" w:yAlign="bottom"/>
      <w:spacing w:after="0" w:line="240" w:lineRule="auto"/>
      <w:ind w:left="2880"/>
    </w:pPr>
    <w:rPr>
      <w:rFonts w:eastAsiaTheme="majorEastAsia" w:cstheme="majorBidi"/>
      <w:sz w:val="24"/>
      <w:szCs w:val="24"/>
    </w:rPr>
  </w:style>
  <w:style w:type="paragraph" w:styleId="EnvelopeReturn">
    <w:name w:val="envelope return"/>
    <w:basedOn w:val="Normal"/>
    <w:uiPriority w:val="99"/>
    <w:semiHidden/>
    <w:unhideWhenUsed/>
    <w:rsid w:val="007F1ADA"/>
    <w:pPr>
      <w:spacing w:after="0" w:line="240" w:lineRule="auto"/>
    </w:pPr>
    <w:rPr>
      <w:rFonts w:eastAsiaTheme="majorEastAsia" w:cstheme="majorBidi"/>
      <w:sz w:val="20"/>
    </w:rPr>
  </w:style>
  <w:style w:type="character" w:styleId="FollowedHyperlink">
    <w:name w:val="FollowedHyperlink"/>
    <w:basedOn w:val="DefaultParagraphFont"/>
    <w:uiPriority w:val="99"/>
    <w:semiHidden/>
    <w:unhideWhenUsed/>
    <w:rsid w:val="007F1ADA"/>
    <w:rPr>
      <w:color w:val="954F72" w:themeColor="followedHyperlink"/>
      <w:u w:val="single"/>
    </w:rPr>
  </w:style>
  <w:style w:type="character" w:styleId="FootnoteReference">
    <w:name w:val="footnote reference"/>
    <w:basedOn w:val="DefaultParagraphFont"/>
    <w:uiPriority w:val="99"/>
    <w:semiHidden/>
    <w:rsid w:val="007F1ADA"/>
    <w:rPr>
      <w:b/>
      <w:vertAlign w:val="superscript"/>
    </w:rPr>
  </w:style>
  <w:style w:type="paragraph" w:styleId="FootnoteText">
    <w:name w:val="footnote text"/>
    <w:basedOn w:val="Normal"/>
    <w:link w:val="FootnoteTextChar"/>
    <w:uiPriority w:val="99"/>
    <w:rsid w:val="007F1ADA"/>
    <w:pPr>
      <w:spacing w:line="240" w:lineRule="auto"/>
      <w:ind w:left="126" w:hanging="126"/>
    </w:pPr>
    <w:rPr>
      <w:sz w:val="20"/>
    </w:rPr>
  </w:style>
  <w:style w:type="character" w:customStyle="1" w:styleId="FootnoteTextChar">
    <w:name w:val="Footnote Text Char"/>
    <w:basedOn w:val="DefaultParagraphFont"/>
    <w:link w:val="FootnoteText"/>
    <w:uiPriority w:val="99"/>
    <w:rsid w:val="007F1ADA"/>
    <w:rPr>
      <w:rFonts w:eastAsia="Times New Roman" w:cs="Times New Roman"/>
      <w:sz w:val="20"/>
      <w:szCs w:val="20"/>
      <w:lang w:val="en-US"/>
    </w:rPr>
  </w:style>
  <w:style w:type="paragraph" w:styleId="Index1">
    <w:name w:val="index 1"/>
    <w:basedOn w:val="Normal"/>
    <w:next w:val="Normal"/>
    <w:autoRedefine/>
    <w:uiPriority w:val="99"/>
    <w:semiHidden/>
    <w:unhideWhenUsed/>
    <w:rsid w:val="007F1ADA"/>
    <w:pPr>
      <w:spacing w:after="0" w:line="240" w:lineRule="auto"/>
      <w:ind w:left="220" w:hanging="220"/>
    </w:pPr>
  </w:style>
  <w:style w:type="paragraph" w:styleId="IndexHeading">
    <w:name w:val="index heading"/>
    <w:basedOn w:val="21MinorH2"/>
    <w:next w:val="Index1"/>
    <w:uiPriority w:val="99"/>
    <w:semiHidden/>
    <w:unhideWhenUsed/>
    <w:rsid w:val="007F1ADA"/>
    <w:pPr>
      <w:outlineLvl w:val="9"/>
    </w:pPr>
    <w:rPr>
      <w:rFonts w:eastAsiaTheme="majorEastAsia" w:cstheme="majorBidi"/>
      <w:bCs/>
    </w:rPr>
  </w:style>
  <w:style w:type="paragraph" w:styleId="ListBullet">
    <w:name w:val="List Bullet"/>
    <w:basedOn w:val="01B1Dot"/>
    <w:uiPriority w:val="99"/>
    <w:semiHidden/>
    <w:rsid w:val="007F1ADA"/>
    <w:rPr>
      <w:rFonts w:eastAsiaTheme="minorHAnsi"/>
    </w:rPr>
  </w:style>
  <w:style w:type="paragraph" w:styleId="ListBullet2">
    <w:name w:val="List Bullet 2"/>
    <w:basedOn w:val="01B2Dash"/>
    <w:uiPriority w:val="99"/>
    <w:semiHidden/>
    <w:rsid w:val="007F1ADA"/>
    <w:pPr>
      <w:ind w:left="720"/>
    </w:pPr>
  </w:style>
  <w:style w:type="paragraph" w:styleId="ListBullet3">
    <w:name w:val="List Bullet 3"/>
    <w:basedOn w:val="01B3Chevron"/>
    <w:uiPriority w:val="99"/>
    <w:semiHidden/>
    <w:rsid w:val="007F1ADA"/>
    <w:pPr>
      <w:ind w:left="1008"/>
    </w:pPr>
  </w:style>
  <w:style w:type="paragraph" w:styleId="ListBullet4">
    <w:name w:val="List Bullet 4"/>
    <w:basedOn w:val="01B4Chevron"/>
    <w:uiPriority w:val="99"/>
    <w:semiHidden/>
    <w:rsid w:val="007F1ADA"/>
    <w:pPr>
      <w:ind w:left="1310"/>
    </w:pPr>
  </w:style>
  <w:style w:type="paragraph" w:styleId="ListBullet5">
    <w:name w:val="List Bullet 5"/>
    <w:basedOn w:val="01B5Square"/>
    <w:uiPriority w:val="99"/>
    <w:semiHidden/>
    <w:rsid w:val="007F1ADA"/>
    <w:pPr>
      <w:ind w:left="1613"/>
    </w:pPr>
  </w:style>
  <w:style w:type="paragraph" w:customStyle="1" w:styleId="McKAddress">
    <w:name w:val="McKAddress"/>
    <w:basedOn w:val="Normal"/>
    <w:link w:val="McKAddressChar"/>
    <w:uiPriority w:val="49"/>
    <w:semiHidden/>
    <w:rsid w:val="007F1ADA"/>
    <w:pPr>
      <w:spacing w:before="60" w:after="60" w:line="200" w:lineRule="exact"/>
    </w:pPr>
    <w:rPr>
      <w:sz w:val="16"/>
    </w:rPr>
  </w:style>
  <w:style w:type="character" w:customStyle="1" w:styleId="McKAddressChar">
    <w:name w:val="McKAddress Char"/>
    <w:basedOn w:val="DefaultParagraphFont"/>
    <w:link w:val="McKAddress"/>
    <w:uiPriority w:val="49"/>
    <w:semiHidden/>
    <w:rsid w:val="007F1ADA"/>
    <w:rPr>
      <w:rFonts w:ascii="Arial" w:eastAsia="Times New Roman" w:hAnsi="Arial" w:cs="Times New Roman"/>
      <w:sz w:val="16"/>
      <w:szCs w:val="20"/>
      <w:lang w:val="en-US"/>
    </w:rPr>
  </w:style>
  <w:style w:type="paragraph" w:customStyle="1" w:styleId="McKCntCtrl">
    <w:name w:val="McKCntCtrl"/>
    <w:basedOn w:val="Normal"/>
    <w:link w:val="McKCntCtrlChar"/>
    <w:uiPriority w:val="49"/>
    <w:semiHidden/>
    <w:rsid w:val="007F1ADA"/>
    <w:pPr>
      <w:spacing w:before="120" w:after="440" w:line="240" w:lineRule="auto"/>
    </w:pPr>
    <w:rPr>
      <w:sz w:val="20"/>
    </w:rPr>
  </w:style>
  <w:style w:type="character" w:customStyle="1" w:styleId="McKCntCtrlChar">
    <w:name w:val="McKCntCtrl Char"/>
    <w:basedOn w:val="DefaultParagraphFont"/>
    <w:link w:val="McKCntCtrl"/>
    <w:uiPriority w:val="49"/>
    <w:semiHidden/>
    <w:rsid w:val="007F1ADA"/>
    <w:rPr>
      <w:rFonts w:ascii="Arial" w:eastAsia="Times New Roman" w:hAnsi="Arial" w:cs="Times New Roman"/>
      <w:sz w:val="20"/>
      <w:szCs w:val="20"/>
      <w:lang w:val="en-US"/>
    </w:rPr>
  </w:style>
  <w:style w:type="table" w:customStyle="1" w:styleId="McKinseyExhibit1">
    <w:name w:val="McKinsey Exhibit 1"/>
    <w:basedOn w:val="TableNormal"/>
    <w:uiPriority w:val="99"/>
    <w:rsid w:val="007F1ADA"/>
    <w:pPr>
      <w:keepNext/>
      <w:keepLines/>
      <w:spacing w:after="0" w:line="240" w:lineRule="auto"/>
    </w:pPr>
    <w:rPr>
      <w:rFonts w:eastAsiaTheme="minorHAnsi"/>
    </w:rPr>
    <w:tblPr>
      <w:tblCellMar>
        <w:left w:w="0" w:type="dxa"/>
        <w:right w:w="0" w:type="dxa"/>
      </w:tblCellMar>
    </w:tblPr>
    <w:trPr>
      <w:cantSplit/>
    </w:trPr>
    <w:tcPr>
      <w:tcMar>
        <w:top w:w="0" w:type="dxa"/>
      </w:tcMar>
    </w:tcPr>
  </w:style>
  <w:style w:type="table" w:customStyle="1" w:styleId="McKinseyTable1">
    <w:name w:val="McKinsey Table 1"/>
    <w:basedOn w:val="TableNormal"/>
    <w:uiPriority w:val="99"/>
    <w:rsid w:val="007F1ADA"/>
    <w:pPr>
      <w:spacing w:after="0" w:line="240" w:lineRule="auto"/>
    </w:pPr>
    <w:rPr>
      <w:rFonts w:eastAsiaTheme="minorHAnsi"/>
    </w:rPr>
    <w:tblPr/>
    <w:tblStylePr w:type="firstRow">
      <w:tblPr/>
      <w:tcPr>
        <w:tcBorders>
          <w:bottom w:val="single" w:sz="12" w:space="0" w:color="7F7F7F"/>
        </w:tcBorders>
        <w:vAlign w:val="bottom"/>
      </w:tcPr>
    </w:tblStylePr>
  </w:style>
  <w:style w:type="table" w:customStyle="1" w:styleId="McKinseyTable2">
    <w:name w:val="McKinsey Table 2"/>
    <w:basedOn w:val="TableNormal"/>
    <w:uiPriority w:val="99"/>
    <w:rsid w:val="007F1ADA"/>
    <w:pPr>
      <w:spacing w:after="0" w:line="240" w:lineRule="auto"/>
    </w:pPr>
    <w:rPr>
      <w:rFonts w:eastAsiaTheme="minorHAnsi"/>
    </w:rPr>
    <w:tblPr>
      <w:tblStyleRowBandSize w:val="1"/>
    </w:tblPr>
    <w:tblStylePr w:type="firstRow">
      <w:tblPr/>
      <w:tcPr>
        <w:tcBorders>
          <w:top w:val="nil"/>
          <w:left w:val="nil"/>
          <w:bottom w:val="single" w:sz="12" w:space="0" w:color="7F7F7F"/>
          <w:right w:val="nil"/>
          <w:insideH w:val="nil"/>
          <w:insideV w:val="nil"/>
        </w:tcBorders>
        <w:vAlign w:val="bottom"/>
      </w:tcPr>
    </w:tblStylePr>
    <w:tblStylePr w:type="lastRow">
      <w:tblPr/>
      <w:tcPr>
        <w:tcBorders>
          <w:bottom w:val="single" w:sz="12" w:space="0" w:color="7F7F7F"/>
        </w:tcBorders>
      </w:tcPr>
    </w:tblStylePr>
    <w:tblStylePr w:type="band1Horz">
      <w:tblPr/>
      <w:tcPr>
        <w:tcBorders>
          <w:bottom w:val="single" w:sz="4" w:space="0" w:color="7F7F7F"/>
        </w:tcBorders>
      </w:tcPr>
    </w:tblStylePr>
    <w:tblStylePr w:type="band2Horz">
      <w:tblPr/>
      <w:tcPr>
        <w:tcBorders>
          <w:bottom w:val="single" w:sz="4" w:space="0" w:color="7F7F7F"/>
        </w:tcBorders>
      </w:tcPr>
    </w:tblStylePr>
  </w:style>
  <w:style w:type="character" w:customStyle="1" w:styleId="NoSpacingChar">
    <w:name w:val="No Spacing Char"/>
    <w:basedOn w:val="DefaultParagraphFont"/>
    <w:link w:val="NoSpacing"/>
    <w:uiPriority w:val="1"/>
    <w:rsid w:val="007F1ADA"/>
    <w:rPr>
      <w:lang w:val="en-US"/>
    </w:rPr>
  </w:style>
  <w:style w:type="character" w:styleId="PlaceholderText">
    <w:name w:val="Placeholder Text"/>
    <w:basedOn w:val="DefaultParagraphFont"/>
    <w:uiPriority w:val="99"/>
    <w:semiHidden/>
    <w:rsid w:val="007F1ADA"/>
    <w:rPr>
      <w:color w:val="808080"/>
    </w:rPr>
  </w:style>
  <w:style w:type="paragraph" w:styleId="Salutation">
    <w:name w:val="Salutation"/>
    <w:basedOn w:val="Normal"/>
    <w:next w:val="Normal"/>
    <w:link w:val="SalutationChar"/>
    <w:uiPriority w:val="99"/>
    <w:semiHidden/>
    <w:rsid w:val="007F1ADA"/>
    <w:pPr>
      <w:spacing w:before="640"/>
    </w:pPr>
  </w:style>
  <w:style w:type="character" w:customStyle="1" w:styleId="SalutationChar">
    <w:name w:val="Salutation Char"/>
    <w:basedOn w:val="DefaultParagraphFont"/>
    <w:link w:val="Salutation"/>
    <w:uiPriority w:val="99"/>
    <w:semiHidden/>
    <w:rsid w:val="007F1ADA"/>
    <w:rPr>
      <w:rFonts w:eastAsia="Times New Roman" w:cs="Times New Roman"/>
      <w:szCs w:val="20"/>
      <w:lang w:val="en-US"/>
    </w:rPr>
  </w:style>
  <w:style w:type="paragraph" w:customStyle="1" w:styleId="StyleArial10ptRight">
    <w:name w:val="Style Arial 10 pt Right"/>
    <w:basedOn w:val="Normal"/>
    <w:uiPriority w:val="49"/>
    <w:semiHidden/>
    <w:rsid w:val="007F1ADA"/>
    <w:pPr>
      <w:spacing w:before="40" w:after="120" w:line="200" w:lineRule="exact"/>
      <w:ind w:right="115"/>
      <w:jc w:val="right"/>
    </w:pPr>
    <w:rPr>
      <w:sz w:val="20"/>
    </w:rPr>
  </w:style>
  <w:style w:type="paragraph" w:customStyle="1" w:styleId="StyleArialLeft-2cmAfter0pt">
    <w:name w:val="Style Arial Left:  -2 cm After:  0 pt"/>
    <w:basedOn w:val="Normal"/>
    <w:semiHidden/>
    <w:rsid w:val="007F1ADA"/>
    <w:pPr>
      <w:spacing w:before="180" w:after="0"/>
      <w:ind w:left="-1134"/>
    </w:pPr>
    <w:rPr>
      <w:sz w:val="24"/>
    </w:rPr>
  </w:style>
  <w:style w:type="paragraph" w:customStyle="1" w:styleId="Style3">
    <w:name w:val="Style3"/>
    <w:basedOn w:val="Normal"/>
    <w:link w:val="Style3Char"/>
    <w:semiHidden/>
    <w:rsid w:val="007F1ADA"/>
    <w:pPr>
      <w:spacing w:before="40" w:after="120" w:line="200" w:lineRule="exact"/>
      <w:ind w:right="113"/>
    </w:pPr>
    <w:rPr>
      <w:sz w:val="24"/>
    </w:rPr>
  </w:style>
  <w:style w:type="character" w:customStyle="1" w:styleId="Style3Char">
    <w:name w:val="Style3 Char"/>
    <w:basedOn w:val="DefaultParagraphFont"/>
    <w:link w:val="Style3"/>
    <w:semiHidden/>
    <w:rsid w:val="007F1ADA"/>
    <w:rPr>
      <w:rFonts w:ascii="Arial" w:eastAsia="Times New Roman" w:hAnsi="Arial" w:cs="Times New Roman"/>
      <w:sz w:val="24"/>
      <w:szCs w:val="20"/>
      <w:lang w:val="en-US"/>
    </w:rPr>
  </w:style>
  <w:style w:type="table" w:styleId="TableGrid">
    <w:name w:val="Table Grid"/>
    <w:basedOn w:val="TableNormal"/>
    <w:uiPriority w:val="39"/>
    <w:rsid w:val="007F1AD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Disclaimer">
    <w:name w:val="Title Page Disclaimer"/>
    <w:basedOn w:val="Normal"/>
    <w:link w:val="TitlePageDisclaimerChar"/>
    <w:semiHidden/>
    <w:locked/>
    <w:rsid w:val="007F1ADA"/>
    <w:pPr>
      <w:spacing w:after="0" w:line="240" w:lineRule="auto"/>
    </w:pPr>
    <w:rPr>
      <w:color w:val="000000"/>
      <w:sz w:val="20"/>
    </w:rPr>
  </w:style>
  <w:style w:type="character" w:customStyle="1" w:styleId="TitlePageDisclaimerChar">
    <w:name w:val="Title Page Disclaimer Char"/>
    <w:basedOn w:val="DefaultParagraphFont"/>
    <w:link w:val="TitlePageDisclaimer"/>
    <w:semiHidden/>
    <w:rsid w:val="007F1ADA"/>
    <w:rPr>
      <w:rFonts w:ascii="Arial" w:eastAsia="Times New Roman" w:hAnsi="Arial" w:cs="Times New Roman"/>
      <w:color w:val="000000"/>
      <w:sz w:val="20"/>
      <w:szCs w:val="20"/>
      <w:lang w:val="en-US"/>
    </w:rPr>
  </w:style>
  <w:style w:type="paragraph" w:styleId="TOC4">
    <w:name w:val="toc 4"/>
    <w:basedOn w:val="Normal"/>
    <w:next w:val="Normal"/>
    <w:autoRedefine/>
    <w:uiPriority w:val="39"/>
    <w:unhideWhenUsed/>
    <w:rsid w:val="007F1ADA"/>
    <w:pPr>
      <w:spacing w:after="0"/>
      <w:ind w:left="660"/>
    </w:pPr>
    <w:rPr>
      <w:rFonts w:asciiTheme="minorHAnsi" w:hAnsiTheme="minorHAnsi" w:cstheme="minorHAnsi"/>
      <w:sz w:val="20"/>
    </w:rPr>
  </w:style>
  <w:style w:type="paragraph" w:styleId="TOC5">
    <w:name w:val="toc 5"/>
    <w:basedOn w:val="Normal"/>
    <w:next w:val="Normal"/>
    <w:autoRedefine/>
    <w:uiPriority w:val="39"/>
    <w:unhideWhenUsed/>
    <w:rsid w:val="007F1ADA"/>
    <w:pPr>
      <w:spacing w:after="0"/>
      <w:ind w:left="880"/>
    </w:pPr>
    <w:rPr>
      <w:rFonts w:asciiTheme="minorHAnsi" w:hAnsiTheme="minorHAnsi" w:cstheme="minorHAnsi"/>
      <w:sz w:val="20"/>
    </w:rPr>
  </w:style>
  <w:style w:type="paragraph" w:styleId="TOC6">
    <w:name w:val="toc 6"/>
    <w:basedOn w:val="Normal"/>
    <w:next w:val="Normal"/>
    <w:autoRedefine/>
    <w:uiPriority w:val="39"/>
    <w:unhideWhenUsed/>
    <w:rsid w:val="007F1ADA"/>
    <w:pPr>
      <w:spacing w:after="0"/>
      <w:ind w:left="1100"/>
    </w:pPr>
    <w:rPr>
      <w:rFonts w:asciiTheme="minorHAnsi" w:hAnsiTheme="minorHAnsi" w:cstheme="minorHAnsi"/>
      <w:sz w:val="20"/>
    </w:rPr>
  </w:style>
  <w:style w:type="paragraph" w:styleId="TOC7">
    <w:name w:val="toc 7"/>
    <w:basedOn w:val="Normal"/>
    <w:next w:val="Normal"/>
    <w:autoRedefine/>
    <w:uiPriority w:val="39"/>
    <w:unhideWhenUsed/>
    <w:rsid w:val="007F1ADA"/>
    <w:pPr>
      <w:spacing w:after="0"/>
      <w:ind w:left="1320"/>
    </w:pPr>
    <w:rPr>
      <w:rFonts w:asciiTheme="minorHAnsi" w:hAnsiTheme="minorHAnsi" w:cstheme="minorHAnsi"/>
      <w:sz w:val="20"/>
    </w:rPr>
  </w:style>
  <w:style w:type="paragraph" w:styleId="TOC8">
    <w:name w:val="toc 8"/>
    <w:basedOn w:val="Normal"/>
    <w:next w:val="Normal"/>
    <w:autoRedefine/>
    <w:uiPriority w:val="39"/>
    <w:unhideWhenUsed/>
    <w:rsid w:val="007F1ADA"/>
    <w:pPr>
      <w:spacing w:after="0"/>
      <w:ind w:left="1540"/>
    </w:pPr>
    <w:rPr>
      <w:rFonts w:asciiTheme="minorHAnsi" w:hAnsiTheme="minorHAnsi" w:cstheme="minorHAnsi"/>
      <w:sz w:val="20"/>
    </w:rPr>
  </w:style>
  <w:style w:type="paragraph" w:styleId="TOC9">
    <w:name w:val="toc 9"/>
    <w:basedOn w:val="Normal"/>
    <w:next w:val="Normal"/>
    <w:autoRedefine/>
    <w:uiPriority w:val="39"/>
    <w:unhideWhenUsed/>
    <w:rsid w:val="007F1ADA"/>
    <w:pPr>
      <w:spacing w:after="0"/>
      <w:ind w:left="1760"/>
    </w:pPr>
    <w:rPr>
      <w:rFonts w:asciiTheme="minorHAnsi" w:hAnsiTheme="minorHAnsi" w:cstheme="minorHAnsi"/>
      <w:sz w:val="20"/>
    </w:rPr>
  </w:style>
  <w:style w:type="paragraph" w:styleId="Revision">
    <w:name w:val="Revision"/>
    <w:hidden/>
    <w:uiPriority w:val="99"/>
    <w:semiHidden/>
    <w:rsid w:val="00A57D5F"/>
    <w:pPr>
      <w:spacing w:after="0" w:line="240" w:lineRule="auto"/>
    </w:pPr>
    <w:rPr>
      <w:rFonts w:eastAsia="Times New Roman" w:cs="Times New Roman"/>
      <w:szCs w:val="20"/>
    </w:rPr>
  </w:style>
  <w:style w:type="character" w:customStyle="1" w:styleId="cf01">
    <w:name w:val="cf01"/>
    <w:basedOn w:val="DefaultParagraphFont"/>
    <w:rsid w:val="001A2EF5"/>
    <w:rPr>
      <w:rFonts w:ascii="Segoe UI" w:hAnsi="Segoe UI" w:cs="Segoe UI" w:hint="default"/>
      <w:sz w:val="18"/>
      <w:szCs w:val="18"/>
    </w:rPr>
  </w:style>
  <w:style w:type="numbering" w:customStyle="1" w:styleId="CurrentList1">
    <w:name w:val="Current List1"/>
    <w:uiPriority w:val="99"/>
    <w:rsid w:val="00757249"/>
  </w:style>
  <w:style w:type="character" w:customStyle="1" w:styleId="1">
    <w:name w:val="Неразрешенное упоминание1"/>
    <w:basedOn w:val="DefaultParagraphFont"/>
    <w:uiPriority w:val="99"/>
    <w:semiHidden/>
    <w:unhideWhenUsed/>
    <w:rsid w:val="002E5703"/>
    <w:rPr>
      <w:color w:val="605E5C"/>
      <w:shd w:val="clear" w:color="auto" w:fill="E1DFDD"/>
    </w:rPr>
  </w:style>
  <w:style w:type="character" w:customStyle="1" w:styleId="ListParagraphChar">
    <w:name w:val="List Paragraph Char"/>
    <w:aliases w:val="Bullet1 Char,Bullets Char,Dot pt Char,Ha Char,Indicator Text Char,List Paragraph (numbered (a)) Char,List Paragraph Char Char Char Char,List Paragraph nowy Char,List_Paragraph Char,Multilevel para_II Char,No Spacing1 Char"/>
    <w:link w:val="ListParagraph"/>
    <w:uiPriority w:val="34"/>
    <w:qFormat/>
    <w:locked/>
    <w:rsid w:val="00AF52AE"/>
    <w:rPr>
      <w:rFonts w:ascii="Arial" w:eastAsia="Times New Roman" w:hAnsi="Arial" w:cs="Times New Roman"/>
      <w:szCs w:val="20"/>
      <w:lang w:val="en-US"/>
    </w:rPr>
  </w:style>
  <w:style w:type="paragraph" w:customStyle="1" w:styleId="Mecelle">
    <w:name w:val="Mecelle"/>
    <w:basedOn w:val="Normal"/>
    <w:link w:val="MecelleChar"/>
    <w:uiPriority w:val="99"/>
    <w:rsid w:val="00AF52AE"/>
    <w:pPr>
      <w:tabs>
        <w:tab w:val="left" w:pos="397"/>
      </w:tabs>
      <w:spacing w:after="0" w:line="240" w:lineRule="auto"/>
      <w:ind w:firstLine="360"/>
      <w:jc w:val="both"/>
    </w:pPr>
    <w:rPr>
      <w:rFonts w:ascii="Palatino Linotype" w:eastAsia="MS Mincho" w:hAnsi="Palatino Linotype"/>
      <w:sz w:val="24"/>
      <w:szCs w:val="22"/>
      <w:lang w:eastAsia="en-GB"/>
    </w:rPr>
  </w:style>
  <w:style w:type="character" w:customStyle="1" w:styleId="MecelleChar">
    <w:name w:val="Mecelle Char"/>
    <w:link w:val="Mecelle"/>
    <w:uiPriority w:val="99"/>
    <w:locked/>
    <w:rsid w:val="00AF52AE"/>
    <w:rPr>
      <w:rFonts w:ascii="Palatino Linotype" w:eastAsia="MS Mincho" w:hAnsi="Palatino Linotype" w:cs="Times New Roman"/>
      <w:sz w:val="24"/>
      <w:lang w:val="az-Latn-AZ" w:eastAsia="en-GB"/>
    </w:rPr>
  </w:style>
  <w:style w:type="table" w:customStyle="1" w:styleId="TableGrid1">
    <w:name w:val="Table Grid1"/>
    <w:basedOn w:val="TableNormal"/>
    <w:next w:val="TableGrid"/>
    <w:uiPriority w:val="59"/>
    <w:rsid w:val="00AF52A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F52A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F52AE"/>
    <w:pPr>
      <w:spacing w:after="0" w:line="240" w:lineRule="auto"/>
    </w:pPr>
    <w:rPr>
      <w:rFonts w:eastAsia="Times New Roman"/>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AF52A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AF52A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AF52AE"/>
    <w:pPr>
      <w:numPr>
        <w:numId w:val="6"/>
      </w:numPr>
      <w:shd w:val="clear" w:color="auto" w:fill="FFFFFF"/>
      <w:spacing w:before="120" w:after="60" w:line="240" w:lineRule="auto"/>
      <w:ind w:left="357" w:hanging="357"/>
      <w:jc w:val="both"/>
    </w:pPr>
    <w:rPr>
      <w:rFonts w:cs="Arial"/>
      <w:bCs/>
      <w:color w:val="000000" w:themeColor="text1"/>
      <w:sz w:val="24"/>
      <w:szCs w:val="22"/>
    </w:rPr>
  </w:style>
  <w:style w:type="character" w:customStyle="1" w:styleId="Style1Char">
    <w:name w:val="Style1 Char"/>
    <w:basedOn w:val="DefaultParagraphFont"/>
    <w:link w:val="Style1"/>
    <w:rsid w:val="00AF52AE"/>
    <w:rPr>
      <w:rFonts w:eastAsia="Times New Roman"/>
      <w:bCs/>
      <w:color w:val="000000" w:themeColor="text1"/>
      <w:sz w:val="24"/>
      <w:shd w:val="clear" w:color="auto" w:fill="FFFFFF"/>
    </w:rPr>
  </w:style>
  <w:style w:type="table" w:customStyle="1" w:styleId="TableGrid6">
    <w:name w:val="Table Grid6"/>
    <w:basedOn w:val="TableNormal"/>
    <w:next w:val="TableGrid"/>
    <w:uiPriority w:val="59"/>
    <w:rsid w:val="00AF52AE"/>
    <w:pPr>
      <w:spacing w:after="0" w:line="240" w:lineRule="auto"/>
    </w:pPr>
    <w:rPr>
      <w:rFonts w:eastAsiaTheme="minorHAns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AF52AE"/>
    <w:pPr>
      <w:spacing w:after="0" w:line="240" w:lineRule="auto"/>
    </w:pPr>
    <w:rPr>
      <w:rFonts w:eastAsiaTheme="minorHAnsi"/>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Normal"/>
    <w:rsid w:val="00AF52AE"/>
    <w:pPr>
      <w:autoSpaceDE w:val="0"/>
      <w:autoSpaceDN w:val="0"/>
      <w:spacing w:after="0" w:line="240" w:lineRule="auto"/>
    </w:pPr>
    <w:rPr>
      <w:rFonts w:ascii="Cambria" w:eastAsia="Calibri" w:hAnsi="Cambria"/>
      <w:color w:val="000000"/>
      <w:sz w:val="24"/>
      <w:szCs w:val="24"/>
    </w:rPr>
  </w:style>
  <w:style w:type="paragraph" w:customStyle="1" w:styleId="TEXT">
    <w:name w:val="TEXT"/>
    <w:basedOn w:val="Normal"/>
    <w:link w:val="TEXTChar"/>
    <w:qFormat/>
    <w:rsid w:val="00AF52AE"/>
    <w:pPr>
      <w:spacing w:after="0" w:line="360" w:lineRule="auto"/>
      <w:ind w:firstLine="567"/>
      <w:jc w:val="both"/>
    </w:pPr>
    <w:rPr>
      <w:rFonts w:cs="Arial"/>
      <w:bCs/>
      <w:kern w:val="24"/>
      <w:sz w:val="24"/>
      <w:szCs w:val="24"/>
      <w:lang w:eastAsia="ru-RU"/>
    </w:rPr>
  </w:style>
  <w:style w:type="character" w:customStyle="1" w:styleId="TEXTChar">
    <w:name w:val="TEXT Char"/>
    <w:link w:val="TEXT"/>
    <w:rsid w:val="00AF52AE"/>
    <w:rPr>
      <w:rFonts w:ascii="Arial" w:eastAsia="Times New Roman" w:hAnsi="Arial" w:cs="Arial"/>
      <w:bCs/>
      <w:kern w:val="24"/>
      <w:sz w:val="24"/>
      <w:szCs w:val="24"/>
      <w:lang w:val="az-Latn-AZ" w:eastAsia="ru-RU"/>
    </w:rPr>
  </w:style>
  <w:style w:type="character" w:customStyle="1" w:styleId="NormalWebChar">
    <w:name w:val="Normal (Web) Char"/>
    <w:link w:val="NormalWeb"/>
    <w:uiPriority w:val="99"/>
    <w:locked/>
    <w:rsid w:val="00AF52AE"/>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AF52AE"/>
  </w:style>
  <w:style w:type="character" w:customStyle="1" w:styleId="text1">
    <w:name w:val="text1"/>
    <w:basedOn w:val="DefaultParagraphFont"/>
    <w:rsid w:val="00AF52AE"/>
  </w:style>
  <w:style w:type="paragraph" w:customStyle="1" w:styleId="msonormalmrcssattr">
    <w:name w:val="msonormal_mr_css_attr"/>
    <w:basedOn w:val="Normal"/>
    <w:rsid w:val="00AF52AE"/>
    <w:pPr>
      <w:spacing w:before="100" w:beforeAutospacing="1" w:after="100" w:afterAutospacing="1" w:line="240" w:lineRule="auto"/>
    </w:pPr>
    <w:rPr>
      <w:rFonts w:ascii="Times New Roman" w:hAnsi="Times New Roman"/>
      <w:sz w:val="24"/>
      <w:szCs w:val="24"/>
      <w:lang w:val="ru-RU" w:eastAsia="ru-RU"/>
    </w:rPr>
  </w:style>
  <w:style w:type="character" w:customStyle="1" w:styleId="Bodytext2">
    <w:name w:val="Body text (2)"/>
    <w:basedOn w:val="DefaultParagraphFont"/>
    <w:rsid w:val="00AF52AE"/>
    <w:rPr>
      <w:rFonts w:ascii="Arial" w:eastAsia="Arial" w:hAnsi="Arial" w:cs="Arial"/>
      <w:b w:val="0"/>
      <w:bCs w:val="0"/>
      <w:i w:val="0"/>
      <w:iCs w:val="0"/>
      <w:smallCaps w:val="0"/>
      <w:strike w:val="0"/>
      <w:color w:val="000000"/>
      <w:spacing w:val="0"/>
      <w:w w:val="100"/>
      <w:position w:val="0"/>
      <w:sz w:val="15"/>
      <w:szCs w:val="15"/>
      <w:u w:val="none"/>
    </w:rPr>
  </w:style>
  <w:style w:type="character" w:customStyle="1" w:styleId="Tablecaption">
    <w:name w:val="Table caption_"/>
    <w:basedOn w:val="DefaultParagraphFont"/>
    <w:link w:val="Tablecaption0"/>
    <w:rsid w:val="00AF52AE"/>
    <w:rPr>
      <w:rFonts w:ascii="Arial" w:eastAsia="Arial" w:hAnsi="Arial" w:cs="Arial"/>
      <w:sz w:val="15"/>
      <w:szCs w:val="15"/>
      <w:shd w:val="clear" w:color="auto" w:fill="FFFFFF"/>
    </w:rPr>
  </w:style>
  <w:style w:type="character" w:customStyle="1" w:styleId="Tablecaption8ptSpacing0pt">
    <w:name w:val="Table caption + 8 pt.Spacing 0 pt"/>
    <w:basedOn w:val="Tablecaption"/>
    <w:rsid w:val="00AF52AE"/>
    <w:rPr>
      <w:rFonts w:ascii="Arial" w:eastAsia="Arial" w:hAnsi="Arial" w:cs="Arial"/>
      <w:color w:val="000000"/>
      <w:spacing w:val="-10"/>
      <w:w w:val="100"/>
      <w:position w:val="0"/>
      <w:sz w:val="16"/>
      <w:szCs w:val="16"/>
      <w:shd w:val="clear" w:color="auto" w:fill="FFFFFF"/>
    </w:rPr>
  </w:style>
  <w:style w:type="paragraph" w:customStyle="1" w:styleId="Tablecaption0">
    <w:name w:val="Table caption"/>
    <w:basedOn w:val="Normal"/>
    <w:link w:val="Tablecaption"/>
    <w:rsid w:val="00AF52AE"/>
    <w:pPr>
      <w:widowControl w:val="0"/>
      <w:shd w:val="clear" w:color="auto" w:fill="FFFFFF"/>
      <w:spacing w:after="0" w:line="0" w:lineRule="atLeast"/>
    </w:pPr>
    <w:rPr>
      <w:rFonts w:eastAsia="Arial" w:cs="Arial"/>
      <w:sz w:val="15"/>
      <w:szCs w:val="15"/>
      <w:lang w:val="tr-TR"/>
    </w:rPr>
  </w:style>
  <w:style w:type="character" w:customStyle="1" w:styleId="10">
    <w:name w:val="Основной текст1"/>
    <w:rsid w:val="00AF52AE"/>
    <w:rPr>
      <w:rFonts w:ascii="Segoe UI" w:hAnsi="Segoe UI" w:cs="Segoe UI" w:hint="default"/>
      <w:color w:val="000000"/>
      <w:spacing w:val="0"/>
      <w:w w:val="100"/>
      <w:position w:val="0"/>
      <w:sz w:val="21"/>
      <w:szCs w:val="21"/>
      <w:shd w:val="clear" w:color="auto" w:fill="FFFFFF"/>
    </w:rPr>
  </w:style>
  <w:style w:type="paragraph" w:customStyle="1" w:styleId="mecelle0">
    <w:name w:val="mecelle"/>
    <w:basedOn w:val="Normal"/>
    <w:uiPriority w:val="99"/>
    <w:rsid w:val="00AF52AE"/>
    <w:pPr>
      <w:spacing w:before="100" w:beforeAutospacing="1" w:after="100" w:afterAutospacing="1" w:line="240" w:lineRule="auto"/>
    </w:pPr>
    <w:rPr>
      <w:rFonts w:ascii="Times New Roman" w:hAnsi="Times New Roman"/>
      <w:sz w:val="24"/>
      <w:szCs w:val="24"/>
      <w:lang w:val="ru-RU" w:eastAsia="ru-RU"/>
    </w:rPr>
  </w:style>
  <w:style w:type="numbering" w:customStyle="1" w:styleId="CurrentList2">
    <w:name w:val="Current List2"/>
    <w:uiPriority w:val="99"/>
    <w:rsid w:val="004A6EA9"/>
  </w:style>
  <w:style w:type="character" w:customStyle="1" w:styleId="apple-tab-span">
    <w:name w:val="apple-tab-span"/>
    <w:basedOn w:val="DefaultParagraphFont"/>
    <w:rsid w:val="009E5D59"/>
  </w:style>
  <w:style w:type="table" w:customStyle="1" w:styleId="8">
    <w:name w:val="8"/>
    <w:basedOn w:val="TableNormal"/>
    <w:pPr>
      <w:keepNext/>
      <w:keepLines/>
      <w:spacing w:after="0" w:line="24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pPr>
      <w:keepNext/>
      <w:keepLines/>
      <w:spacing w:after="0" w:line="240" w:lineRule="auto"/>
    </w:pPr>
    <w:tblPr>
      <w:tblStyleRowBandSize w:val="1"/>
      <w:tblStyleColBandSize w:val="1"/>
      <w:tblCellMar>
        <w:left w:w="115" w:type="dxa"/>
        <w:right w:w="115" w:type="dxa"/>
      </w:tblCellMar>
    </w:tblPr>
  </w:style>
  <w:style w:type="table" w:customStyle="1" w:styleId="5">
    <w:name w:val="5"/>
    <w:basedOn w:val="TableNormal"/>
    <w:pPr>
      <w:keepNext/>
      <w:keepLines/>
      <w:spacing w:after="0" w:line="240" w:lineRule="auto"/>
    </w:pPr>
    <w:tblPr>
      <w:tblStyleRowBandSize w:val="1"/>
      <w:tblStyleColBandSize w:val="1"/>
      <w:tblCellMar>
        <w:left w:w="115" w:type="dxa"/>
        <w:right w:w="115" w:type="dxa"/>
      </w:tblCellMar>
    </w:tblPr>
  </w:style>
  <w:style w:type="table" w:customStyle="1" w:styleId="4">
    <w:name w:val="4"/>
    <w:basedOn w:val="TableNormal"/>
    <w:pPr>
      <w:keepNext/>
      <w:keepLines/>
      <w:spacing w:after="0" w:line="240" w:lineRule="auto"/>
    </w:pPr>
    <w:tblPr>
      <w:tblStyleRowBandSize w:val="1"/>
      <w:tblStyleColBandSize w:val="1"/>
      <w:tblCellMar>
        <w:left w:w="115" w:type="dxa"/>
        <w:right w:w="115" w:type="dxa"/>
      </w:tblCellMar>
    </w:tblPr>
  </w:style>
  <w:style w:type="table" w:customStyle="1" w:styleId="3">
    <w:name w:val="3"/>
    <w:basedOn w:val="TableNormal"/>
    <w:pPr>
      <w:keepNext/>
      <w:keepLines/>
      <w:spacing w:after="0" w:line="240" w:lineRule="auto"/>
    </w:pPr>
    <w:tblPr>
      <w:tblStyleRowBandSize w:val="1"/>
      <w:tblStyleColBandSize w:val="1"/>
      <w:tblCellMar>
        <w:left w:w="115" w:type="dxa"/>
        <w:right w:w="115" w:type="dxa"/>
      </w:tblCellMar>
    </w:tblPr>
  </w:style>
  <w:style w:type="table" w:customStyle="1" w:styleId="2">
    <w:name w:val="2"/>
    <w:basedOn w:val="TableNormal"/>
    <w:pPr>
      <w:keepNext/>
      <w:keepLines/>
      <w:spacing w:after="0" w:line="240" w:lineRule="auto"/>
    </w:pPr>
    <w:tblPr>
      <w:tblStyleRowBandSize w:val="1"/>
      <w:tblStyleColBandSize w:val="1"/>
      <w:tblCellMar>
        <w:left w:w="115" w:type="dxa"/>
        <w:right w:w="115" w:type="dxa"/>
      </w:tblCellMar>
    </w:tblPr>
  </w:style>
  <w:style w:type="table" w:customStyle="1" w:styleId="11">
    <w:name w:val="1"/>
    <w:basedOn w:val="TableNormal"/>
    <w:pPr>
      <w:keepNext/>
      <w:keepLines/>
      <w:spacing w:after="0" w:line="240" w:lineRule="auto"/>
    </w:pPr>
    <w:tblPr>
      <w:tblStyleRowBandSize w:val="1"/>
      <w:tblStyleColBandSize w:val="1"/>
      <w:tblCellMar>
        <w:left w:w="115" w:type="dxa"/>
        <w:right w:w="115" w:type="dxa"/>
      </w:tblCellMar>
    </w:tblPr>
  </w:style>
  <w:style w:type="table" w:customStyle="1" w:styleId="TableNormal10">
    <w:name w:val="Table Normal1"/>
    <w:rsid w:val="002D2917"/>
    <w:rPr>
      <w:lang w:eastAsia="ru-RU"/>
    </w:rPr>
    <w:tblPr>
      <w:tblCellMar>
        <w:top w:w="0" w:type="dxa"/>
        <w:left w:w="0" w:type="dxa"/>
        <w:bottom w:w="0" w:type="dxa"/>
        <w:right w:w="0" w:type="dxa"/>
      </w:tblCellMar>
    </w:tblPr>
  </w:style>
  <w:style w:type="paragraph" w:customStyle="1" w:styleId="selectable-text">
    <w:name w:val="selectable-text"/>
    <w:basedOn w:val="Normal"/>
    <w:rsid w:val="00064750"/>
    <w:pPr>
      <w:spacing w:before="100" w:beforeAutospacing="1" w:after="100" w:afterAutospacing="1" w:line="240" w:lineRule="auto"/>
    </w:pPr>
    <w:rPr>
      <w:rFonts w:ascii="Times New Roman" w:hAnsi="Times New Roman"/>
      <w:sz w:val="24"/>
      <w:szCs w:val="24"/>
      <w:lang w:val="en-US"/>
    </w:rPr>
  </w:style>
  <w:style w:type="character" w:customStyle="1" w:styleId="selectable-text1">
    <w:name w:val="selectable-text1"/>
    <w:basedOn w:val="DefaultParagraphFont"/>
    <w:rsid w:val="00064750"/>
  </w:style>
  <w:style w:type="table" w:customStyle="1" w:styleId="a">
    <w:basedOn w:val="TableNormal"/>
    <w:pPr>
      <w:keepNext/>
      <w:keepLines/>
      <w:spacing w:after="0" w:line="240" w:lineRule="auto"/>
    </w:pPr>
    <w:tblPr>
      <w:tblStyleRowBandSize w:val="1"/>
      <w:tblStyleColBandSize w:val="1"/>
      <w:tblCellMar>
        <w:left w:w="115" w:type="dxa"/>
        <w:right w:w="115" w:type="dxa"/>
      </w:tblCellMar>
    </w:tblPr>
  </w:style>
  <w:style w:type="table" w:customStyle="1" w:styleId="a0">
    <w:basedOn w:val="TableNormal"/>
    <w:pPr>
      <w:keepNext/>
      <w:keepLines/>
      <w:spacing w:after="0" w:line="240" w:lineRule="auto"/>
    </w:pPr>
    <w:tblPr>
      <w:tblStyleRowBandSize w:val="1"/>
      <w:tblStyleColBandSize w:val="1"/>
      <w:tblCellMar>
        <w:left w:w="115" w:type="dxa"/>
        <w:right w:w="115" w:type="dxa"/>
      </w:tblCellMar>
    </w:tblPr>
  </w:style>
  <w:style w:type="table" w:customStyle="1" w:styleId="a1">
    <w:basedOn w:val="TableNormal"/>
    <w:pPr>
      <w:keepNext/>
      <w:keepLines/>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pPr>
      <w:keepNext/>
      <w:keepLines/>
      <w:spacing w:after="0"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111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MPUMVlxDSSeNVVNKtn5DRevGjQ==">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fa9144-cb0b-49e8-972f-89c39485e17c">
      <Terms xmlns="http://schemas.microsoft.com/office/infopath/2007/PartnerControls"/>
    </lcf76f155ced4ddcb4097134ff3c332f>
    <TaxCatchAll xmlns="a7e2cb29-df5d-4926-b020-edf4264064ae"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5AFBA1939EAF7B47B9BED8CB6A5B3225" ma:contentTypeVersion="16" ma:contentTypeDescription="Create a new document." ma:contentTypeScope="" ma:versionID="92d1d9e6e360cced5ddcfb3e0e15ac90">
  <xsd:schema xmlns:xsd="http://www.w3.org/2001/XMLSchema" xmlns:xs="http://www.w3.org/2001/XMLSchema" xmlns:p="http://schemas.microsoft.com/office/2006/metadata/properties" xmlns:ns2="5ffa9144-cb0b-49e8-972f-89c39485e17c" xmlns:ns3="a7e2cb29-df5d-4926-b020-edf4264064ae" targetNamespace="http://schemas.microsoft.com/office/2006/metadata/properties" ma:root="true" ma:fieldsID="71163dbbb6ee003af7cc236e8dfa48c9" ns2:_="" ns3:_="">
    <xsd:import namespace="5ffa9144-cb0b-49e8-972f-89c39485e17c"/>
    <xsd:import namespace="a7e2cb29-df5d-4926-b020-edf4264064a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element ref="ns2:MediaServiceLocation" minOccurs="0"/>
                <xsd:element ref="ns3:SharedWithUsers" minOccurs="0"/>
                <xsd:element ref="ns3:SharedWithDetail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a9144-cb0b-49e8-972f-89c39485e1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8eb3a52-a9ad-454e-96a1-46bb4cd16a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7e2cb29-df5d-4926-b020-edf4264064a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8a45312-a5b0-466d-b708-0b1d8badd458}" ma:internalName="TaxCatchAll" ma:showField="CatchAllData" ma:web="a7e2cb29-df5d-4926-b020-edf4264064ae">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D237D1-6EED-441B-BEFF-2C2786784B62}">
  <ds:schemaRefs>
    <ds:schemaRef ds:uri="http://schemas.openxmlformats.org/officeDocument/2006/bibliography"/>
  </ds:schemaRefs>
</ds:datastoreItem>
</file>

<file path=customXml/itemProps3.xml><?xml version="1.0" encoding="utf-8"?>
<ds:datastoreItem xmlns:ds="http://schemas.openxmlformats.org/officeDocument/2006/customXml" ds:itemID="{C2A13E53-F09E-4175-9D37-BFDC6B22970F}">
  <ds:schemaRefs>
    <ds:schemaRef ds:uri="http://schemas.microsoft.com/sharepoint/v3/contenttype/forms"/>
  </ds:schemaRefs>
</ds:datastoreItem>
</file>

<file path=customXml/itemProps4.xml><?xml version="1.0" encoding="utf-8"?>
<ds:datastoreItem xmlns:ds="http://schemas.openxmlformats.org/officeDocument/2006/customXml" ds:itemID="{A7A7F835-A86B-443C-B577-42FD304FDAEB}">
  <ds:schemaRefs>
    <ds:schemaRef ds:uri="http://schemas.microsoft.com/office/2006/metadata/properties"/>
    <ds:schemaRef ds:uri="http://schemas.microsoft.com/office/infopath/2007/PartnerControls"/>
    <ds:schemaRef ds:uri="5ffa9144-cb0b-49e8-972f-89c39485e17c"/>
    <ds:schemaRef ds:uri="a7e2cb29-df5d-4926-b020-edf4264064ae"/>
  </ds:schemaRefs>
</ds:datastoreItem>
</file>

<file path=customXml/itemProps5.xml><?xml version="1.0" encoding="utf-8"?>
<ds:datastoreItem xmlns:ds="http://schemas.openxmlformats.org/officeDocument/2006/customXml" ds:itemID="{752714A2-FB14-4491-AD07-7AC259B32F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fa9144-cb0b-49e8-972f-89c39485e17c"/>
    <ds:schemaRef ds:uri="a7e2cb29-df5d-4926-b020-edf4264064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70</Pages>
  <Words>17458</Words>
  <Characters>99515</Characters>
  <Application>Microsoft Office Word</Application>
  <DocSecurity>0</DocSecurity>
  <Lines>829</Lines>
  <Paragraphs>233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116740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Aygün Əhmadova</dc:creator>
  <cp:lastModifiedBy>Gozde Kizilirmak</cp:lastModifiedBy>
  <cp:revision>36</cp:revision>
  <cp:lastPrinted>2024-10-30T08:12:00Z</cp:lastPrinted>
  <dcterms:created xsi:type="dcterms:W3CDTF">2025-06-24T13:40:00Z</dcterms:created>
  <dcterms:modified xsi:type="dcterms:W3CDTF">2025-06-25T10:59:00Z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0x0101005AFBA1939EAF7B47B9BED8CB6A5B3225</vt:lpwstr>
  </property>
  <property fmtid="{D5CDD505-2E9C-101B-9397-08002B2CF9AE}" pid="3" name="MediaServiceImageTags">
    <vt:lpwstr/>
  </property>
  <property fmtid="{D5CDD505-2E9C-101B-9397-08002B2CF9AE}" pid="4" name="MSIP_Label_83303d7c-e5a3-4cc8-90eb-69bfd7570ac4_ActionId">
    <vt:lpwstr>c6e383a3-6aea-4763-a65f-1020edd84ad1</vt:lpwstr>
  </property>
  <property fmtid="{D5CDD505-2E9C-101B-9397-08002B2CF9AE}" pid="5" name="MSIP_Label_83303d7c-e5a3-4cc8-90eb-69bfd7570ac4_Name">
    <vt:lpwstr>Client Confidential</vt:lpwstr>
  </property>
  <property fmtid="{D5CDD505-2E9C-101B-9397-08002B2CF9AE}" pid="6" name="MSIP_Label_83303d7c-e5a3-4cc8-90eb-69bfd7570ac4_SetDate">
    <vt:lpwstr>2025-06-24T06:18:27Z</vt:lpwstr>
  </property>
  <property fmtid="{D5CDD505-2E9C-101B-9397-08002B2CF9AE}" pid="7" name="MSIP_Label_83303d7c-e5a3-4cc8-90eb-69bfd7570ac4_SiteId">
    <vt:lpwstr>cc8936bc-9382-4fff-87cb-6f55999549e7</vt:lpwstr>
  </property>
  <property fmtid="{D5CDD505-2E9C-101B-9397-08002B2CF9AE}" pid="8" name="MSIP_Label_83303d7c-e5a3-4cc8-90eb-69bfd7570ac4_Enabled">
    <vt:lpwstr>True</vt:lpwstr>
  </property>
  <property fmtid="{D5CDD505-2E9C-101B-9397-08002B2CF9AE}" pid="9" name="MSIP_Label_83303d7c-e5a3-4cc8-90eb-69bfd7570ac4_Removed">
    <vt:lpwstr>False</vt:lpwstr>
  </property>
  <property fmtid="{D5CDD505-2E9C-101B-9397-08002B2CF9AE}" pid="10" name="MSIP_Label_83303d7c-e5a3-4cc8-90eb-69bfd7570ac4_Extended_MSFT_Method">
    <vt:lpwstr>Standard</vt:lpwstr>
  </property>
  <property fmtid="{D5CDD505-2E9C-101B-9397-08002B2CF9AE}" pid="11" name="Sensitivity">
    <vt:lpwstr>Client Confidential</vt:lpwstr>
  </property>
</Properties>
</file>