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1D4F" w14:textId="594608D5" w:rsidR="00C33498" w:rsidRDefault="00841D62" w:rsidP="00C33498">
      <w:pPr>
        <w:spacing w:after="0" w:line="240" w:lineRule="auto"/>
        <w:jc w:val="center"/>
        <w:rPr>
          <w:rFonts w:ascii="Arial" w:hAnsi="Arial" w:cs="Arial"/>
          <w:b/>
          <w:noProof/>
          <w:sz w:val="24"/>
          <w:szCs w:val="24"/>
        </w:rPr>
      </w:pPr>
      <w:r w:rsidRPr="00F52848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F0EA2" wp14:editId="47D132DE">
                <wp:simplePos x="0" y="0"/>
                <wp:positionH relativeFrom="column">
                  <wp:posOffset>5364480</wp:posOffset>
                </wp:positionH>
                <wp:positionV relativeFrom="paragraph">
                  <wp:posOffset>-403860</wp:posOffset>
                </wp:positionV>
                <wp:extent cx="847725" cy="3048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E8D4B" w14:textId="77777777" w:rsidR="00841D62" w:rsidRPr="00FA22DC" w:rsidRDefault="00841D62" w:rsidP="00841D62">
                            <w:pPr>
                              <w:rPr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F0E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2.4pt;margin-top:-31.8pt;width:66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" stroked="f">
                <v:textbox>
                  <w:txbxContent>
                    <w:p w14:paraId="1B4E8D4B" w14:textId="77777777" w:rsidR="00841D62" w:rsidRPr="00FA22DC" w:rsidRDefault="00841D62" w:rsidP="00841D62">
                      <w:pPr>
                        <w:rPr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52848">
        <w:rPr>
          <w:rFonts w:ascii="Arial" w:hAnsi="Arial" w:cs="Arial"/>
          <w:b/>
          <w:noProof/>
          <w:sz w:val="24"/>
          <w:szCs w:val="24"/>
        </w:rPr>
        <w:t xml:space="preserve">“Dördüncü Sənaye İnqilabının Təhlili və Koordinasiya Mərkəzi” publik hüquqi şəxsi </w:t>
      </w:r>
      <w:r w:rsidRPr="00F52848">
        <w:rPr>
          <w:rFonts w:ascii="Arial" w:eastAsia="Calibri" w:hAnsi="Arial" w:cs="Arial"/>
          <w:b/>
          <w:noProof/>
          <w:sz w:val="24"/>
          <w:szCs w:val="24"/>
        </w:rPr>
        <w:t>və</w:t>
      </w:r>
      <w:r w:rsidRPr="00F52848">
        <w:rPr>
          <w:rFonts w:ascii="Arial" w:hAnsi="Arial" w:cs="Arial"/>
          <w:b/>
          <w:noProof/>
          <w:sz w:val="24"/>
          <w:szCs w:val="24"/>
        </w:rPr>
        <w:t xml:space="preserve"> “</w:t>
      </w:r>
      <w:r w:rsidR="007C385F">
        <w:rPr>
          <w:rFonts w:ascii="Arial" w:eastAsia="Calibri" w:hAnsi="Arial" w:cs="Arial"/>
          <w:b/>
          <w:noProof/>
          <w:sz w:val="24"/>
          <w:szCs w:val="24"/>
          <w:lang w:val="az-Latn-AZ"/>
        </w:rPr>
        <w:t>Azərbaycan Güləş Federasiyası</w:t>
      </w:r>
      <w:r w:rsidRPr="00F52848">
        <w:rPr>
          <w:rFonts w:ascii="Arial" w:hAnsi="Arial" w:cs="Arial"/>
          <w:b/>
          <w:noProof/>
          <w:sz w:val="24"/>
          <w:szCs w:val="24"/>
        </w:rPr>
        <w:t xml:space="preserve">” </w:t>
      </w:r>
      <w:r w:rsidR="00EF553E" w:rsidRPr="009D520D">
        <w:rPr>
          <w:rFonts w:ascii="Arial" w:eastAsia="Calibri" w:hAnsi="Arial" w:cs="Arial"/>
          <w:b/>
          <w:noProof/>
          <w:color w:val="FF0000"/>
          <w:sz w:val="24"/>
          <w:szCs w:val="24"/>
        </w:rPr>
        <w:t>təşkilati hüquqi forma</w:t>
      </w:r>
      <w:r w:rsidRPr="009D520D">
        <w:rPr>
          <w:rFonts w:ascii="Arial" w:hAnsi="Arial" w:cs="Arial"/>
          <w:b/>
          <w:noProof/>
          <w:color w:val="FF0000"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b/>
          <w:noProof/>
          <w:sz w:val="24"/>
          <w:szCs w:val="24"/>
        </w:rPr>
        <w:t>arasında</w:t>
      </w:r>
      <w:r w:rsidRPr="00F52848">
        <w:rPr>
          <w:rFonts w:ascii="Arial" w:hAnsi="Arial" w:cs="Arial"/>
          <w:b/>
          <w:noProof/>
          <w:sz w:val="24"/>
          <w:szCs w:val="24"/>
        </w:rPr>
        <w:t xml:space="preserve"> </w:t>
      </w:r>
    </w:p>
    <w:p w14:paraId="625EFF2B" w14:textId="77777777" w:rsidR="00C33498" w:rsidRDefault="00C33498" w:rsidP="00C33498">
      <w:pPr>
        <w:spacing w:after="0" w:line="240" w:lineRule="auto"/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716FF98C" w14:textId="77777777" w:rsidR="00841D62" w:rsidRPr="00F52848" w:rsidRDefault="00841D62" w:rsidP="00C33498">
      <w:pPr>
        <w:spacing w:after="0" w:line="240" w:lineRule="auto"/>
        <w:jc w:val="center"/>
        <w:rPr>
          <w:rFonts w:ascii="Arial" w:hAnsi="Arial" w:cs="Arial"/>
          <w:b/>
          <w:noProof/>
          <w:sz w:val="24"/>
          <w:szCs w:val="24"/>
        </w:rPr>
      </w:pPr>
      <w:r w:rsidRPr="00F52848">
        <w:rPr>
          <w:rFonts w:ascii="Arial" w:eastAsia="Calibri" w:hAnsi="Arial" w:cs="Arial"/>
          <w:b/>
          <w:noProof/>
          <w:sz w:val="24"/>
          <w:szCs w:val="24"/>
        </w:rPr>
        <w:t>əməkdaşlığa</w:t>
      </w:r>
      <w:r w:rsidRPr="00F52848">
        <w:rPr>
          <w:rFonts w:ascii="Arial" w:hAnsi="Arial" w:cs="Arial"/>
          <w:b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b/>
          <w:noProof/>
          <w:sz w:val="24"/>
          <w:szCs w:val="24"/>
        </w:rPr>
        <w:t>dair</w:t>
      </w:r>
    </w:p>
    <w:p w14:paraId="6FC56365" w14:textId="77777777" w:rsidR="00C33498" w:rsidRDefault="00C33498" w:rsidP="00841D62">
      <w:pPr>
        <w:spacing w:before="120" w:after="120" w:line="240" w:lineRule="auto"/>
        <w:ind w:right="173"/>
        <w:jc w:val="center"/>
        <w:rPr>
          <w:rFonts w:ascii="Arial" w:eastAsia="Calibri" w:hAnsi="Arial" w:cs="Arial"/>
          <w:b/>
          <w:noProof/>
          <w:sz w:val="24"/>
          <w:szCs w:val="24"/>
        </w:rPr>
      </w:pPr>
    </w:p>
    <w:p w14:paraId="02831D7F" w14:textId="77777777" w:rsidR="00841D62" w:rsidRPr="00F52848" w:rsidRDefault="00841D62" w:rsidP="00841D62">
      <w:pPr>
        <w:spacing w:before="120" w:after="120" w:line="240" w:lineRule="auto"/>
        <w:ind w:right="173"/>
        <w:jc w:val="center"/>
        <w:rPr>
          <w:rFonts w:ascii="Arial" w:hAnsi="Arial" w:cs="Arial"/>
          <w:b/>
          <w:noProof/>
          <w:sz w:val="24"/>
          <w:szCs w:val="24"/>
        </w:rPr>
      </w:pPr>
      <w:r w:rsidRPr="00F52848">
        <w:rPr>
          <w:rFonts w:ascii="Arial" w:eastAsia="Calibri" w:hAnsi="Arial" w:cs="Arial"/>
          <w:b/>
          <w:noProof/>
          <w:sz w:val="24"/>
          <w:szCs w:val="24"/>
        </w:rPr>
        <w:t>ANLAŞMA</w:t>
      </w:r>
      <w:r w:rsidRPr="00F52848">
        <w:rPr>
          <w:rFonts w:ascii="Arial" w:hAnsi="Arial" w:cs="Arial"/>
          <w:b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b/>
          <w:noProof/>
          <w:sz w:val="24"/>
          <w:szCs w:val="24"/>
        </w:rPr>
        <w:t>MEMORANDUMU</w:t>
      </w:r>
    </w:p>
    <w:p w14:paraId="7B0F31BA" w14:textId="77777777" w:rsidR="00841D62" w:rsidRDefault="00841D62" w:rsidP="00841D62">
      <w:pPr>
        <w:spacing w:after="0" w:line="240" w:lineRule="auto"/>
        <w:ind w:right="166" w:firstLine="540"/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10F3AD4D" w14:textId="77777777" w:rsidR="00C33498" w:rsidRPr="00F52848" w:rsidRDefault="00C33498" w:rsidP="00841D62">
      <w:pPr>
        <w:spacing w:after="0" w:line="240" w:lineRule="auto"/>
        <w:ind w:right="166" w:firstLine="540"/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58D19FBC" w14:textId="2A9C8A64" w:rsidR="00841D62" w:rsidRPr="00B322D5" w:rsidRDefault="00841D62" w:rsidP="00B322D5">
      <w:pPr>
        <w:spacing w:after="0" w:line="24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Bundan sonra</w:t>
      </w:r>
      <w:r w:rsidR="00C33498">
        <w:rPr>
          <w:rFonts w:ascii="Arial" w:eastAsia="Calibri" w:hAnsi="Arial" w:cs="Arial"/>
          <w:noProof/>
          <w:sz w:val="24"/>
          <w:szCs w:val="24"/>
        </w:rPr>
        <w:t xml:space="preserve"> birlikdə</w:t>
      </w:r>
      <w:r w:rsidRPr="00F52848">
        <w:rPr>
          <w:rFonts w:ascii="Arial" w:hAnsi="Arial" w:cs="Arial"/>
          <w:noProof/>
          <w:sz w:val="24"/>
          <w:szCs w:val="24"/>
        </w:rPr>
        <w:t xml:space="preserve"> “</w:t>
      </w:r>
      <w:r w:rsidRPr="00F52848">
        <w:rPr>
          <w:rFonts w:ascii="Arial" w:eastAsia="Calibri" w:hAnsi="Arial" w:cs="Arial"/>
          <w:noProof/>
          <w:sz w:val="24"/>
          <w:szCs w:val="24"/>
        </w:rPr>
        <w:t>Tərəflər</w:t>
      </w:r>
      <w:r w:rsidRPr="00F52848">
        <w:rPr>
          <w:rFonts w:ascii="Arial" w:hAnsi="Arial" w:cs="Arial"/>
          <w:noProof/>
          <w:sz w:val="24"/>
          <w:szCs w:val="24"/>
        </w:rPr>
        <w:t xml:space="preserve">” </w:t>
      </w:r>
      <w:r w:rsidRPr="00F52848">
        <w:rPr>
          <w:rFonts w:ascii="Arial" w:eastAsia="Calibri" w:hAnsi="Arial" w:cs="Arial"/>
          <w:noProof/>
          <w:sz w:val="24"/>
          <w:szCs w:val="24"/>
        </w:rPr>
        <w:t>adlandırılacaq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 xml:space="preserve">Dördüncü Sənaye İnqilabının Təhlili və Koordinasiya Mərkəzi </w:t>
      </w:r>
      <w:r w:rsidRPr="00F52848">
        <w:rPr>
          <w:rFonts w:ascii="Arial" w:hAnsi="Arial" w:cs="Arial"/>
          <w:noProof/>
          <w:sz w:val="24"/>
          <w:szCs w:val="24"/>
        </w:rPr>
        <w:t>(</w:t>
      </w:r>
      <w:r w:rsidRPr="00F52848">
        <w:rPr>
          <w:rFonts w:ascii="Arial" w:eastAsia="Calibri" w:hAnsi="Arial" w:cs="Arial"/>
          <w:noProof/>
          <w:sz w:val="24"/>
          <w:szCs w:val="24"/>
        </w:rPr>
        <w:t>bundan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sonra</w:t>
      </w:r>
      <w:r w:rsidRPr="00F52848">
        <w:rPr>
          <w:rFonts w:ascii="Arial" w:hAnsi="Arial" w:cs="Arial"/>
          <w:noProof/>
          <w:sz w:val="24"/>
          <w:szCs w:val="24"/>
        </w:rPr>
        <w:t xml:space="preserve"> – </w:t>
      </w:r>
      <w:r w:rsidR="00EF553E">
        <w:rPr>
          <w:rFonts w:ascii="Arial" w:eastAsia="Calibri" w:hAnsi="Arial" w:cs="Arial"/>
          <w:noProof/>
          <w:sz w:val="24"/>
          <w:szCs w:val="24"/>
        </w:rPr>
        <w:t>4SİM</w:t>
      </w:r>
      <w:r w:rsidRPr="00F52848">
        <w:rPr>
          <w:rFonts w:ascii="Arial" w:hAnsi="Arial" w:cs="Arial"/>
          <w:noProof/>
          <w:sz w:val="24"/>
          <w:szCs w:val="24"/>
        </w:rPr>
        <w:t xml:space="preserve">) </w:t>
      </w:r>
      <w:r w:rsidRPr="00F52848">
        <w:rPr>
          <w:rFonts w:ascii="Arial" w:eastAsia="Calibri" w:hAnsi="Arial" w:cs="Arial"/>
          <w:noProof/>
          <w:sz w:val="24"/>
          <w:szCs w:val="24"/>
        </w:rPr>
        <w:t>və</w:t>
      </w:r>
      <w:r w:rsidRPr="00F52848">
        <w:rPr>
          <w:rStyle w:val="apple-converted-space"/>
          <w:rFonts w:ascii="Arial" w:hAnsi="Arial" w:cs="Arial"/>
          <w:noProof/>
          <w:sz w:val="24"/>
          <w:szCs w:val="24"/>
        </w:rPr>
        <w:t xml:space="preserve"> </w:t>
      </w:r>
      <w:r w:rsidR="00D53D91">
        <w:rPr>
          <w:rFonts w:ascii="Arial" w:eastAsia="Calibri" w:hAnsi="Arial" w:cs="Arial"/>
          <w:bCs/>
          <w:noProof/>
          <w:sz w:val="24"/>
          <w:szCs w:val="24"/>
          <w:lang w:val="az-Latn-AZ"/>
        </w:rPr>
        <w:t>Azərbaycan Güləş Federasiyası</w:t>
      </w:r>
      <w:r w:rsidRPr="00F52848">
        <w:rPr>
          <w:rStyle w:val="apple-converted-space"/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hAnsi="Arial" w:cs="Arial"/>
          <w:noProof/>
          <w:sz w:val="24"/>
          <w:szCs w:val="24"/>
        </w:rPr>
        <w:t>(</w:t>
      </w:r>
      <w:r w:rsidRPr="00F52848">
        <w:rPr>
          <w:rFonts w:ascii="Arial" w:eastAsia="Calibri" w:hAnsi="Arial" w:cs="Arial"/>
          <w:noProof/>
          <w:sz w:val="24"/>
          <w:szCs w:val="24"/>
        </w:rPr>
        <w:t>bundan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sonra</w:t>
      </w:r>
      <w:r w:rsidR="00EF553E">
        <w:rPr>
          <w:rFonts w:ascii="Arial" w:hAnsi="Arial" w:cs="Arial"/>
          <w:noProof/>
          <w:sz w:val="24"/>
          <w:szCs w:val="24"/>
        </w:rPr>
        <w:t xml:space="preserve"> </w:t>
      </w:r>
      <w:r w:rsidR="00EF553E" w:rsidRPr="00F52848">
        <w:rPr>
          <w:rFonts w:ascii="Arial" w:hAnsi="Arial" w:cs="Arial"/>
          <w:noProof/>
          <w:sz w:val="24"/>
          <w:szCs w:val="24"/>
        </w:rPr>
        <w:t>–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="00D53D91">
        <w:rPr>
          <w:rFonts w:ascii="Arial" w:eastAsia="Calibri" w:hAnsi="Arial" w:cs="Arial"/>
          <w:bCs/>
          <w:noProof/>
          <w:sz w:val="24"/>
          <w:szCs w:val="24"/>
          <w:lang w:val="az-Latn-AZ"/>
        </w:rPr>
        <w:t>AGF</w:t>
      </w:r>
      <w:r w:rsidRPr="00F52848">
        <w:rPr>
          <w:rFonts w:ascii="Arial" w:hAnsi="Arial" w:cs="Arial"/>
          <w:noProof/>
          <w:sz w:val="24"/>
          <w:szCs w:val="24"/>
        </w:rPr>
        <w:t xml:space="preserve">) </w:t>
      </w:r>
      <w:r w:rsidRPr="00F52848">
        <w:rPr>
          <w:rFonts w:ascii="Arial" w:eastAsia="Calibri" w:hAnsi="Arial" w:cs="Arial"/>
          <w:noProof/>
          <w:sz w:val="24"/>
          <w:szCs w:val="24"/>
        </w:rPr>
        <w:t>birgə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fəaliyyət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göstərilməsi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və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müştərək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layihələrin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icra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edilməsini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təmin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etmək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məqsədilə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imzaladıqları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bu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Anlaşma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Memorandumu</w:t>
      </w:r>
      <w:r w:rsidRPr="00F52848">
        <w:rPr>
          <w:rFonts w:ascii="Arial" w:hAnsi="Arial" w:cs="Arial"/>
          <w:noProof/>
          <w:sz w:val="24"/>
          <w:szCs w:val="24"/>
        </w:rPr>
        <w:t xml:space="preserve"> (</w:t>
      </w:r>
      <w:r w:rsidRPr="00F52848">
        <w:rPr>
          <w:rFonts w:ascii="Arial" w:eastAsia="Calibri" w:hAnsi="Arial" w:cs="Arial"/>
          <w:noProof/>
          <w:sz w:val="24"/>
          <w:szCs w:val="24"/>
        </w:rPr>
        <w:t>bundan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sonra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="00EF553E" w:rsidRPr="00F52848">
        <w:rPr>
          <w:rFonts w:ascii="Arial" w:hAnsi="Arial" w:cs="Arial"/>
          <w:noProof/>
          <w:sz w:val="24"/>
          <w:szCs w:val="24"/>
        </w:rPr>
        <w:t>–</w:t>
      </w:r>
      <w:r w:rsidR="00EF553E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Memorandum</w:t>
      </w:r>
      <w:r w:rsidRPr="00F52848">
        <w:rPr>
          <w:rFonts w:ascii="Arial" w:hAnsi="Arial" w:cs="Arial"/>
          <w:noProof/>
          <w:sz w:val="24"/>
          <w:szCs w:val="24"/>
        </w:rPr>
        <w:t xml:space="preserve">) </w:t>
      </w:r>
      <w:r w:rsidRPr="00F52848">
        <w:rPr>
          <w:rFonts w:ascii="Arial" w:eastAsia="Calibri" w:hAnsi="Arial" w:cs="Arial"/>
          <w:noProof/>
          <w:sz w:val="24"/>
          <w:szCs w:val="24"/>
        </w:rPr>
        <w:t>ilə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aşağıdakı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="00081DB2">
        <w:rPr>
          <w:rFonts w:ascii="Arial" w:eastAsia="Calibri" w:hAnsi="Arial" w:cs="Arial"/>
          <w:noProof/>
          <w:sz w:val="24"/>
          <w:szCs w:val="24"/>
        </w:rPr>
        <w:t>m</w:t>
      </w:r>
      <w:r w:rsidR="00081DB2">
        <w:rPr>
          <w:rFonts w:ascii="Arial" w:eastAsia="Calibri" w:hAnsi="Arial" w:cs="Arial"/>
          <w:noProof/>
          <w:sz w:val="24"/>
          <w:szCs w:val="24"/>
          <w:lang w:val="az-Latn-AZ"/>
        </w:rPr>
        <w:t>üddəalar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çərçivəsində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əməkdaşlıq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etmək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barədə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razılığa</w:t>
      </w:r>
      <w:r w:rsidRPr="00F52848">
        <w:rPr>
          <w:rFonts w:ascii="Arial" w:hAnsi="Arial" w:cs="Arial"/>
          <w:noProof/>
          <w:sz w:val="24"/>
          <w:szCs w:val="24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</w:rPr>
        <w:t>gəldilər</w:t>
      </w:r>
      <w:r w:rsidRPr="00F52848">
        <w:rPr>
          <w:rFonts w:ascii="Arial" w:hAnsi="Arial" w:cs="Arial"/>
          <w:noProof/>
          <w:sz w:val="24"/>
          <w:szCs w:val="24"/>
        </w:rPr>
        <w:t>:</w:t>
      </w:r>
    </w:p>
    <w:p w14:paraId="7CE9E335" w14:textId="77777777" w:rsidR="000A2336" w:rsidRPr="001D67C2" w:rsidRDefault="000A2336" w:rsidP="009F304B">
      <w:pPr>
        <w:spacing w:after="0" w:line="240" w:lineRule="auto"/>
        <w:ind w:right="-1" w:firstLine="720"/>
        <w:jc w:val="both"/>
        <w:rPr>
          <w:rFonts w:ascii="Arial" w:hAnsi="Arial" w:cs="Arial"/>
          <w:noProof/>
          <w:sz w:val="24"/>
          <w:szCs w:val="24"/>
          <w:lang w:val="az-Latn-AZ"/>
        </w:rPr>
      </w:pPr>
    </w:p>
    <w:p w14:paraId="33BE6862" w14:textId="77777777" w:rsidR="00C33498" w:rsidRPr="00C33498" w:rsidRDefault="0011700B" w:rsidP="009F304B">
      <w:pPr>
        <w:numPr>
          <w:ilvl w:val="0"/>
          <w:numId w:val="1"/>
        </w:numPr>
        <w:spacing w:after="0" w:line="240" w:lineRule="auto"/>
        <w:ind w:left="288" w:hanging="288"/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eastAsia="Calibri" w:hAnsi="Arial" w:cs="Arial"/>
          <w:b/>
          <w:noProof/>
          <w:sz w:val="24"/>
          <w:szCs w:val="24"/>
        </w:rPr>
        <w:t xml:space="preserve">ƏMƏKDAŞLIĞIN ƏSAS </w:t>
      </w:r>
      <w:r w:rsidR="00C33498">
        <w:rPr>
          <w:rFonts w:ascii="Arial" w:eastAsia="Calibri" w:hAnsi="Arial" w:cs="Arial"/>
          <w:b/>
          <w:noProof/>
          <w:sz w:val="24"/>
          <w:szCs w:val="24"/>
        </w:rPr>
        <w:t>İSTİQAMƏTLƏRİ</w:t>
      </w:r>
    </w:p>
    <w:p w14:paraId="2AB74275" w14:textId="77777777" w:rsidR="00C33498" w:rsidRPr="00C33498" w:rsidRDefault="00C33498" w:rsidP="009F304B">
      <w:pPr>
        <w:spacing w:after="0" w:line="240" w:lineRule="auto"/>
        <w:ind w:left="288"/>
        <w:rPr>
          <w:rFonts w:ascii="Arial" w:hAnsi="Arial" w:cs="Arial"/>
          <w:b/>
          <w:noProof/>
          <w:sz w:val="24"/>
          <w:szCs w:val="24"/>
        </w:rPr>
      </w:pPr>
    </w:p>
    <w:p w14:paraId="537D4796" w14:textId="4182A7E4" w:rsidR="00841D62" w:rsidRPr="009E140C" w:rsidRDefault="009E140C" w:rsidP="009F304B">
      <w:pPr>
        <w:pStyle w:val="ListParagraph"/>
        <w:numPr>
          <w:ilvl w:val="1"/>
          <w:numId w:val="1"/>
        </w:numPr>
        <w:spacing w:after="0" w:line="240" w:lineRule="auto"/>
        <w:ind w:hanging="667"/>
        <w:jc w:val="both"/>
        <w:rPr>
          <w:rFonts w:ascii="Arial" w:hAnsi="Arial" w:cs="Arial"/>
          <w:noProof/>
          <w:sz w:val="24"/>
          <w:szCs w:val="24"/>
        </w:rPr>
      </w:pPr>
      <w:r w:rsidRPr="009E140C">
        <w:rPr>
          <w:rFonts w:ascii="Arial" w:hAnsi="Arial" w:cs="Arial"/>
          <w:noProof/>
          <w:sz w:val="24"/>
          <w:szCs w:val="24"/>
        </w:rPr>
        <w:t>Tərəflər Azərbaycan Respublikasının qanunvericiliyinə, həmçinin öz Nizamnamələrində əks olunan məqsəd və və</w:t>
      </w:r>
      <w:r w:rsidR="00296E91">
        <w:rPr>
          <w:rFonts w:ascii="Arial" w:hAnsi="Arial" w:cs="Arial"/>
          <w:noProof/>
          <w:sz w:val="24"/>
          <w:szCs w:val="24"/>
        </w:rPr>
        <w:t>z</w:t>
      </w:r>
      <w:r w:rsidRPr="009E140C">
        <w:rPr>
          <w:rFonts w:ascii="Arial" w:hAnsi="Arial" w:cs="Arial"/>
          <w:noProof/>
          <w:sz w:val="24"/>
          <w:szCs w:val="24"/>
        </w:rPr>
        <w:t>ifələrə uyğun olaraq,</w:t>
      </w:r>
      <w:r w:rsidR="00841D62" w:rsidRPr="009E140C">
        <w:rPr>
          <w:rFonts w:ascii="Arial" w:hAnsi="Arial" w:cs="Arial"/>
          <w:noProof/>
          <w:sz w:val="24"/>
          <w:szCs w:val="24"/>
        </w:rPr>
        <w:t xml:space="preserve"> </w:t>
      </w:r>
      <w:r w:rsidR="00526893">
        <w:rPr>
          <w:rFonts w:ascii="Arial" w:hAnsi="Arial" w:cs="Arial"/>
          <w:noProof/>
          <w:sz w:val="24"/>
          <w:szCs w:val="24"/>
        </w:rPr>
        <w:t xml:space="preserve">Dördüncü Sənaye İnqilabı (4Sİ) </w:t>
      </w:r>
      <w:r w:rsidR="00526893" w:rsidRPr="00FB066A">
        <w:rPr>
          <w:rFonts w:ascii="Arial" w:hAnsi="Arial" w:cs="Arial"/>
          <w:noProof/>
          <w:sz w:val="24"/>
          <w:szCs w:val="24"/>
        </w:rPr>
        <w:t>texnologiyaları sahəsi</w:t>
      </w:r>
      <w:r w:rsidR="00526893">
        <w:rPr>
          <w:rFonts w:ascii="Arial" w:hAnsi="Arial" w:cs="Arial"/>
          <w:noProof/>
          <w:sz w:val="24"/>
          <w:szCs w:val="24"/>
        </w:rPr>
        <w:t>nin müxtəlif</w:t>
      </w:r>
      <w:r w:rsidRPr="009E140C">
        <w:rPr>
          <w:rFonts w:ascii="Arial" w:hAnsi="Arial" w:cs="Arial"/>
          <w:noProof/>
          <w:sz w:val="24"/>
          <w:szCs w:val="24"/>
        </w:rPr>
        <w:t xml:space="preserve"> istiqamət</w:t>
      </w:r>
      <w:r w:rsidR="00526893">
        <w:rPr>
          <w:rFonts w:ascii="Arial" w:hAnsi="Arial" w:cs="Arial"/>
          <w:noProof/>
          <w:sz w:val="24"/>
          <w:szCs w:val="24"/>
        </w:rPr>
        <w:t>lərində</w:t>
      </w:r>
      <w:r w:rsidRPr="009E140C">
        <w:rPr>
          <w:rFonts w:ascii="Arial" w:hAnsi="Arial" w:cs="Arial"/>
          <w:noProof/>
          <w:sz w:val="24"/>
          <w:szCs w:val="24"/>
        </w:rPr>
        <w:t xml:space="preserve"> qarşılıqlı əsaslarla əməkdaşlıq edəcək. </w:t>
      </w:r>
    </w:p>
    <w:p w14:paraId="3BE67241" w14:textId="5FC9979F" w:rsidR="009E140C" w:rsidRPr="00D0756D" w:rsidRDefault="009E140C" w:rsidP="00D0756D">
      <w:pPr>
        <w:numPr>
          <w:ilvl w:val="1"/>
          <w:numId w:val="1"/>
        </w:numPr>
        <w:tabs>
          <w:tab w:val="left" w:pos="0"/>
        </w:tabs>
        <w:spacing w:after="0" w:line="240" w:lineRule="auto"/>
        <w:ind w:hanging="667"/>
        <w:jc w:val="both"/>
        <w:rPr>
          <w:rFonts w:ascii="Arial" w:hAnsi="Arial" w:cs="Arial"/>
          <w:noProof/>
          <w:color w:val="000000"/>
          <w:sz w:val="24"/>
          <w:szCs w:val="24"/>
          <w:lang w:val="az-Latn-AZ"/>
        </w:rPr>
      </w:pPr>
      <w:r>
        <w:rPr>
          <w:rFonts w:ascii="Arial" w:hAnsi="Arial" w:cs="Arial"/>
          <w:noProof/>
          <w:color w:val="000000"/>
          <w:sz w:val="24"/>
          <w:szCs w:val="24"/>
          <w:lang w:val="az-Latn-AZ"/>
        </w:rPr>
        <w:t>Əməkdaşlığın əsas istiqamətləri aşağıdakılardır:</w:t>
      </w:r>
    </w:p>
    <w:p w14:paraId="12BA0128" w14:textId="03E6C771" w:rsidR="009E140C" w:rsidRPr="00D53D91" w:rsidRDefault="002521B7" w:rsidP="009F304B">
      <w:pPr>
        <w:pStyle w:val="ListParagraph"/>
        <w:numPr>
          <w:ilvl w:val="2"/>
          <w:numId w:val="1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noProof/>
          <w:color w:val="000000"/>
          <w:sz w:val="24"/>
          <w:szCs w:val="24"/>
        </w:rPr>
      </w:pPr>
      <w:r w:rsidRPr="00D53D91">
        <w:rPr>
          <w:rFonts w:ascii="Arial" w:eastAsia="Calibri" w:hAnsi="Arial" w:cs="Arial"/>
          <w:noProof/>
          <w:color w:val="000000"/>
          <w:sz w:val="24"/>
          <w:szCs w:val="24"/>
        </w:rPr>
        <w:t>4SİM-in fəaliyyət istiqamətləri çərçivəsində DİF-in platformaları ilə əməkdaşlığın qurulması</w:t>
      </w:r>
      <w:r w:rsidR="001B4531" w:rsidRPr="00D53D91">
        <w:rPr>
          <w:rFonts w:ascii="Arial" w:eastAsia="Calibri" w:hAnsi="Arial" w:cs="Arial"/>
          <w:noProof/>
          <w:color w:val="000000"/>
          <w:sz w:val="24"/>
          <w:szCs w:val="24"/>
        </w:rPr>
        <w:t>nda</w:t>
      </w:r>
      <w:r w:rsidRPr="00D53D91">
        <w:rPr>
          <w:rFonts w:ascii="Arial" w:eastAsia="Calibri" w:hAnsi="Arial" w:cs="Arial"/>
          <w:noProof/>
          <w:color w:val="000000"/>
          <w:sz w:val="24"/>
          <w:szCs w:val="24"/>
        </w:rPr>
        <w:t>, layihələrin icrası</w:t>
      </w:r>
      <w:r w:rsidR="001B4531" w:rsidRPr="00D53D91">
        <w:rPr>
          <w:rFonts w:ascii="Arial" w:eastAsia="Calibri" w:hAnsi="Arial" w:cs="Arial"/>
          <w:noProof/>
          <w:color w:val="000000"/>
          <w:sz w:val="24"/>
          <w:szCs w:val="24"/>
        </w:rPr>
        <w:t xml:space="preserve">nda, </w:t>
      </w:r>
      <w:r w:rsidR="00251B6D" w:rsidRPr="00D53D91">
        <w:rPr>
          <w:rFonts w:ascii="Arial" w:hAnsi="Arial" w:cs="Arial"/>
          <w:noProof/>
          <w:sz w:val="24"/>
          <w:szCs w:val="24"/>
        </w:rPr>
        <w:t xml:space="preserve">4Sİ </w:t>
      </w:r>
      <w:r w:rsidR="001B4531" w:rsidRPr="00D53D91">
        <w:rPr>
          <w:rFonts w:ascii="Arial" w:hAnsi="Arial" w:cs="Arial"/>
          <w:noProof/>
          <w:sz w:val="24"/>
          <w:szCs w:val="24"/>
        </w:rPr>
        <w:t>texnologiyaları sahəsində qlobal miqyasda baş verən yeniliklərin, innovativ həllərin ölkəyə gətirilməsində və tətbiqi imkanlarının dəyərləndirilməsi məqsədilə elmi-texniki araşdırmaların aparılmasında</w:t>
      </w:r>
      <w:r w:rsidRPr="00D53D91">
        <w:rPr>
          <w:rFonts w:ascii="Arial" w:eastAsia="Calibri" w:hAnsi="Arial" w:cs="Arial"/>
          <w:noProof/>
          <w:color w:val="000000"/>
          <w:sz w:val="24"/>
          <w:szCs w:val="24"/>
        </w:rPr>
        <w:t xml:space="preserve"> və ən yaxşı nümunələrin ölkəyə gətirilməsi</w:t>
      </w:r>
      <w:r w:rsidR="001B4531" w:rsidRPr="00D53D91">
        <w:rPr>
          <w:rFonts w:ascii="Arial" w:eastAsia="Calibri" w:hAnsi="Arial" w:cs="Arial"/>
          <w:noProof/>
          <w:color w:val="000000"/>
          <w:sz w:val="24"/>
          <w:szCs w:val="24"/>
        </w:rPr>
        <w:t>ndə iştirak</w:t>
      </w:r>
      <w:r w:rsidRPr="00D53D91">
        <w:rPr>
          <w:rFonts w:ascii="Arial" w:eastAsia="Calibri" w:hAnsi="Arial" w:cs="Arial"/>
          <w:noProof/>
          <w:color w:val="000000"/>
          <w:sz w:val="24"/>
          <w:szCs w:val="24"/>
        </w:rPr>
        <w:t xml:space="preserve"> </w:t>
      </w:r>
      <w:r w:rsidR="00D10C28" w:rsidRPr="00D53D91">
        <w:rPr>
          <w:rFonts w:ascii="Arial" w:eastAsia="Calibri" w:hAnsi="Arial" w:cs="Arial"/>
          <w:noProof/>
          <w:color w:val="000000"/>
          <w:sz w:val="24"/>
          <w:szCs w:val="24"/>
        </w:rPr>
        <w:t>etmə</w:t>
      </w:r>
      <w:r w:rsidR="00D53D91">
        <w:rPr>
          <w:rFonts w:ascii="Arial" w:eastAsia="Calibri" w:hAnsi="Arial" w:cs="Arial"/>
          <w:noProof/>
          <w:color w:val="000000"/>
          <w:sz w:val="24"/>
          <w:szCs w:val="24"/>
        </w:rPr>
        <w:t>k.</w:t>
      </w:r>
    </w:p>
    <w:p w14:paraId="04CB1155" w14:textId="44DF0E9A" w:rsidR="009E140C" w:rsidRPr="00D53D91" w:rsidRDefault="00D10C28" w:rsidP="009F304B">
      <w:pPr>
        <w:pStyle w:val="ListParagraph"/>
        <w:numPr>
          <w:ilvl w:val="2"/>
          <w:numId w:val="1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noProof/>
          <w:color w:val="000000"/>
          <w:sz w:val="24"/>
          <w:szCs w:val="24"/>
        </w:rPr>
      </w:pPr>
      <w:r w:rsidRPr="00D53D91">
        <w:rPr>
          <w:rFonts w:ascii="Arial" w:hAnsi="Arial" w:cs="Arial"/>
          <w:noProof/>
          <w:sz w:val="24"/>
          <w:szCs w:val="24"/>
        </w:rPr>
        <w:t xml:space="preserve">4Sİ texnologiyalarının </w:t>
      </w:r>
      <w:r w:rsidR="00D53D91" w:rsidRPr="00D53D91">
        <w:rPr>
          <w:rFonts w:ascii="Arial" w:hAnsi="Arial" w:cs="Arial"/>
          <w:noProof/>
          <w:sz w:val="24"/>
          <w:szCs w:val="24"/>
        </w:rPr>
        <w:t>Güləşdə</w:t>
      </w:r>
      <w:r w:rsidRPr="00D53D91">
        <w:rPr>
          <w:rFonts w:ascii="Arial" w:hAnsi="Arial" w:cs="Arial"/>
          <w:noProof/>
          <w:sz w:val="24"/>
          <w:szCs w:val="24"/>
        </w:rPr>
        <w:t xml:space="preserve"> tətbiqinə dair təlimatlar, çərçivələr və qaydaların hazırlanması istiqamətində təkliflər vermək</w:t>
      </w:r>
      <w:r w:rsidR="00841D62" w:rsidRPr="00D53D91">
        <w:rPr>
          <w:rFonts w:ascii="Arial" w:eastAsia="Times New Roman" w:hAnsi="Arial" w:cs="Arial"/>
          <w:noProof/>
          <w:sz w:val="24"/>
          <w:szCs w:val="24"/>
        </w:rPr>
        <w:t>;</w:t>
      </w:r>
    </w:p>
    <w:p w14:paraId="7D64AD63" w14:textId="00676C4E" w:rsidR="009E140C" w:rsidRDefault="00D10C28" w:rsidP="009F304B">
      <w:pPr>
        <w:pStyle w:val="ListParagraph"/>
        <w:numPr>
          <w:ilvl w:val="2"/>
          <w:numId w:val="1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noProof/>
          <w:color w:val="000000"/>
          <w:sz w:val="24"/>
          <w:szCs w:val="24"/>
        </w:rPr>
      </w:pPr>
      <w:r w:rsidRPr="00D53D91">
        <w:rPr>
          <w:rFonts w:ascii="Arial" w:hAnsi="Arial" w:cs="Arial"/>
          <w:sz w:val="24"/>
          <w:szCs w:val="24"/>
        </w:rPr>
        <w:t>Layihələr üzrə inkişaf strategiyasının, biznes təhlillərinin, standartlara uyğun modern dizayn formalarının hazırlanmasında, statistik məlumatların vizuallaşdırılmasında, məlumatların analitikasının qurulmasında</w:t>
      </w:r>
      <w:r w:rsidR="00812073" w:rsidRPr="00D53D91">
        <w:rPr>
          <w:rFonts w:ascii="Arial" w:hAnsi="Arial" w:cs="Arial"/>
          <w:sz w:val="24"/>
          <w:szCs w:val="24"/>
        </w:rPr>
        <w:t xml:space="preserve">, platformaların qurulmasında </w:t>
      </w:r>
      <w:r w:rsidRPr="00D53D91">
        <w:rPr>
          <w:rFonts w:ascii="Arial" w:hAnsi="Arial" w:cs="Arial"/>
          <w:sz w:val="24"/>
          <w:szCs w:val="24"/>
        </w:rPr>
        <w:t>iştirak etmək</w:t>
      </w:r>
      <w:r w:rsidR="00841D62" w:rsidRPr="00D53D91">
        <w:rPr>
          <w:rFonts w:ascii="Arial" w:hAnsi="Arial" w:cs="Arial"/>
          <w:noProof/>
          <w:color w:val="000000"/>
          <w:sz w:val="24"/>
          <w:szCs w:val="24"/>
        </w:rPr>
        <w:t>;</w:t>
      </w:r>
    </w:p>
    <w:p w14:paraId="1AB2AD27" w14:textId="69D8C5FC" w:rsidR="009174AE" w:rsidRDefault="009174AE" w:rsidP="009F304B">
      <w:pPr>
        <w:pStyle w:val="ListParagraph"/>
        <w:numPr>
          <w:ilvl w:val="2"/>
          <w:numId w:val="1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noProof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4Sİ texnologiyaları ilə bağlı layihələrin mediada işıqlanıdırlması məqsədi ilə birgə tədbirlərin keçirilməsi</w:t>
      </w:r>
      <w:r w:rsidRPr="009174AE">
        <w:rPr>
          <w:rFonts w:ascii="Arial" w:hAnsi="Arial" w:cs="Arial"/>
          <w:noProof/>
          <w:color w:val="000000"/>
          <w:sz w:val="24"/>
          <w:szCs w:val="24"/>
        </w:rPr>
        <w:t>;</w:t>
      </w:r>
    </w:p>
    <w:p w14:paraId="6EC1CCEC" w14:textId="3E86BC58" w:rsidR="00841D62" w:rsidRPr="00251B6D" w:rsidRDefault="00841D62" w:rsidP="00841D62">
      <w:pPr>
        <w:pStyle w:val="ListParagraph"/>
        <w:numPr>
          <w:ilvl w:val="2"/>
          <w:numId w:val="1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noProof/>
          <w:color w:val="000000"/>
          <w:sz w:val="24"/>
          <w:szCs w:val="24"/>
        </w:rPr>
      </w:pPr>
      <w:r w:rsidRPr="009E140C">
        <w:rPr>
          <w:rFonts w:ascii="Arial" w:eastAsia="Calibri" w:hAnsi="Arial" w:cs="Arial"/>
          <w:noProof/>
          <w:color w:val="000000" w:themeColor="text1"/>
          <w:sz w:val="24"/>
          <w:szCs w:val="24"/>
        </w:rPr>
        <w:t>Tərəflərin</w:t>
      </w:r>
      <w:r w:rsidRPr="009E140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 xml:space="preserve"> </w:t>
      </w:r>
      <w:r w:rsidRPr="009E140C">
        <w:rPr>
          <w:rFonts w:ascii="Arial" w:eastAsia="Calibri" w:hAnsi="Arial" w:cs="Arial"/>
          <w:noProof/>
          <w:color w:val="000000" w:themeColor="text1"/>
          <w:sz w:val="24"/>
          <w:szCs w:val="24"/>
        </w:rPr>
        <w:t>qarşılıqlı</w:t>
      </w:r>
      <w:r w:rsidRPr="009E140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 xml:space="preserve"> </w:t>
      </w:r>
      <w:r w:rsidRPr="009E140C">
        <w:rPr>
          <w:rFonts w:ascii="Arial" w:eastAsia="Calibri" w:hAnsi="Arial" w:cs="Arial"/>
          <w:noProof/>
          <w:color w:val="000000" w:themeColor="text1"/>
          <w:sz w:val="24"/>
          <w:szCs w:val="24"/>
        </w:rPr>
        <w:t>razılığı</w:t>
      </w:r>
      <w:r w:rsidRPr="009E140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 xml:space="preserve"> </w:t>
      </w:r>
      <w:r w:rsidRPr="009E140C">
        <w:rPr>
          <w:rFonts w:ascii="Arial" w:eastAsia="Calibri" w:hAnsi="Arial" w:cs="Arial"/>
          <w:noProof/>
          <w:color w:val="000000" w:themeColor="text1"/>
          <w:sz w:val="24"/>
          <w:szCs w:val="24"/>
        </w:rPr>
        <w:t>ilə</w:t>
      </w:r>
      <w:r w:rsidRPr="009E140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 xml:space="preserve"> </w:t>
      </w:r>
      <w:r w:rsidRPr="009E140C">
        <w:rPr>
          <w:rFonts w:ascii="Arial" w:eastAsia="Calibri" w:hAnsi="Arial" w:cs="Arial"/>
          <w:noProof/>
          <w:color w:val="000000" w:themeColor="text1"/>
          <w:sz w:val="24"/>
          <w:szCs w:val="24"/>
        </w:rPr>
        <w:t>digər</w:t>
      </w:r>
      <w:r w:rsidRPr="009E140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 xml:space="preserve"> </w:t>
      </w:r>
      <w:r w:rsidRPr="009E140C">
        <w:rPr>
          <w:rFonts w:ascii="Arial" w:eastAsia="Calibri" w:hAnsi="Arial" w:cs="Arial"/>
          <w:noProof/>
          <w:color w:val="000000" w:themeColor="text1"/>
          <w:sz w:val="24"/>
          <w:szCs w:val="24"/>
        </w:rPr>
        <w:t>istiqamətlərdə</w:t>
      </w:r>
      <w:r w:rsidRPr="009E140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 xml:space="preserve"> </w:t>
      </w:r>
      <w:r w:rsidRPr="009E140C">
        <w:rPr>
          <w:rFonts w:ascii="Arial" w:eastAsia="Calibri" w:hAnsi="Arial" w:cs="Arial"/>
          <w:noProof/>
          <w:color w:val="000000" w:themeColor="text1"/>
          <w:sz w:val="24"/>
          <w:szCs w:val="24"/>
        </w:rPr>
        <w:t>əməkdaşlıq</w:t>
      </w:r>
      <w:r w:rsidRPr="009E140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>.</w:t>
      </w:r>
    </w:p>
    <w:p w14:paraId="51F44B8B" w14:textId="77777777" w:rsidR="00251B6D" w:rsidRPr="000A2336" w:rsidRDefault="00251B6D" w:rsidP="00251B6D">
      <w:pPr>
        <w:pStyle w:val="ListParagraph"/>
        <w:tabs>
          <w:tab w:val="left" w:pos="0"/>
        </w:tabs>
        <w:spacing w:after="0" w:line="240" w:lineRule="auto"/>
        <w:ind w:left="1440"/>
        <w:jc w:val="both"/>
        <w:rPr>
          <w:rFonts w:ascii="Arial" w:hAnsi="Arial" w:cs="Arial"/>
          <w:noProof/>
          <w:color w:val="000000"/>
          <w:sz w:val="24"/>
          <w:szCs w:val="24"/>
        </w:rPr>
      </w:pPr>
    </w:p>
    <w:p w14:paraId="661C6C1B" w14:textId="77777777" w:rsidR="0011700B" w:rsidRDefault="0011700B" w:rsidP="00841D62">
      <w:pPr>
        <w:pStyle w:val="ListParagraph"/>
        <w:numPr>
          <w:ilvl w:val="0"/>
          <w:numId w:val="1"/>
        </w:numPr>
        <w:tabs>
          <w:tab w:val="left" w:pos="270"/>
        </w:tabs>
        <w:spacing w:after="0" w:line="240" w:lineRule="auto"/>
        <w:ind w:left="3600" w:hanging="3600"/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MƏXFİLİK</w:t>
      </w:r>
    </w:p>
    <w:p w14:paraId="6B6C23F8" w14:textId="77777777" w:rsidR="00A74C45" w:rsidRPr="0011700B" w:rsidRDefault="00A74C45" w:rsidP="00A74C45">
      <w:pPr>
        <w:pStyle w:val="ListParagraph"/>
        <w:tabs>
          <w:tab w:val="left" w:pos="270"/>
        </w:tabs>
        <w:spacing w:after="0" w:line="240" w:lineRule="auto"/>
        <w:ind w:left="3600"/>
        <w:rPr>
          <w:rFonts w:ascii="Arial" w:hAnsi="Arial" w:cs="Arial"/>
          <w:b/>
          <w:noProof/>
          <w:sz w:val="24"/>
          <w:szCs w:val="24"/>
        </w:rPr>
      </w:pPr>
    </w:p>
    <w:p w14:paraId="2EACCAF8" w14:textId="77777777" w:rsidR="0011700B" w:rsidRDefault="00A74C45" w:rsidP="0095083D">
      <w:pPr>
        <w:pStyle w:val="ListParagraph"/>
        <w:numPr>
          <w:ilvl w:val="1"/>
          <w:numId w:val="1"/>
        </w:numPr>
        <w:tabs>
          <w:tab w:val="left" w:pos="270"/>
        </w:tabs>
        <w:spacing w:after="0" w:line="240" w:lineRule="auto"/>
        <w:ind w:hanging="667"/>
        <w:jc w:val="both"/>
        <w:rPr>
          <w:rFonts w:ascii="Arial" w:hAnsi="Arial" w:cs="Arial"/>
          <w:noProof/>
          <w:sz w:val="24"/>
          <w:szCs w:val="24"/>
        </w:rPr>
      </w:pPr>
      <w:r w:rsidRPr="00A74C45">
        <w:rPr>
          <w:rFonts w:ascii="Arial" w:hAnsi="Arial" w:cs="Arial"/>
          <w:noProof/>
          <w:sz w:val="24"/>
          <w:szCs w:val="24"/>
        </w:rPr>
        <w:t xml:space="preserve">Bu </w:t>
      </w:r>
      <w:r>
        <w:rPr>
          <w:rFonts w:ascii="Arial" w:hAnsi="Arial" w:cs="Arial"/>
          <w:noProof/>
          <w:sz w:val="24"/>
          <w:szCs w:val="24"/>
        </w:rPr>
        <w:t>M</w:t>
      </w:r>
      <w:r w:rsidR="0046771D">
        <w:rPr>
          <w:rFonts w:ascii="Arial" w:hAnsi="Arial" w:cs="Arial"/>
          <w:noProof/>
          <w:sz w:val="24"/>
          <w:szCs w:val="24"/>
        </w:rPr>
        <w:t>emorandumun</w:t>
      </w:r>
      <w:r>
        <w:rPr>
          <w:rFonts w:ascii="Arial" w:hAnsi="Arial" w:cs="Arial"/>
          <w:noProof/>
          <w:sz w:val="24"/>
          <w:szCs w:val="24"/>
        </w:rPr>
        <w:t xml:space="preserve"> tətbiqi zamanı əldə edilmiş məlumatlar məxfidir. </w:t>
      </w:r>
    </w:p>
    <w:p w14:paraId="35F358E5" w14:textId="77777777" w:rsidR="00065389" w:rsidRPr="00065389" w:rsidRDefault="00A74C45" w:rsidP="0095083D">
      <w:pPr>
        <w:pStyle w:val="ListParagraph"/>
        <w:numPr>
          <w:ilvl w:val="1"/>
          <w:numId w:val="1"/>
        </w:numPr>
        <w:tabs>
          <w:tab w:val="left" w:pos="270"/>
        </w:tabs>
        <w:spacing w:after="0" w:line="240" w:lineRule="auto"/>
        <w:ind w:hanging="667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Tərəflər </w:t>
      </w:r>
      <w:r w:rsidR="00E57DE8">
        <w:rPr>
          <w:rFonts w:ascii="Arial" w:hAnsi="Arial" w:cs="Arial"/>
          <w:noProof/>
          <w:sz w:val="24"/>
          <w:szCs w:val="24"/>
        </w:rPr>
        <w:t>bu</w:t>
      </w:r>
      <w:r>
        <w:rPr>
          <w:rFonts w:ascii="Arial" w:hAnsi="Arial" w:cs="Arial"/>
          <w:noProof/>
          <w:sz w:val="24"/>
          <w:szCs w:val="24"/>
        </w:rPr>
        <w:t xml:space="preserve"> M</w:t>
      </w:r>
      <w:r w:rsidR="00E57DE8">
        <w:rPr>
          <w:rFonts w:ascii="Arial" w:hAnsi="Arial" w:cs="Arial"/>
          <w:noProof/>
          <w:sz w:val="24"/>
          <w:szCs w:val="24"/>
        </w:rPr>
        <w:t>emorandumun</w:t>
      </w:r>
      <w:r>
        <w:rPr>
          <w:rFonts w:ascii="Arial" w:hAnsi="Arial" w:cs="Arial"/>
          <w:noProof/>
          <w:sz w:val="24"/>
          <w:szCs w:val="24"/>
        </w:rPr>
        <w:t xml:space="preserve"> tətbiqi zamanı əldə edilən məlumatların Azərbaycan Respublikasının qanunvericiliyinə müvafiq qaydada, yalnız zəruri hallarda açıqlanmasını, Tərəflərdən hər hansı birinin əldə etdiyi məlumatı</w:t>
      </w:r>
      <w:r w:rsidR="00E57DE8">
        <w:rPr>
          <w:rFonts w:ascii="Arial" w:hAnsi="Arial" w:cs="Arial"/>
          <w:noProof/>
          <w:sz w:val="24"/>
          <w:szCs w:val="24"/>
        </w:rPr>
        <w:t>n</w:t>
      </w:r>
      <w:r>
        <w:rPr>
          <w:rFonts w:ascii="Arial" w:hAnsi="Arial" w:cs="Arial"/>
          <w:noProof/>
          <w:sz w:val="24"/>
          <w:szCs w:val="24"/>
        </w:rPr>
        <w:t xml:space="preserve"> digər Tərəfin yazılı yazılı qaydada tərtib edilmiş razılığı olmadan hər hansı üçüncü tərəfə açıqlanmamasını və məxfi məlumatların qorunmasının təmin edilməsi məqsədilə nəzarət və təhlükəsizlik tədbirlərinin görülməsini təmin edəcək. </w:t>
      </w:r>
    </w:p>
    <w:p w14:paraId="53A629FF" w14:textId="77777777" w:rsidR="0011700B" w:rsidRDefault="0011700B" w:rsidP="0011700B">
      <w:pPr>
        <w:pStyle w:val="ListParagraph"/>
        <w:tabs>
          <w:tab w:val="left" w:pos="270"/>
        </w:tabs>
        <w:spacing w:after="0" w:line="240" w:lineRule="auto"/>
        <w:ind w:left="3600"/>
        <w:rPr>
          <w:rFonts w:ascii="Arial" w:hAnsi="Arial" w:cs="Arial"/>
          <w:b/>
          <w:noProof/>
          <w:sz w:val="24"/>
          <w:szCs w:val="24"/>
        </w:rPr>
      </w:pPr>
    </w:p>
    <w:p w14:paraId="507D5D8C" w14:textId="77777777" w:rsidR="0011700B" w:rsidRPr="00F521B5" w:rsidRDefault="0011700B" w:rsidP="00EF553E">
      <w:pPr>
        <w:tabs>
          <w:tab w:val="left" w:pos="270"/>
        </w:tabs>
        <w:spacing w:after="0" w:line="240" w:lineRule="auto"/>
        <w:rPr>
          <w:rFonts w:ascii="Arial" w:hAnsi="Arial" w:cs="Arial"/>
          <w:b/>
          <w:noProof/>
          <w:sz w:val="24"/>
          <w:szCs w:val="24"/>
          <w:lang w:val="az-Latn-AZ"/>
        </w:rPr>
      </w:pPr>
    </w:p>
    <w:p w14:paraId="747A91B5" w14:textId="77777777" w:rsidR="00065389" w:rsidRDefault="00065389" w:rsidP="00841D62">
      <w:pPr>
        <w:pStyle w:val="ListParagraph"/>
        <w:numPr>
          <w:ilvl w:val="0"/>
          <w:numId w:val="1"/>
        </w:numPr>
        <w:tabs>
          <w:tab w:val="left" w:pos="270"/>
        </w:tabs>
        <w:spacing w:after="0" w:line="240" w:lineRule="auto"/>
        <w:ind w:left="3600" w:hanging="3600"/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DANIŞIQLAR VƏ GƏLƏCƏK ƏMƏKDAŞLIQ</w:t>
      </w:r>
    </w:p>
    <w:p w14:paraId="1D34C265" w14:textId="77777777" w:rsidR="00065389" w:rsidRDefault="00065389" w:rsidP="00065389">
      <w:pPr>
        <w:pStyle w:val="ListParagraph"/>
        <w:tabs>
          <w:tab w:val="left" w:pos="270"/>
        </w:tabs>
        <w:spacing w:after="0" w:line="240" w:lineRule="auto"/>
        <w:ind w:left="3600"/>
        <w:rPr>
          <w:rFonts w:ascii="Arial" w:hAnsi="Arial" w:cs="Arial"/>
          <w:b/>
          <w:noProof/>
          <w:sz w:val="24"/>
          <w:szCs w:val="24"/>
        </w:rPr>
      </w:pPr>
    </w:p>
    <w:p w14:paraId="0C125710" w14:textId="77777777" w:rsidR="00065389" w:rsidRDefault="00065389" w:rsidP="0095083D">
      <w:pPr>
        <w:pStyle w:val="ListParagraph"/>
        <w:numPr>
          <w:ilvl w:val="1"/>
          <w:numId w:val="1"/>
        </w:numPr>
        <w:tabs>
          <w:tab w:val="left" w:pos="270"/>
        </w:tabs>
        <w:spacing w:after="0" w:line="240" w:lineRule="auto"/>
        <w:ind w:hanging="667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Tərəflər bu</w:t>
      </w:r>
      <w:r w:rsidR="005F3905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M</w:t>
      </w:r>
      <w:r w:rsidR="005F3905">
        <w:rPr>
          <w:rFonts w:ascii="Arial" w:hAnsi="Arial" w:cs="Arial"/>
          <w:noProof/>
          <w:sz w:val="24"/>
          <w:szCs w:val="24"/>
        </w:rPr>
        <w:t>emoranduma</w:t>
      </w:r>
      <w:r>
        <w:rPr>
          <w:rFonts w:ascii="Arial" w:hAnsi="Arial" w:cs="Arial"/>
          <w:noProof/>
          <w:sz w:val="24"/>
          <w:szCs w:val="24"/>
        </w:rPr>
        <w:t xml:space="preserve"> uyğun olaraq, tələb olunan və təqdim edilən bütün məlumat sorğularını, həmin sorğulara cavabları, mübadilə edilmiş məlumatları, həmçinin bildiriş və razılıqları yazılı şəkildə tərtib və təsdiq edəcək. </w:t>
      </w:r>
    </w:p>
    <w:p w14:paraId="36A2C765" w14:textId="77777777" w:rsidR="009309FE" w:rsidRDefault="009309FE" w:rsidP="0095083D">
      <w:pPr>
        <w:pStyle w:val="ListParagraph"/>
        <w:numPr>
          <w:ilvl w:val="1"/>
          <w:numId w:val="1"/>
        </w:numPr>
        <w:tabs>
          <w:tab w:val="left" w:pos="270"/>
        </w:tabs>
        <w:spacing w:after="0" w:line="240" w:lineRule="auto"/>
        <w:ind w:hanging="667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Zərurət yarandıqda, Tərəflər əməkdaşlıq istiqamətləri üzrə yeni sahələri müzakirə edəcək, hə</w:t>
      </w:r>
      <w:r w:rsidR="005F3905">
        <w:rPr>
          <w:rFonts w:ascii="Arial" w:hAnsi="Arial" w:cs="Arial"/>
          <w:noProof/>
          <w:sz w:val="24"/>
          <w:szCs w:val="24"/>
        </w:rPr>
        <w:t xml:space="preserve">mçinin hazırki </w:t>
      </w:r>
      <w:r>
        <w:rPr>
          <w:rFonts w:ascii="Arial" w:hAnsi="Arial" w:cs="Arial"/>
          <w:noProof/>
          <w:sz w:val="24"/>
          <w:szCs w:val="24"/>
        </w:rPr>
        <w:t>M</w:t>
      </w:r>
      <w:r w:rsidR="005F3905">
        <w:rPr>
          <w:rFonts w:ascii="Arial" w:hAnsi="Arial" w:cs="Arial"/>
          <w:noProof/>
          <w:sz w:val="24"/>
          <w:szCs w:val="24"/>
        </w:rPr>
        <w:t>emorandumun</w:t>
      </w:r>
      <w:r>
        <w:rPr>
          <w:rFonts w:ascii="Arial" w:hAnsi="Arial" w:cs="Arial"/>
          <w:noProof/>
          <w:sz w:val="24"/>
          <w:szCs w:val="24"/>
        </w:rPr>
        <w:t xml:space="preserve"> tətbiqi məqsədilə bir-biri ilə məsləhətləşmələr həyata keçirəcək. </w:t>
      </w:r>
    </w:p>
    <w:p w14:paraId="1DC84B94" w14:textId="77777777" w:rsidR="0095083D" w:rsidRDefault="0095083D" w:rsidP="0095083D">
      <w:pPr>
        <w:pStyle w:val="ListParagraph"/>
        <w:tabs>
          <w:tab w:val="left" w:pos="270"/>
        </w:tabs>
        <w:spacing w:after="0" w:line="240" w:lineRule="auto"/>
        <w:ind w:left="667"/>
        <w:jc w:val="both"/>
        <w:rPr>
          <w:rFonts w:ascii="Arial" w:hAnsi="Arial" w:cs="Arial"/>
          <w:noProof/>
          <w:sz w:val="24"/>
          <w:szCs w:val="24"/>
        </w:rPr>
      </w:pPr>
    </w:p>
    <w:p w14:paraId="28083719" w14:textId="77777777" w:rsidR="009309FE" w:rsidRPr="00065389" w:rsidRDefault="009309FE" w:rsidP="009309FE">
      <w:pPr>
        <w:pStyle w:val="ListParagraph"/>
        <w:tabs>
          <w:tab w:val="left" w:pos="270"/>
        </w:tabs>
        <w:spacing w:after="0" w:line="240" w:lineRule="auto"/>
        <w:ind w:left="667"/>
        <w:jc w:val="both"/>
        <w:rPr>
          <w:rFonts w:ascii="Arial" w:hAnsi="Arial" w:cs="Arial"/>
          <w:noProof/>
          <w:sz w:val="24"/>
          <w:szCs w:val="24"/>
        </w:rPr>
      </w:pPr>
    </w:p>
    <w:p w14:paraId="5E3674C0" w14:textId="77777777" w:rsidR="0095083D" w:rsidRDefault="0095083D" w:rsidP="00841D62">
      <w:pPr>
        <w:pStyle w:val="ListParagraph"/>
        <w:numPr>
          <w:ilvl w:val="0"/>
          <w:numId w:val="1"/>
        </w:numPr>
        <w:tabs>
          <w:tab w:val="left" w:pos="270"/>
        </w:tabs>
        <w:spacing w:after="0" w:line="240" w:lineRule="auto"/>
        <w:ind w:left="3600" w:hanging="3600"/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DÜZƏLİŞLƏR VƏ ƏLAVƏLƏR</w:t>
      </w:r>
    </w:p>
    <w:p w14:paraId="6A29CC34" w14:textId="77777777" w:rsidR="00487B77" w:rsidRDefault="00487B77" w:rsidP="00487B77">
      <w:pPr>
        <w:pStyle w:val="ListParagraph"/>
        <w:tabs>
          <w:tab w:val="left" w:pos="270"/>
        </w:tabs>
        <w:spacing w:after="0" w:line="240" w:lineRule="auto"/>
        <w:ind w:left="3600"/>
        <w:rPr>
          <w:rFonts w:ascii="Arial" w:hAnsi="Arial" w:cs="Arial"/>
          <w:b/>
          <w:noProof/>
          <w:sz w:val="24"/>
          <w:szCs w:val="24"/>
        </w:rPr>
      </w:pPr>
    </w:p>
    <w:p w14:paraId="608BDAA7" w14:textId="77777777" w:rsidR="0095083D" w:rsidRDefault="003B52B3" w:rsidP="0095083D">
      <w:pPr>
        <w:pStyle w:val="ListParagraph"/>
        <w:numPr>
          <w:ilvl w:val="1"/>
          <w:numId w:val="1"/>
        </w:numPr>
        <w:tabs>
          <w:tab w:val="left" w:pos="270"/>
        </w:tabs>
        <w:spacing w:after="0" w:line="240" w:lineRule="auto"/>
        <w:ind w:hanging="667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Tərəflərin qarşılıqlı razılığı ilə bu M</w:t>
      </w:r>
      <w:r w:rsidR="00126A30">
        <w:rPr>
          <w:rFonts w:ascii="Arial" w:hAnsi="Arial" w:cs="Arial"/>
          <w:noProof/>
          <w:sz w:val="24"/>
          <w:szCs w:val="24"/>
        </w:rPr>
        <w:t>emoranduma</w:t>
      </w:r>
      <w:r>
        <w:rPr>
          <w:rFonts w:ascii="Arial" w:hAnsi="Arial" w:cs="Arial"/>
          <w:noProof/>
          <w:sz w:val="24"/>
          <w:szCs w:val="24"/>
        </w:rPr>
        <w:t xml:space="preserve"> dəyişikliklər və düzəlişlər edilə bilər. Belə dəyişiklik və düzəlişlər bu M</w:t>
      </w:r>
      <w:r w:rsidR="00126A30">
        <w:rPr>
          <w:rFonts w:ascii="Arial" w:hAnsi="Arial" w:cs="Arial"/>
          <w:noProof/>
          <w:sz w:val="24"/>
          <w:szCs w:val="24"/>
        </w:rPr>
        <w:t>emorandumun</w:t>
      </w:r>
      <w:r>
        <w:rPr>
          <w:rFonts w:ascii="Arial" w:hAnsi="Arial" w:cs="Arial"/>
          <w:noProof/>
          <w:sz w:val="24"/>
          <w:szCs w:val="24"/>
        </w:rPr>
        <w:t xml:space="preserve"> ayrılmaz tərkib hissəsi olan Əlavələr formasında rəsmiləşdiriləcək və M</w:t>
      </w:r>
      <w:r w:rsidR="00126A30">
        <w:rPr>
          <w:rFonts w:ascii="Arial" w:hAnsi="Arial" w:cs="Arial"/>
          <w:noProof/>
          <w:sz w:val="24"/>
          <w:szCs w:val="24"/>
        </w:rPr>
        <w:t>emorandumun</w:t>
      </w:r>
      <w:r>
        <w:rPr>
          <w:rFonts w:ascii="Arial" w:hAnsi="Arial" w:cs="Arial"/>
          <w:noProof/>
          <w:sz w:val="24"/>
          <w:szCs w:val="24"/>
        </w:rPr>
        <w:t xml:space="preserve"> 6-cı maddəsinin müddəalarına uyğun olaraq qüvvəyə minəcək. </w:t>
      </w:r>
    </w:p>
    <w:p w14:paraId="70502ADB" w14:textId="77777777" w:rsidR="003B52B3" w:rsidRDefault="003B52B3" w:rsidP="003B52B3">
      <w:pPr>
        <w:pStyle w:val="ListParagraph"/>
        <w:tabs>
          <w:tab w:val="left" w:pos="270"/>
        </w:tabs>
        <w:spacing w:after="0" w:line="240" w:lineRule="auto"/>
        <w:ind w:left="667"/>
        <w:jc w:val="both"/>
        <w:rPr>
          <w:rFonts w:ascii="Arial" w:hAnsi="Arial" w:cs="Arial"/>
          <w:noProof/>
          <w:sz w:val="24"/>
          <w:szCs w:val="24"/>
        </w:rPr>
      </w:pPr>
    </w:p>
    <w:p w14:paraId="4E890CDE" w14:textId="77777777" w:rsidR="00126A30" w:rsidRPr="0095083D" w:rsidRDefault="00126A30" w:rsidP="003B52B3">
      <w:pPr>
        <w:pStyle w:val="ListParagraph"/>
        <w:tabs>
          <w:tab w:val="left" w:pos="270"/>
        </w:tabs>
        <w:spacing w:after="0" w:line="240" w:lineRule="auto"/>
        <w:ind w:left="667"/>
        <w:jc w:val="both"/>
        <w:rPr>
          <w:rFonts w:ascii="Arial" w:hAnsi="Arial" w:cs="Arial"/>
          <w:noProof/>
          <w:sz w:val="24"/>
          <w:szCs w:val="24"/>
        </w:rPr>
      </w:pPr>
    </w:p>
    <w:p w14:paraId="7ABF7D7B" w14:textId="77777777" w:rsidR="003B52B3" w:rsidRDefault="00487B77" w:rsidP="00841D62">
      <w:pPr>
        <w:pStyle w:val="ListParagraph"/>
        <w:numPr>
          <w:ilvl w:val="0"/>
          <w:numId w:val="1"/>
        </w:numPr>
        <w:tabs>
          <w:tab w:val="left" w:pos="270"/>
        </w:tabs>
        <w:spacing w:after="0" w:line="240" w:lineRule="auto"/>
        <w:ind w:left="3600" w:hanging="3600"/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ŞƏRHLƏR VƏ MÜBAHİSƏLƏRİN HƏLLİ</w:t>
      </w:r>
    </w:p>
    <w:p w14:paraId="1F3DD9E9" w14:textId="77777777" w:rsidR="00EB3581" w:rsidRDefault="00EB3581" w:rsidP="00EB3581">
      <w:pPr>
        <w:pStyle w:val="ListParagraph"/>
        <w:tabs>
          <w:tab w:val="left" w:pos="270"/>
        </w:tabs>
        <w:spacing w:after="0" w:line="240" w:lineRule="auto"/>
        <w:ind w:left="3600"/>
        <w:rPr>
          <w:rFonts w:ascii="Arial" w:hAnsi="Arial" w:cs="Arial"/>
          <w:b/>
          <w:noProof/>
          <w:sz w:val="24"/>
          <w:szCs w:val="24"/>
        </w:rPr>
      </w:pPr>
    </w:p>
    <w:p w14:paraId="22DD8DCC" w14:textId="77777777" w:rsidR="00487B77" w:rsidRDefault="00EB3581" w:rsidP="00EB3581">
      <w:pPr>
        <w:pStyle w:val="ListParagraph"/>
        <w:numPr>
          <w:ilvl w:val="1"/>
          <w:numId w:val="1"/>
        </w:numPr>
        <w:tabs>
          <w:tab w:val="left" w:pos="270"/>
        </w:tabs>
        <w:spacing w:after="0" w:line="240" w:lineRule="auto"/>
        <w:ind w:hanging="667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Tərəflər bu M</w:t>
      </w:r>
      <w:r w:rsidR="001B36CB">
        <w:rPr>
          <w:rFonts w:ascii="Arial" w:hAnsi="Arial" w:cs="Arial"/>
          <w:noProof/>
          <w:sz w:val="24"/>
          <w:szCs w:val="24"/>
        </w:rPr>
        <w:t>emorandumu</w:t>
      </w:r>
      <w:r>
        <w:rPr>
          <w:rFonts w:ascii="Arial" w:hAnsi="Arial" w:cs="Arial"/>
          <w:noProof/>
          <w:sz w:val="24"/>
          <w:szCs w:val="24"/>
        </w:rPr>
        <w:t xml:space="preserve"> şərh edərkən yalnız Azərbaycan Respublikasının qüvvədə olan qanunvericiliyinin müddəalarına istinad edəcəklər. </w:t>
      </w:r>
    </w:p>
    <w:p w14:paraId="28958FE5" w14:textId="77777777" w:rsidR="00EB3581" w:rsidRDefault="00EB3581" w:rsidP="00EB3581">
      <w:pPr>
        <w:pStyle w:val="ListParagraph"/>
        <w:numPr>
          <w:ilvl w:val="1"/>
          <w:numId w:val="1"/>
        </w:numPr>
        <w:tabs>
          <w:tab w:val="left" w:pos="270"/>
        </w:tabs>
        <w:spacing w:after="0" w:line="240" w:lineRule="auto"/>
        <w:ind w:hanging="667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Bu M</w:t>
      </w:r>
      <w:r w:rsidR="001B36CB">
        <w:rPr>
          <w:rFonts w:ascii="Arial" w:hAnsi="Arial" w:cs="Arial"/>
          <w:noProof/>
          <w:sz w:val="24"/>
          <w:szCs w:val="24"/>
        </w:rPr>
        <w:t>emorandumun</w:t>
      </w:r>
      <w:r>
        <w:rPr>
          <w:rFonts w:ascii="Arial" w:hAnsi="Arial" w:cs="Arial"/>
          <w:noProof/>
          <w:sz w:val="24"/>
          <w:szCs w:val="24"/>
        </w:rPr>
        <w:t xml:space="preserve"> tətbiqi və ya şərh edilməsi ilə bağlı yaranan istənilən fikir ayrılığı Tərəflər arasında danışıqlar və məsləhətləşmələr yolu ilə həll ediləcək. </w:t>
      </w:r>
    </w:p>
    <w:p w14:paraId="0CBE144B" w14:textId="77777777" w:rsidR="00EB3581" w:rsidRDefault="00EB3581" w:rsidP="00EB3581">
      <w:pPr>
        <w:pStyle w:val="ListParagraph"/>
        <w:tabs>
          <w:tab w:val="left" w:pos="270"/>
        </w:tabs>
        <w:spacing w:after="0" w:line="240" w:lineRule="auto"/>
        <w:ind w:left="667"/>
        <w:jc w:val="both"/>
        <w:rPr>
          <w:rFonts w:ascii="Arial" w:hAnsi="Arial" w:cs="Arial"/>
          <w:noProof/>
          <w:sz w:val="24"/>
          <w:szCs w:val="24"/>
        </w:rPr>
      </w:pPr>
    </w:p>
    <w:p w14:paraId="731D3B63" w14:textId="77777777" w:rsidR="004515A1" w:rsidRPr="00EB3581" w:rsidRDefault="004515A1" w:rsidP="00EB3581">
      <w:pPr>
        <w:pStyle w:val="ListParagraph"/>
        <w:tabs>
          <w:tab w:val="left" w:pos="270"/>
        </w:tabs>
        <w:spacing w:after="0" w:line="240" w:lineRule="auto"/>
        <w:ind w:left="667"/>
        <w:jc w:val="both"/>
        <w:rPr>
          <w:rFonts w:ascii="Arial" w:hAnsi="Arial" w:cs="Arial"/>
          <w:noProof/>
          <w:sz w:val="24"/>
          <w:szCs w:val="24"/>
        </w:rPr>
      </w:pPr>
    </w:p>
    <w:p w14:paraId="437C435E" w14:textId="77777777" w:rsidR="00841D62" w:rsidRPr="00F52848" w:rsidRDefault="00EB3581" w:rsidP="00841D62">
      <w:pPr>
        <w:pStyle w:val="ListParagraph"/>
        <w:numPr>
          <w:ilvl w:val="0"/>
          <w:numId w:val="1"/>
        </w:numPr>
        <w:tabs>
          <w:tab w:val="left" w:pos="270"/>
        </w:tabs>
        <w:spacing w:after="0" w:line="240" w:lineRule="auto"/>
        <w:ind w:left="3600" w:hanging="3600"/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eastAsia="Calibri" w:hAnsi="Arial" w:cs="Arial"/>
          <w:b/>
          <w:noProof/>
          <w:sz w:val="24"/>
          <w:szCs w:val="24"/>
        </w:rPr>
        <w:t>QÜVVƏYƏ MİNMƏ VƏ MÜDDƏT</w:t>
      </w:r>
    </w:p>
    <w:p w14:paraId="1131577A" w14:textId="77777777" w:rsidR="00841D62" w:rsidRPr="00F52848" w:rsidRDefault="00841D62" w:rsidP="00841D62">
      <w:pPr>
        <w:pStyle w:val="ListParagraph"/>
        <w:tabs>
          <w:tab w:val="left" w:pos="270"/>
        </w:tabs>
        <w:spacing w:after="0" w:line="240" w:lineRule="auto"/>
        <w:ind w:left="3600"/>
        <w:rPr>
          <w:rFonts w:ascii="Arial" w:hAnsi="Arial" w:cs="Arial"/>
          <w:b/>
          <w:noProof/>
          <w:sz w:val="24"/>
          <w:szCs w:val="24"/>
        </w:rPr>
      </w:pPr>
    </w:p>
    <w:p w14:paraId="2CF58D22" w14:textId="77777777" w:rsidR="00EB3581" w:rsidRDefault="00EB3581" w:rsidP="0095083D">
      <w:pPr>
        <w:pStyle w:val="ListParagraph"/>
        <w:numPr>
          <w:ilvl w:val="1"/>
          <w:numId w:val="1"/>
        </w:numPr>
        <w:spacing w:after="0" w:line="240" w:lineRule="auto"/>
        <w:ind w:left="604" w:hanging="604"/>
        <w:contextualSpacing w:val="0"/>
        <w:jc w:val="both"/>
        <w:rPr>
          <w:rFonts w:ascii="Arial" w:hAnsi="Arial" w:cs="Arial"/>
          <w:noProof/>
          <w:sz w:val="24"/>
          <w:szCs w:val="24"/>
        </w:rPr>
      </w:pPr>
      <w:r w:rsidRPr="00EB3581">
        <w:rPr>
          <w:rFonts w:ascii="Arial" w:hAnsi="Arial" w:cs="Arial"/>
          <w:noProof/>
          <w:sz w:val="24"/>
          <w:szCs w:val="24"/>
        </w:rPr>
        <w:t>B</w:t>
      </w:r>
      <w:r w:rsidR="004515A1">
        <w:rPr>
          <w:rFonts w:ascii="Arial" w:hAnsi="Arial" w:cs="Arial"/>
          <w:noProof/>
          <w:sz w:val="24"/>
          <w:szCs w:val="24"/>
        </w:rPr>
        <w:t>u</w:t>
      </w:r>
      <w:r w:rsidRPr="00EB3581">
        <w:rPr>
          <w:rFonts w:ascii="Arial" w:hAnsi="Arial" w:cs="Arial"/>
          <w:noProof/>
          <w:sz w:val="24"/>
          <w:szCs w:val="24"/>
        </w:rPr>
        <w:t xml:space="preserve"> M</w:t>
      </w:r>
      <w:r w:rsidR="004515A1">
        <w:rPr>
          <w:rFonts w:ascii="Arial" w:hAnsi="Arial" w:cs="Arial"/>
          <w:noProof/>
          <w:sz w:val="24"/>
          <w:szCs w:val="24"/>
        </w:rPr>
        <w:t>emorandum</w:t>
      </w:r>
      <w:r w:rsidRPr="00EB3581">
        <w:rPr>
          <w:rFonts w:ascii="Arial" w:hAnsi="Arial" w:cs="Arial"/>
          <w:noProof/>
          <w:sz w:val="24"/>
          <w:szCs w:val="24"/>
        </w:rPr>
        <w:t xml:space="preserve"> Tərəflər arasında imzalandığı tarixdən qüvvəyə minir və 1 (bir) il müddətin</w:t>
      </w:r>
      <w:r w:rsidR="004515A1">
        <w:rPr>
          <w:rFonts w:ascii="Arial" w:hAnsi="Arial" w:cs="Arial"/>
          <w:noProof/>
          <w:sz w:val="24"/>
          <w:szCs w:val="24"/>
        </w:rPr>
        <w:t>d</w:t>
      </w:r>
      <w:r w:rsidRPr="00EB3581">
        <w:rPr>
          <w:rFonts w:ascii="Arial" w:hAnsi="Arial" w:cs="Arial"/>
          <w:noProof/>
          <w:sz w:val="24"/>
          <w:szCs w:val="24"/>
        </w:rPr>
        <w:t>ə qüvvədə</w:t>
      </w:r>
      <w:r w:rsidR="004515A1">
        <w:rPr>
          <w:rFonts w:ascii="Arial" w:hAnsi="Arial" w:cs="Arial"/>
          <w:noProof/>
          <w:sz w:val="24"/>
          <w:szCs w:val="24"/>
        </w:rPr>
        <w:t xml:space="preserve"> olacaq</w:t>
      </w:r>
      <w:r w:rsidRPr="00EB3581">
        <w:rPr>
          <w:rFonts w:ascii="Arial" w:hAnsi="Arial" w:cs="Arial"/>
          <w:noProof/>
          <w:sz w:val="24"/>
          <w:szCs w:val="24"/>
        </w:rPr>
        <w:t>. Hazırki M</w:t>
      </w:r>
      <w:r w:rsidR="00641A9B">
        <w:rPr>
          <w:rFonts w:ascii="Arial" w:hAnsi="Arial" w:cs="Arial"/>
          <w:noProof/>
          <w:sz w:val="24"/>
          <w:szCs w:val="24"/>
        </w:rPr>
        <w:t>emorandumun</w:t>
      </w:r>
      <w:r w:rsidRPr="00EB3581">
        <w:rPr>
          <w:rFonts w:ascii="Arial" w:hAnsi="Arial" w:cs="Arial"/>
          <w:noProof/>
          <w:sz w:val="24"/>
          <w:szCs w:val="24"/>
        </w:rPr>
        <w:t xml:space="preserve"> qüvvədə olma müddətinin bitməsinə ən az </w:t>
      </w:r>
      <w:r w:rsidR="00641A9B">
        <w:rPr>
          <w:rFonts w:ascii="Arial" w:hAnsi="Arial" w:cs="Arial"/>
          <w:noProof/>
          <w:sz w:val="24"/>
          <w:szCs w:val="24"/>
        </w:rPr>
        <w:t>30</w:t>
      </w:r>
      <w:r w:rsidRPr="00EB3581">
        <w:rPr>
          <w:rFonts w:ascii="Arial" w:hAnsi="Arial" w:cs="Arial"/>
          <w:noProof/>
          <w:sz w:val="24"/>
          <w:szCs w:val="24"/>
        </w:rPr>
        <w:t xml:space="preserve"> (</w:t>
      </w:r>
      <w:r w:rsidR="00641A9B">
        <w:rPr>
          <w:rFonts w:ascii="Arial" w:hAnsi="Arial" w:cs="Arial"/>
          <w:noProof/>
          <w:sz w:val="24"/>
          <w:szCs w:val="24"/>
        </w:rPr>
        <w:t>otuz</w:t>
      </w:r>
      <w:r>
        <w:rPr>
          <w:rFonts w:ascii="Arial" w:hAnsi="Arial" w:cs="Arial"/>
          <w:noProof/>
          <w:sz w:val="24"/>
          <w:szCs w:val="24"/>
        </w:rPr>
        <w:t>)</w:t>
      </w:r>
      <w:r w:rsidR="00641A9B">
        <w:rPr>
          <w:rFonts w:ascii="Arial" w:hAnsi="Arial" w:cs="Arial"/>
          <w:noProof/>
          <w:sz w:val="24"/>
          <w:szCs w:val="24"/>
        </w:rPr>
        <w:t xml:space="preserve"> </w:t>
      </w:r>
      <w:r w:rsidR="00925784">
        <w:rPr>
          <w:rFonts w:ascii="Arial" w:hAnsi="Arial" w:cs="Arial"/>
          <w:noProof/>
          <w:sz w:val="24"/>
          <w:szCs w:val="24"/>
        </w:rPr>
        <w:t xml:space="preserve">təqvim </w:t>
      </w:r>
      <w:r w:rsidR="00641A9B">
        <w:rPr>
          <w:rFonts w:ascii="Arial" w:hAnsi="Arial" w:cs="Arial"/>
          <w:noProof/>
          <w:sz w:val="24"/>
          <w:szCs w:val="24"/>
        </w:rPr>
        <w:t>gün</w:t>
      </w:r>
      <w:r w:rsidR="00925784">
        <w:rPr>
          <w:rFonts w:ascii="Arial" w:hAnsi="Arial" w:cs="Arial"/>
          <w:noProof/>
          <w:sz w:val="24"/>
          <w:szCs w:val="24"/>
        </w:rPr>
        <w:t>ü</w:t>
      </w:r>
      <w:r>
        <w:rPr>
          <w:rFonts w:ascii="Arial" w:hAnsi="Arial" w:cs="Arial"/>
          <w:noProof/>
          <w:sz w:val="24"/>
          <w:szCs w:val="24"/>
        </w:rPr>
        <w:t xml:space="preserve"> qalmış, Tərəflərdən hər hansı biri digərinə yazılı xəbərdarlıq göndərmədiyi halda, bu M</w:t>
      </w:r>
      <w:r w:rsidR="00641A9B">
        <w:rPr>
          <w:rFonts w:ascii="Arial" w:hAnsi="Arial" w:cs="Arial"/>
          <w:noProof/>
          <w:sz w:val="24"/>
          <w:szCs w:val="24"/>
        </w:rPr>
        <w:t>emorandumun</w:t>
      </w:r>
      <w:r>
        <w:rPr>
          <w:rFonts w:ascii="Arial" w:hAnsi="Arial" w:cs="Arial"/>
          <w:noProof/>
          <w:sz w:val="24"/>
          <w:szCs w:val="24"/>
        </w:rPr>
        <w:t xml:space="preserve"> qüvvədə olma müddəti hər dəfə </w:t>
      </w:r>
      <w:r w:rsidR="00641A9B">
        <w:rPr>
          <w:rFonts w:ascii="Arial" w:hAnsi="Arial" w:cs="Arial"/>
          <w:noProof/>
          <w:sz w:val="24"/>
          <w:szCs w:val="24"/>
        </w:rPr>
        <w:t xml:space="preserve">avtomatik olaraq </w:t>
      </w:r>
      <w:r>
        <w:rPr>
          <w:rFonts w:ascii="Arial" w:hAnsi="Arial" w:cs="Arial"/>
          <w:noProof/>
          <w:sz w:val="24"/>
          <w:szCs w:val="24"/>
        </w:rPr>
        <w:t>1 (bir) il müddətinə uzadılacaq.</w:t>
      </w:r>
      <w:r w:rsidR="00641A9B">
        <w:rPr>
          <w:rFonts w:ascii="Arial" w:hAnsi="Arial" w:cs="Arial"/>
          <w:noProof/>
          <w:sz w:val="24"/>
          <w:szCs w:val="24"/>
        </w:rPr>
        <w:t xml:space="preserve"> </w:t>
      </w:r>
      <w:r w:rsidR="00641A9B" w:rsidRPr="00EB3581">
        <w:rPr>
          <w:rFonts w:ascii="Arial" w:hAnsi="Arial" w:cs="Arial"/>
          <w:noProof/>
          <w:sz w:val="24"/>
          <w:szCs w:val="24"/>
        </w:rPr>
        <w:t>Tərəflərdən hər hansı biri digər Tərəfə bu M</w:t>
      </w:r>
      <w:r w:rsidR="00641A9B">
        <w:rPr>
          <w:rFonts w:ascii="Arial" w:hAnsi="Arial" w:cs="Arial"/>
          <w:noProof/>
          <w:sz w:val="24"/>
          <w:szCs w:val="24"/>
        </w:rPr>
        <w:t>emoranduma</w:t>
      </w:r>
      <w:r w:rsidR="00641A9B" w:rsidRPr="00EB3581">
        <w:rPr>
          <w:rFonts w:ascii="Arial" w:hAnsi="Arial" w:cs="Arial"/>
          <w:noProof/>
          <w:sz w:val="24"/>
          <w:szCs w:val="24"/>
        </w:rPr>
        <w:t xml:space="preserve"> xitam verilməsi niyyəti barədə</w:t>
      </w:r>
      <w:r w:rsidR="00641A9B">
        <w:rPr>
          <w:rFonts w:ascii="Arial" w:hAnsi="Arial" w:cs="Arial"/>
          <w:noProof/>
          <w:sz w:val="24"/>
          <w:szCs w:val="24"/>
        </w:rPr>
        <w:t xml:space="preserve"> 30 (otuz) təqvim günü qabaqcadan</w:t>
      </w:r>
      <w:r w:rsidR="00641A9B" w:rsidRPr="00EB3581">
        <w:rPr>
          <w:rFonts w:ascii="Arial" w:hAnsi="Arial" w:cs="Arial"/>
          <w:noProof/>
          <w:sz w:val="24"/>
          <w:szCs w:val="24"/>
        </w:rPr>
        <w:t xml:space="preserve"> yazılı bildiriş göndər</w:t>
      </w:r>
      <w:r w:rsidR="00641A9B">
        <w:rPr>
          <w:rFonts w:ascii="Arial" w:hAnsi="Arial" w:cs="Arial"/>
          <w:noProof/>
          <w:sz w:val="24"/>
          <w:szCs w:val="24"/>
        </w:rPr>
        <w:t xml:space="preserve">mək yolu ilə </w:t>
      </w:r>
      <w:r w:rsidR="00641A9B" w:rsidRPr="00EB3581">
        <w:rPr>
          <w:rFonts w:ascii="Arial" w:hAnsi="Arial" w:cs="Arial"/>
          <w:noProof/>
          <w:sz w:val="24"/>
          <w:szCs w:val="24"/>
        </w:rPr>
        <w:t>bu M</w:t>
      </w:r>
      <w:r w:rsidR="00641A9B">
        <w:rPr>
          <w:rFonts w:ascii="Arial" w:hAnsi="Arial" w:cs="Arial"/>
          <w:noProof/>
          <w:sz w:val="24"/>
          <w:szCs w:val="24"/>
        </w:rPr>
        <w:t>emoranduma xitam verə bilər</w:t>
      </w:r>
      <w:r w:rsidR="00641A9B" w:rsidRPr="00EB3581">
        <w:rPr>
          <w:rFonts w:ascii="Arial" w:hAnsi="Arial" w:cs="Arial"/>
          <w:noProof/>
          <w:sz w:val="24"/>
          <w:szCs w:val="24"/>
        </w:rPr>
        <w:t>.</w:t>
      </w:r>
      <w:r>
        <w:rPr>
          <w:rFonts w:ascii="Arial" w:hAnsi="Arial" w:cs="Arial"/>
          <w:noProof/>
          <w:sz w:val="24"/>
          <w:szCs w:val="24"/>
        </w:rPr>
        <w:t xml:space="preserve">  </w:t>
      </w:r>
    </w:p>
    <w:p w14:paraId="63341276" w14:textId="77777777" w:rsidR="007C1CAE" w:rsidRDefault="007C1CAE" w:rsidP="0095083D">
      <w:pPr>
        <w:pStyle w:val="ListParagraph"/>
        <w:numPr>
          <w:ilvl w:val="1"/>
          <w:numId w:val="1"/>
        </w:numPr>
        <w:spacing w:after="0" w:line="240" w:lineRule="auto"/>
        <w:ind w:left="604" w:hanging="604"/>
        <w:contextualSpacing w:val="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Bu Memora</w:t>
      </w:r>
      <w:r w:rsidR="00641A9B">
        <w:rPr>
          <w:rFonts w:ascii="Arial" w:hAnsi="Arial" w:cs="Arial"/>
          <w:noProof/>
          <w:sz w:val="24"/>
          <w:szCs w:val="24"/>
        </w:rPr>
        <w:t>ndum</w:t>
      </w:r>
      <w:r>
        <w:rPr>
          <w:rFonts w:ascii="Arial" w:hAnsi="Arial" w:cs="Arial"/>
          <w:noProof/>
          <w:sz w:val="24"/>
          <w:szCs w:val="24"/>
        </w:rPr>
        <w:t>a xitam verilməsindən əvvəl Tərəflər arasında mübadilə edilən məlumatların məxfiliyinə dair müddəalar bu M</w:t>
      </w:r>
      <w:r w:rsidR="00641A9B">
        <w:rPr>
          <w:rFonts w:ascii="Arial" w:hAnsi="Arial" w:cs="Arial"/>
          <w:noProof/>
          <w:sz w:val="24"/>
          <w:szCs w:val="24"/>
        </w:rPr>
        <w:t>emorandumun</w:t>
      </w:r>
      <w:r>
        <w:rPr>
          <w:rFonts w:ascii="Arial" w:hAnsi="Arial" w:cs="Arial"/>
          <w:noProof/>
          <w:sz w:val="24"/>
          <w:szCs w:val="24"/>
        </w:rPr>
        <w:t xml:space="preserve"> qüvvəsinə xitam verildikdən sonra da qüvvədə qalacaq.</w:t>
      </w:r>
    </w:p>
    <w:p w14:paraId="4578236D" w14:textId="77777777" w:rsidR="00841D62" w:rsidRPr="00F52848" w:rsidRDefault="00841D62" w:rsidP="00841D62">
      <w:pPr>
        <w:spacing w:after="0" w:line="240" w:lineRule="auto"/>
        <w:jc w:val="both"/>
        <w:rPr>
          <w:rFonts w:ascii="Arial" w:hAnsi="Arial" w:cs="Arial"/>
          <w:sz w:val="24"/>
          <w:szCs w:val="24"/>
          <w:lang w:val="az-Latn-AZ"/>
        </w:rPr>
      </w:pPr>
    </w:p>
    <w:p w14:paraId="2CF3F8A5" w14:textId="77777777" w:rsidR="00841D62" w:rsidRPr="00F52848" w:rsidRDefault="00841D62" w:rsidP="00841D62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az-Latn-AZ"/>
        </w:rPr>
      </w:pPr>
      <w:r w:rsidRPr="00F52848">
        <w:rPr>
          <w:rFonts w:ascii="Arial" w:eastAsia="Calibri" w:hAnsi="Arial" w:cs="Arial"/>
          <w:noProof/>
          <w:sz w:val="24"/>
          <w:szCs w:val="24"/>
          <w:lang w:val="az-Latn-AZ"/>
        </w:rPr>
        <w:t xml:space="preserve">_________il tarixində </w:t>
      </w:r>
      <w:r w:rsidR="00C33498">
        <w:rPr>
          <w:rFonts w:ascii="Arial" w:eastAsia="Calibri" w:hAnsi="Arial" w:cs="Arial"/>
          <w:noProof/>
          <w:sz w:val="24"/>
          <w:szCs w:val="24"/>
          <w:lang w:val="az-Latn-AZ"/>
        </w:rPr>
        <w:t>bu M</w:t>
      </w:r>
      <w:r w:rsidRPr="00F52848">
        <w:rPr>
          <w:rFonts w:ascii="Arial" w:eastAsia="Calibri" w:hAnsi="Arial" w:cs="Arial"/>
          <w:noProof/>
          <w:sz w:val="24"/>
          <w:szCs w:val="24"/>
          <w:lang w:val="az-Latn-AZ"/>
        </w:rPr>
        <w:t>emorandum</w:t>
      </w:r>
      <w:r w:rsidRPr="00F52848">
        <w:rPr>
          <w:rFonts w:ascii="Arial" w:hAnsi="Arial" w:cs="Arial"/>
          <w:noProof/>
          <w:sz w:val="24"/>
          <w:szCs w:val="24"/>
          <w:lang w:val="az-Latn-AZ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  <w:lang w:val="az-Latn-AZ"/>
        </w:rPr>
        <w:t>Azərbaycan</w:t>
      </w:r>
      <w:r w:rsidRPr="00F52848">
        <w:rPr>
          <w:rFonts w:ascii="Arial" w:hAnsi="Arial" w:cs="Arial"/>
          <w:noProof/>
          <w:sz w:val="24"/>
          <w:szCs w:val="24"/>
          <w:lang w:val="az-Latn-AZ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  <w:lang w:val="az-Latn-AZ"/>
        </w:rPr>
        <w:t>dilində</w:t>
      </w:r>
      <w:r w:rsidRPr="00F52848">
        <w:rPr>
          <w:rFonts w:ascii="Arial" w:hAnsi="Arial" w:cs="Arial"/>
          <w:noProof/>
          <w:sz w:val="24"/>
          <w:szCs w:val="24"/>
          <w:lang w:val="az-Latn-AZ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  <w:lang w:val="az-Latn-AZ"/>
        </w:rPr>
        <w:t>hər</w:t>
      </w:r>
      <w:r w:rsidRPr="00F52848">
        <w:rPr>
          <w:rFonts w:ascii="Arial" w:hAnsi="Arial" w:cs="Arial"/>
          <w:noProof/>
          <w:sz w:val="24"/>
          <w:szCs w:val="24"/>
          <w:lang w:val="az-Latn-AZ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  <w:lang w:val="az-Latn-AZ"/>
        </w:rPr>
        <w:t>tərəfə</w:t>
      </w:r>
      <w:r w:rsidRPr="00F52848">
        <w:rPr>
          <w:rFonts w:ascii="Arial" w:hAnsi="Arial" w:cs="Arial"/>
          <w:noProof/>
          <w:sz w:val="24"/>
          <w:szCs w:val="24"/>
          <w:lang w:val="az-Latn-AZ"/>
        </w:rPr>
        <w:t xml:space="preserve"> 1 (</w:t>
      </w:r>
      <w:r w:rsidRPr="00F52848">
        <w:rPr>
          <w:rFonts w:ascii="Arial" w:eastAsia="Calibri" w:hAnsi="Arial" w:cs="Arial"/>
          <w:noProof/>
          <w:sz w:val="24"/>
          <w:szCs w:val="24"/>
          <w:lang w:val="az-Latn-AZ"/>
        </w:rPr>
        <w:t>bir</w:t>
      </w:r>
      <w:r w:rsidRPr="00F52848">
        <w:rPr>
          <w:rFonts w:ascii="Arial" w:hAnsi="Arial" w:cs="Arial"/>
          <w:noProof/>
          <w:sz w:val="24"/>
          <w:szCs w:val="24"/>
          <w:lang w:val="az-Latn-AZ"/>
        </w:rPr>
        <w:t xml:space="preserve">) </w:t>
      </w:r>
      <w:r w:rsidRPr="00F52848">
        <w:rPr>
          <w:rFonts w:ascii="Arial" w:eastAsia="Calibri" w:hAnsi="Arial" w:cs="Arial"/>
          <w:noProof/>
          <w:sz w:val="24"/>
          <w:szCs w:val="24"/>
          <w:lang w:val="az-Latn-AZ"/>
        </w:rPr>
        <w:t>nüsxə</w:t>
      </w:r>
      <w:r w:rsidRPr="00F52848">
        <w:rPr>
          <w:rFonts w:ascii="Arial" w:hAnsi="Arial" w:cs="Arial"/>
          <w:noProof/>
          <w:sz w:val="24"/>
          <w:szCs w:val="24"/>
          <w:lang w:val="az-Latn-AZ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  <w:lang w:val="az-Latn-AZ"/>
        </w:rPr>
        <w:t>olmaqla</w:t>
      </w:r>
      <w:r w:rsidRPr="00F52848">
        <w:rPr>
          <w:rFonts w:ascii="Arial" w:hAnsi="Arial" w:cs="Arial"/>
          <w:noProof/>
          <w:sz w:val="24"/>
          <w:szCs w:val="24"/>
          <w:lang w:val="az-Latn-AZ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  <w:lang w:val="az-Latn-AZ"/>
        </w:rPr>
        <w:t>eyni</w:t>
      </w:r>
      <w:r w:rsidRPr="00F52848">
        <w:rPr>
          <w:rFonts w:ascii="Arial" w:hAnsi="Arial" w:cs="Arial"/>
          <w:noProof/>
          <w:sz w:val="24"/>
          <w:szCs w:val="24"/>
          <w:lang w:val="az-Latn-AZ"/>
        </w:rPr>
        <w:t xml:space="preserve"> hüquqi </w:t>
      </w:r>
      <w:r w:rsidRPr="00F52848">
        <w:rPr>
          <w:rFonts w:ascii="Arial" w:eastAsia="Calibri" w:hAnsi="Arial" w:cs="Arial"/>
          <w:noProof/>
          <w:sz w:val="24"/>
          <w:szCs w:val="24"/>
          <w:lang w:val="az-Latn-AZ"/>
        </w:rPr>
        <w:t>qüvvəyə</w:t>
      </w:r>
      <w:r w:rsidRPr="00F52848">
        <w:rPr>
          <w:rFonts w:ascii="Arial" w:hAnsi="Arial" w:cs="Arial"/>
          <w:noProof/>
          <w:sz w:val="24"/>
          <w:szCs w:val="24"/>
          <w:lang w:val="az-Latn-AZ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  <w:lang w:val="az-Latn-AZ"/>
        </w:rPr>
        <w:t>malik</w:t>
      </w:r>
      <w:r w:rsidRPr="00F52848">
        <w:rPr>
          <w:rFonts w:ascii="Arial" w:hAnsi="Arial" w:cs="Arial"/>
          <w:noProof/>
          <w:sz w:val="24"/>
          <w:szCs w:val="24"/>
          <w:lang w:val="az-Latn-AZ"/>
        </w:rPr>
        <w:t xml:space="preserve"> 2 (</w:t>
      </w:r>
      <w:r w:rsidRPr="00F52848">
        <w:rPr>
          <w:rFonts w:ascii="Arial" w:eastAsia="Calibri" w:hAnsi="Arial" w:cs="Arial"/>
          <w:noProof/>
          <w:sz w:val="24"/>
          <w:szCs w:val="24"/>
          <w:lang w:val="az-Latn-AZ"/>
        </w:rPr>
        <w:t>iki</w:t>
      </w:r>
      <w:r w:rsidRPr="00F52848">
        <w:rPr>
          <w:rFonts w:ascii="Arial" w:hAnsi="Arial" w:cs="Arial"/>
          <w:noProof/>
          <w:sz w:val="24"/>
          <w:szCs w:val="24"/>
          <w:lang w:val="az-Latn-AZ"/>
        </w:rPr>
        <w:t xml:space="preserve">) </w:t>
      </w:r>
      <w:r w:rsidRPr="00F52848">
        <w:rPr>
          <w:rFonts w:ascii="Arial" w:eastAsia="Calibri" w:hAnsi="Arial" w:cs="Arial"/>
          <w:noProof/>
          <w:sz w:val="24"/>
          <w:szCs w:val="24"/>
          <w:lang w:val="az-Latn-AZ"/>
        </w:rPr>
        <w:t>nüsxədə</w:t>
      </w:r>
      <w:r w:rsidRPr="00F52848">
        <w:rPr>
          <w:rFonts w:ascii="Arial" w:hAnsi="Arial" w:cs="Arial"/>
          <w:noProof/>
          <w:sz w:val="24"/>
          <w:szCs w:val="24"/>
          <w:lang w:val="az-Latn-AZ"/>
        </w:rPr>
        <w:t xml:space="preserve"> </w:t>
      </w:r>
      <w:r w:rsidRPr="00F52848">
        <w:rPr>
          <w:rFonts w:ascii="Arial" w:eastAsia="Calibri" w:hAnsi="Arial" w:cs="Arial"/>
          <w:noProof/>
          <w:sz w:val="24"/>
          <w:szCs w:val="24"/>
          <w:lang w:val="az-Latn-AZ"/>
        </w:rPr>
        <w:t>imzalanmışdır</w:t>
      </w:r>
      <w:r w:rsidRPr="00F52848">
        <w:rPr>
          <w:rFonts w:ascii="Arial" w:hAnsi="Arial" w:cs="Arial"/>
          <w:noProof/>
          <w:sz w:val="24"/>
          <w:szCs w:val="24"/>
          <w:lang w:val="az-Latn-AZ"/>
        </w:rPr>
        <w:t>.</w:t>
      </w:r>
    </w:p>
    <w:p w14:paraId="2696A8EF" w14:textId="77777777" w:rsidR="00841D62" w:rsidRPr="00F52848" w:rsidRDefault="00841D62" w:rsidP="00841D62">
      <w:pPr>
        <w:tabs>
          <w:tab w:val="left" w:pos="5490"/>
        </w:tabs>
        <w:spacing w:line="240" w:lineRule="auto"/>
        <w:rPr>
          <w:rFonts w:ascii="Arial" w:hAnsi="Arial" w:cs="Arial"/>
          <w:noProof/>
          <w:sz w:val="24"/>
          <w:szCs w:val="24"/>
          <w:lang w:val="az-Latn-A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727"/>
      </w:tblGrid>
      <w:tr w:rsidR="00EF553E" w:rsidRPr="00EF553E" w14:paraId="6EE1B3CB" w14:textId="77777777" w:rsidTr="00175E43">
        <w:trPr>
          <w:trHeight w:val="1081"/>
        </w:trPr>
        <w:tc>
          <w:tcPr>
            <w:tcW w:w="5004" w:type="dxa"/>
          </w:tcPr>
          <w:p w14:paraId="7CDBAE3D" w14:textId="77777777" w:rsidR="00641A9B" w:rsidRDefault="00841D62" w:rsidP="00641A9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lang w:val="az-Latn-AZ"/>
              </w:rPr>
            </w:pPr>
            <w:r w:rsidRPr="00F52848">
              <w:rPr>
                <w:rFonts w:ascii="Arial" w:hAnsi="Arial" w:cs="Arial"/>
                <w:b/>
                <w:sz w:val="24"/>
                <w:szCs w:val="24"/>
                <w:lang w:val="az-Latn-AZ"/>
              </w:rPr>
              <w:t>Dördüncü Sənaye İnqilabının Təhlili və Koordinasiya Mərkəzi adından</w:t>
            </w:r>
          </w:p>
          <w:p w14:paraId="12B85D10" w14:textId="77777777" w:rsidR="00294E6B" w:rsidRDefault="00294E6B" w:rsidP="00294E6B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az-Latn-AZ"/>
              </w:rPr>
            </w:pPr>
          </w:p>
          <w:p w14:paraId="45D6EEE0" w14:textId="5803C88A" w:rsidR="00841D62" w:rsidRPr="00F52848" w:rsidRDefault="00EF553E" w:rsidP="00294E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az-Latn-AZ"/>
              </w:rPr>
              <w:t>Fariz Cəfərov</w:t>
            </w:r>
          </w:p>
          <w:p w14:paraId="6196ECD4" w14:textId="4039A75D" w:rsidR="00841D62" w:rsidRPr="00F52848" w:rsidRDefault="00841D62" w:rsidP="00641A9B">
            <w:pPr>
              <w:spacing w:after="0"/>
              <w:jc w:val="center"/>
              <w:rPr>
                <w:rFonts w:ascii="Arial" w:hAnsi="Arial" w:cs="Arial"/>
                <w:lang w:val="az-Latn-AZ"/>
              </w:rPr>
            </w:pPr>
            <w:r w:rsidRPr="00F52848">
              <w:rPr>
                <w:rFonts w:ascii="Arial" w:hAnsi="Arial" w:cs="Arial"/>
                <w:b/>
                <w:sz w:val="24"/>
                <w:szCs w:val="24"/>
                <w:lang w:val="az-Latn-AZ"/>
              </w:rPr>
              <w:t xml:space="preserve">İcraçı direktor </w:t>
            </w:r>
          </w:p>
        </w:tc>
        <w:tc>
          <w:tcPr>
            <w:tcW w:w="5004" w:type="dxa"/>
          </w:tcPr>
          <w:p w14:paraId="7608589B" w14:textId="6561695E" w:rsidR="00641A9B" w:rsidRDefault="00646590" w:rsidP="00062F0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az-Latn-AZ"/>
              </w:rPr>
            </w:pPr>
            <w:r w:rsidRPr="001200A4">
              <w:rPr>
                <w:rFonts w:ascii="Arial" w:hAnsi="Arial" w:cs="Arial"/>
                <w:b/>
                <w:bCs/>
                <w:sz w:val="24"/>
                <w:szCs w:val="24"/>
                <w:lang w:val="az-Latn-AZ"/>
              </w:rPr>
              <w:t>Azərbaycan Güləş Federasiyası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az-Latn-AZ"/>
              </w:rPr>
              <w:t xml:space="preserve"> </w:t>
            </w:r>
            <w:r w:rsidR="00062F08">
              <w:rPr>
                <w:rFonts w:ascii="Arial" w:hAnsi="Arial" w:cs="Arial"/>
                <w:b/>
                <w:sz w:val="24"/>
                <w:szCs w:val="24"/>
                <w:lang w:val="az-Latn-AZ"/>
              </w:rPr>
              <w:t>adından</w:t>
            </w:r>
          </w:p>
          <w:p w14:paraId="06C47CCF" w14:textId="5A245E49" w:rsidR="00EF553E" w:rsidRDefault="00EF553E" w:rsidP="00294E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lang w:val="az-Latn-AZ"/>
              </w:rPr>
            </w:pPr>
          </w:p>
          <w:p w14:paraId="393C191C" w14:textId="67782230" w:rsidR="00841D62" w:rsidRDefault="00EF553E" w:rsidP="00294E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az-Latn-AZ"/>
              </w:rPr>
              <w:t>_____</w:t>
            </w:r>
          </w:p>
          <w:p w14:paraId="519C291A" w14:textId="02FBD610" w:rsidR="00841D62" w:rsidRPr="000A2336" w:rsidRDefault="00EF553E" w:rsidP="000A233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az-Latn-AZ"/>
              </w:rPr>
              <w:t>Direktor</w:t>
            </w:r>
          </w:p>
        </w:tc>
      </w:tr>
    </w:tbl>
    <w:p w14:paraId="63BB5B6B" w14:textId="77777777" w:rsidR="00A96A35" w:rsidRPr="00841D62" w:rsidRDefault="00A96A35">
      <w:pPr>
        <w:rPr>
          <w:lang w:val="az-Latn-AZ"/>
        </w:rPr>
      </w:pPr>
    </w:p>
    <w:sectPr w:rsidR="00A96A35" w:rsidRPr="00841D62" w:rsidSect="00B854C3">
      <w:footerReference w:type="even" r:id="rId7"/>
      <w:footerReference w:type="default" r:id="rId8"/>
      <w:pgSz w:w="11907" w:h="16839" w:code="9"/>
      <w:pgMar w:top="1152" w:right="1008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EE282" w14:textId="77777777" w:rsidR="00DC1274" w:rsidRDefault="00DC1274">
      <w:pPr>
        <w:spacing w:after="0" w:line="240" w:lineRule="auto"/>
      </w:pPr>
      <w:r>
        <w:separator/>
      </w:r>
    </w:p>
  </w:endnote>
  <w:endnote w:type="continuationSeparator" w:id="0">
    <w:p w14:paraId="2B16547D" w14:textId="77777777" w:rsidR="00DC1274" w:rsidRDefault="00DC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A7C3" w14:textId="77777777" w:rsidR="00963607" w:rsidRDefault="000A2336" w:rsidP="0096360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4EC147" w14:textId="77777777" w:rsidR="00963607" w:rsidRDefault="00000000">
    <w:pPr>
      <w:pStyle w:val="Footer"/>
    </w:pPr>
  </w:p>
  <w:p w14:paraId="2C5987AD" w14:textId="77777777" w:rsidR="002C6D85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FE9BB" w14:textId="77777777" w:rsidR="00963607" w:rsidRPr="00152E62" w:rsidRDefault="000A2336" w:rsidP="00963607">
    <w:pPr>
      <w:pStyle w:val="Footer"/>
      <w:framePr w:wrap="none" w:vAnchor="text" w:hAnchor="margin" w:xAlign="center" w:y="1"/>
      <w:rPr>
        <w:rStyle w:val="PageNumber"/>
        <w:rFonts w:ascii="Arial" w:hAnsi="Arial" w:cs="Arial"/>
      </w:rPr>
    </w:pPr>
    <w:r w:rsidRPr="00152E62">
      <w:rPr>
        <w:rStyle w:val="PageNumber"/>
        <w:rFonts w:ascii="Arial" w:hAnsi="Arial" w:cs="Arial"/>
      </w:rPr>
      <w:fldChar w:fldCharType="begin"/>
    </w:r>
    <w:r w:rsidRPr="00152E62">
      <w:rPr>
        <w:rStyle w:val="PageNumber"/>
        <w:rFonts w:ascii="Arial" w:hAnsi="Arial" w:cs="Arial"/>
      </w:rPr>
      <w:instrText xml:space="preserve">PAGE  </w:instrText>
    </w:r>
    <w:r w:rsidRPr="00152E62">
      <w:rPr>
        <w:rStyle w:val="PageNumber"/>
        <w:rFonts w:ascii="Arial" w:hAnsi="Arial" w:cs="Arial"/>
      </w:rPr>
      <w:fldChar w:fldCharType="separate"/>
    </w:r>
    <w:r w:rsidR="00925784">
      <w:rPr>
        <w:rStyle w:val="PageNumber"/>
        <w:rFonts w:ascii="Arial" w:hAnsi="Arial" w:cs="Arial"/>
        <w:noProof/>
      </w:rPr>
      <w:t>1</w:t>
    </w:r>
    <w:r w:rsidRPr="00152E62">
      <w:rPr>
        <w:rStyle w:val="PageNumber"/>
        <w:rFonts w:ascii="Arial" w:hAnsi="Arial" w:cs="Arial"/>
      </w:rPr>
      <w:fldChar w:fldCharType="end"/>
    </w:r>
  </w:p>
  <w:p w14:paraId="7DD68D77" w14:textId="77777777" w:rsidR="00963607" w:rsidRDefault="00000000">
    <w:pPr>
      <w:pStyle w:val="Footer"/>
    </w:pPr>
  </w:p>
  <w:p w14:paraId="2AFDF99B" w14:textId="77777777" w:rsidR="002C6D85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AEAAE" w14:textId="77777777" w:rsidR="00DC1274" w:rsidRDefault="00DC1274">
      <w:pPr>
        <w:spacing w:after="0" w:line="240" w:lineRule="auto"/>
      </w:pPr>
      <w:r>
        <w:separator/>
      </w:r>
    </w:p>
  </w:footnote>
  <w:footnote w:type="continuationSeparator" w:id="0">
    <w:p w14:paraId="72B286AB" w14:textId="77777777" w:rsidR="00DC1274" w:rsidRDefault="00DC1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3B8B"/>
    <w:multiLevelType w:val="multilevel"/>
    <w:tmpl w:val="F020B7EC"/>
    <w:lvl w:ilvl="0">
      <w:start w:val="1"/>
      <w:numFmt w:val="decimal"/>
      <w:lvlText w:val="%1."/>
      <w:lvlJc w:val="left"/>
      <w:pPr>
        <w:ind w:left="5400" w:hanging="360"/>
      </w:pPr>
      <w:rPr>
        <w:lang w:val="az-Latn-AZ"/>
      </w:rPr>
    </w:lvl>
    <w:lvl w:ilvl="1">
      <w:start w:val="1"/>
      <w:numFmt w:val="decimal"/>
      <w:isLgl/>
      <w:lvlText w:val="%1.%2."/>
      <w:lvlJc w:val="left"/>
      <w:pPr>
        <w:ind w:left="667" w:hanging="525"/>
      </w:pPr>
      <w:rPr>
        <w:rFonts w:ascii="Arial" w:hAnsi="Arial" w:cs="Arial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216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</w:lvl>
  </w:abstractNum>
  <w:num w:numId="1" w16cid:durableId="35808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D68"/>
    <w:rsid w:val="00062F08"/>
    <w:rsid w:val="00065389"/>
    <w:rsid w:val="00081DB2"/>
    <w:rsid w:val="000A2336"/>
    <w:rsid w:val="000A3FE5"/>
    <w:rsid w:val="0011700B"/>
    <w:rsid w:val="00126A30"/>
    <w:rsid w:val="001B36CB"/>
    <w:rsid w:val="001B4531"/>
    <w:rsid w:val="0021607D"/>
    <w:rsid w:val="00227290"/>
    <w:rsid w:val="00251B6D"/>
    <w:rsid w:val="002521B7"/>
    <w:rsid w:val="00294E6B"/>
    <w:rsid w:val="00296E91"/>
    <w:rsid w:val="002E644A"/>
    <w:rsid w:val="003866B3"/>
    <w:rsid w:val="003B52B3"/>
    <w:rsid w:val="004515A1"/>
    <w:rsid w:val="0046771D"/>
    <w:rsid w:val="00487B77"/>
    <w:rsid w:val="004D7602"/>
    <w:rsid w:val="00526893"/>
    <w:rsid w:val="00552D68"/>
    <w:rsid w:val="005F3670"/>
    <w:rsid w:val="005F3905"/>
    <w:rsid w:val="00641A9B"/>
    <w:rsid w:val="00646590"/>
    <w:rsid w:val="00685854"/>
    <w:rsid w:val="00705D1B"/>
    <w:rsid w:val="00742128"/>
    <w:rsid w:val="00770C3C"/>
    <w:rsid w:val="007C1CAE"/>
    <w:rsid w:val="007C385F"/>
    <w:rsid w:val="00812073"/>
    <w:rsid w:val="00841D62"/>
    <w:rsid w:val="009174AE"/>
    <w:rsid w:val="00925784"/>
    <w:rsid w:val="009309FE"/>
    <w:rsid w:val="0095083D"/>
    <w:rsid w:val="009D520D"/>
    <w:rsid w:val="009E140C"/>
    <w:rsid w:val="009F304B"/>
    <w:rsid w:val="00A74C45"/>
    <w:rsid w:val="00A83CD3"/>
    <w:rsid w:val="00A921A1"/>
    <w:rsid w:val="00A96A35"/>
    <w:rsid w:val="00AE3C6F"/>
    <w:rsid w:val="00B322D5"/>
    <w:rsid w:val="00BB7026"/>
    <w:rsid w:val="00BE55EB"/>
    <w:rsid w:val="00C33498"/>
    <w:rsid w:val="00D0756D"/>
    <w:rsid w:val="00D10C28"/>
    <w:rsid w:val="00D53D91"/>
    <w:rsid w:val="00DC1274"/>
    <w:rsid w:val="00DC241A"/>
    <w:rsid w:val="00DC35F8"/>
    <w:rsid w:val="00DD09E4"/>
    <w:rsid w:val="00E57DE8"/>
    <w:rsid w:val="00EB3581"/>
    <w:rsid w:val="00EF553E"/>
    <w:rsid w:val="00F521B5"/>
    <w:rsid w:val="00F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950B"/>
  <w15:chartTrackingRefBased/>
  <w15:docId w15:val="{43B1D8B5-1436-492C-A169-A59F5154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D6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D62"/>
    <w:pPr>
      <w:ind w:left="720"/>
      <w:contextualSpacing/>
    </w:pPr>
    <w:rPr>
      <w:lang w:val="az-Latn-AZ"/>
    </w:rPr>
  </w:style>
  <w:style w:type="character" w:customStyle="1" w:styleId="apple-converted-space">
    <w:name w:val="apple-converted-space"/>
    <w:basedOn w:val="DefaultParagraphFont"/>
    <w:rsid w:val="00841D62"/>
  </w:style>
  <w:style w:type="table" w:styleId="TableGrid">
    <w:name w:val="Table Grid"/>
    <w:basedOn w:val="TableNormal"/>
    <w:uiPriority w:val="59"/>
    <w:rsid w:val="00841D62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41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D62"/>
  </w:style>
  <w:style w:type="character" w:styleId="PageNumber">
    <w:name w:val="page number"/>
    <w:basedOn w:val="DefaultParagraphFont"/>
    <w:uiPriority w:val="99"/>
    <w:semiHidden/>
    <w:unhideWhenUsed/>
    <w:rsid w:val="00841D62"/>
  </w:style>
  <w:style w:type="paragraph" w:styleId="Header">
    <w:name w:val="header"/>
    <w:basedOn w:val="Normal"/>
    <w:link w:val="HeaderChar"/>
    <w:uiPriority w:val="99"/>
    <w:unhideWhenUsed/>
    <w:rsid w:val="00B322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2D5"/>
  </w:style>
  <w:style w:type="character" w:styleId="CommentReference">
    <w:name w:val="annotation reference"/>
    <w:basedOn w:val="DefaultParagraphFont"/>
    <w:uiPriority w:val="99"/>
    <w:semiHidden/>
    <w:unhideWhenUsed/>
    <w:rsid w:val="00770C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C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C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Aygün Zeynalova</dc:creator>
  <cp:keywords/>
  <dc:description/>
  <cp:lastModifiedBy>Ruslan Zeynalzadə</cp:lastModifiedBy>
  <cp:revision>4</cp:revision>
  <dcterms:created xsi:type="dcterms:W3CDTF">2023-11-23T12:44:00Z</dcterms:created>
  <dcterms:modified xsi:type="dcterms:W3CDTF">2023-11-23T12:58:00Z</dcterms:modified>
</cp:coreProperties>
</file>