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color w:val="1E40AF"/>
          <w:sz w:val="56"/>
        </w:rPr>
        <w:t>사  업  계  획  서</w:t>
      </w:r>
    </w:p>
    <w:p/>
    <w:p>
      <w:pPr>
        <w:jc w:val="center"/>
      </w:pPr>
      <w:r>
        <w:rPr>
          <w:rFonts w:ascii="맑은 고딕" w:hAnsi="맑은 고딕"/>
          <w:b/>
          <w:sz w:val="32"/>
        </w:rPr>
        <w:t>AIoT 기반 무인 공유오피스 고도화 사업</w:t>
      </w:r>
    </w:p>
    <w:p/>
    <w:p/>
    <w:p>
      <w:pPr>
        <w:jc w:val="center"/>
      </w:pPr>
      <w:r>
        <w:rPr>
          <w:rFonts w:ascii="맑은 고딕" w:hAnsi="맑은 고딕"/>
          <w:sz w:val="24"/>
        </w:rPr>
        <w:t>사업자명: 대우오피스</w:t>
        <w:br/>
        <w:t>대표자: (대표자명)</w:t>
        <w:br/>
        <w:t>사업자등록번호: (사업자번호)</w:t>
        <w:br/>
        <w:t>소재지: (사업장 주소)</w:t>
        <w:br/>
        <w:t>작성일: 2026년 2월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E40AF"/>
        </w:rPr>
        <w:t>목   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페이지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1장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기업 개요 및 사업 비전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2장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시장 분석 및 문제 제기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3장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핵심 기술: AIoT 기반 무인 운영 시스템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4장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공간 운영 전략: 하이브리드 스페이스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5장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소요 자금 및 조달 계획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6장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기대 효과 및 성장 전략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별첨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공간 사용 승인 관련 서류 목록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16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E40AF"/>
        </w:rPr>
        <w:t>제 1장. 기업 개요 및 사업 비전</w:t>
      </w:r>
    </w:p>
    <w:p>
      <w:pPr>
        <w:pStyle w:val="Heading2"/>
        <w:jc w:val="left"/>
      </w:pPr>
      <w:r>
        <w:rPr>
          <w:rFonts w:ascii="맑은 고딕" w:hAnsi="맑은 고딕"/>
        </w:rPr>
        <w:t>1-1. 기업 소개</w:t>
      </w:r>
    </w:p>
    <w:p>
      <w:r>
        <w:rPr>
          <w:rFonts w:ascii="맑은 고딕" w:hAnsi="맑은 고딕"/>
          <w:b w:val="0"/>
          <w:sz w:val="21"/>
        </w:rPr>
        <w:t>대우오피스는 2014년 11월 설립되어 약 11년의 업력을 보유한 지역 거점 비즈니스 센터입니다.</w:t>
      </w:r>
    </w:p>
    <w:p>
      <w:pPr>
        <w:ind w:left="454"/>
      </w:pPr>
      <w:r>
        <w:rPr>
          <w:rFonts w:ascii="맑은 고딕" w:hAnsi="맑은 고딕"/>
          <w:b w:val="0"/>
          <w:sz w:val="21"/>
        </w:rPr>
        <w:t>현재 경기도 일산에 위치한 집합상가 건물 내에서 1인 기업 형태로 소호사무실을 운영 중이며, 입주 기업들에게 안정적이고 합리적인 업무 공간을 제공해왔습니다.</w:t>
      </w:r>
    </w:p>
    <w:p>
      <w:pPr>
        <w:ind w:left="454"/>
      </w:pPr>
      <w:r>
        <w:rPr>
          <w:rFonts w:ascii="맑은 고딕" w:hAnsi="맑은 고딕"/>
          <w:b w:val="0"/>
          <w:sz w:val="21"/>
        </w:rPr>
        <w:t>영업 실평수 75평의 스 군룰 소호사무실(20실)과 함께, 최근 건물 공용부 내 16평의 커뮤니티 라운지 공간을 추가 확보하여 코워킹 오피스로의 서비스 고도화를 추진 중입니다.</w:t>
      </w:r>
    </w:p>
    <w:p>
      <w:pPr>
        <w:pStyle w:val="Heading2"/>
        <w:jc w:val="left"/>
      </w:pPr>
      <w:r>
        <w:rPr>
          <w:rFonts w:ascii="맑은 고딕" w:hAnsi="맑은 고딕"/>
        </w:rPr>
        <w:t>1-2. 대표자 전문성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부동산 임대업 11년 차 운영 전문가 (1인 기업 운영 실적 보유)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집합상가 관리단 총무 3연임(12·13·14대) — 건물 운영 및 법률적 이해도 상위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Google AI 및 생성형 AI 기술 활용 역량 적극 습득 중 (Coursera 수강)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임대 관리 자동화 웹 서비스(Nabido) 직접 개발 진행 중</w:t>
      </w:r>
    </w:p>
    <w:p>
      <w:pPr>
        <w:pStyle w:val="Heading2"/>
        <w:jc w:val="left"/>
      </w:pPr>
      <w:r>
        <w:rPr>
          <w:rFonts w:ascii="맑은 고딕" w:hAnsi="맑은 고딕"/>
        </w:rPr>
        <w:t>1-3. 사업 전환(Pivot) 배경 및 비전</w:t>
      </w:r>
    </w:p>
    <w:p>
      <w:r>
        <w:rPr>
          <w:rFonts w:ascii="맑은 고딕" w:hAnsi="맑은 고딕"/>
          <w:b w:val="0"/>
          <w:sz w:val="21"/>
        </w:rPr>
        <w:t>기존 소호사무실 모델은 공간 임대에 그치는 수동적 수익 구조였습니다. 이에 AI 기술과 IoT 인프라를 결합하여 "1인 무인 운영이 가능한 스마트 공유오피스"로 사업을 고도화합니다.</w:t>
      </w:r>
    </w:p>
    <w:p>
      <w:pPr>
        <w:ind w:left="454"/>
      </w:pPr>
      <w:r>
        <w:rPr>
          <w:rFonts w:ascii="맑은 고딕" w:hAnsi="맑은 고딕"/>
          <w:b/>
          <w:sz w:val="21"/>
        </w:rPr>
        <w:t>[비전] 대우오피스를 소규모 임대 사업자의 AI 전환 성공 모델로 구축하고, 이 시스템을 외부에 솔루션화하는 B2B 플랫폼으로 확장한다.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E40AF"/>
        </w:rPr>
        <w:t>제 2장. 시장 분석 및 문제 제기</w:t>
      </w:r>
    </w:p>
    <w:p>
      <w:pPr>
        <w:pStyle w:val="Heading2"/>
        <w:jc w:val="left"/>
      </w:pPr>
      <w:r>
        <w:rPr>
          <w:rFonts w:ascii="맑은 고딕" w:hAnsi="맑은 고딕"/>
        </w:rPr>
        <w:t>2-1. 시장 환경</w:t>
      </w:r>
    </w:p>
    <w:p>
      <w:r>
        <w:rPr>
          <w:rFonts w:ascii="맑은 고딕" w:hAnsi="맑은 고딕"/>
          <w:b w:val="0"/>
          <w:sz w:val="21"/>
        </w:rPr>
        <w:t>2024~2026년 국내 1인 창조기업 및 프리랜서 증가로 유연한 소규모 업무 공간 수요가 지속 확대되고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지표</w:t>
            </w:r>
          </w:p>
        </w:tc>
        <w:tc>
          <w:tcPr>
            <w:tcW w:type="dxa" w:w="4320"/>
          </w:tcPr>
          <w:p>
            <w:r>
              <w:t>현황</w:t>
            </w:r>
          </w:p>
        </w:tc>
      </w:tr>
      <w:tr>
        <w:tc>
          <w:tcPr>
            <w:tcW w:type="dxa" w:w="4320"/>
          </w:tcPr>
          <w:p>
            <w:r>
              <w:t>국내 공유오피스 시장 규모</w:t>
            </w:r>
          </w:p>
        </w:tc>
        <w:tc>
          <w:tcPr>
            <w:tcW w:type="dxa" w:w="4320"/>
          </w:tcPr>
          <w:p>
            <w:r>
              <w:t>2025년 약 1.2조 원 (年 15% 성장)</w:t>
            </w:r>
          </w:p>
        </w:tc>
      </w:tr>
      <w:tr>
        <w:tc>
          <w:tcPr>
            <w:tcW w:type="dxa" w:w="4320"/>
          </w:tcPr>
          <w:p>
            <w:r>
              <w:t>1인 창조기업 등록 수</w:t>
            </w:r>
          </w:p>
        </w:tc>
        <w:tc>
          <w:tcPr>
            <w:tcW w:type="dxa" w:w="4320"/>
          </w:tcPr>
          <w:p>
            <w:r>
              <w:t>약 22만 개 사 (2025년 기준)</w:t>
            </w:r>
          </w:p>
        </w:tc>
      </w:tr>
      <w:tr>
        <w:tc>
          <w:tcPr>
            <w:tcW w:type="dxa" w:w="4320"/>
          </w:tcPr>
          <w:p>
            <w:r>
              <w:t>스마트오피스 도입 의향 비율</w:t>
            </w:r>
          </w:p>
        </w:tc>
        <w:tc>
          <w:tcPr>
            <w:tcW w:type="dxa" w:w="4320"/>
          </w:tcPr>
          <w:p>
            <w:r>
              <w:t>중소기업 64% 이상 관심 표명</w:t>
            </w:r>
          </w:p>
        </w:tc>
      </w:tr>
    </w:tbl>
    <w:p>
      <w:pPr>
        <w:pStyle w:val="Heading2"/>
        <w:jc w:val="left"/>
      </w:pPr>
      <w:r>
        <w:rPr>
          <w:rFonts w:ascii="맑은 고딕" w:hAnsi="맑은 고딕"/>
        </w:rPr>
        <w:t>2-2. 기존 문제점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에너지 낭비: 중앙 냉난방 방식으로 공실 룸에도 전기 소모 지속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인건비 부담: 관리자 상주 없이는 보안·출입 통제 어려움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커뮤니티 부재: 입주사 간 네트워킹 공간 없어 이탈률 증가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수작업 정산: 월세·전기료 개별 청구에 수십 시간 소요</w:t>
      </w:r>
    </w:p>
    <w:p>
      <w:pPr>
        <w:pStyle w:val="Heading2"/>
        <w:jc w:val="left"/>
      </w:pPr>
      <w:r>
        <w:rPr>
          <w:rFonts w:ascii="맑은 고딕" w:hAnsi="맑은 고딕"/>
        </w:rPr>
        <w:t>2-3. 해결 솔루션</w:t>
      </w:r>
    </w:p>
    <w:p>
      <w:r>
        <w:rPr>
          <w:rFonts w:ascii="맑은 고딕" w:hAnsi="맑은 고딕"/>
          <w:b/>
          <w:sz w:val="21"/>
        </w:rPr>
        <w:t>"초저비용 고효율 AIoT 공유오피스" — AI가 관리하고, 사람은 전략에 집중한다.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E40AF"/>
        </w:rPr>
        <w:t>제 3장. 핵심 기술: AIoT 기반 무인 운영 시스템</w:t>
      </w:r>
    </w:p>
    <w:p>
      <w:pPr>
        <w:pStyle w:val="Heading2"/>
        <w:jc w:val="left"/>
      </w:pPr>
      <w:r>
        <w:rPr>
          <w:rFonts w:ascii="맑은 고딕" w:hAnsi="맑은 고딕"/>
        </w:rPr>
        <w:t>3-1. 스마트 에너지 관리 시스템 (EMS)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재실 감지 센서(PIR/밀리미터파): 20개 룸 각각에 설치, 사람 없을 시 자동 절전 전환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대형 멀티형 실외기 1대 + 개별 실내기 20대 시스템 — 중앙 제어로 에너지 최적화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AI 알고리즘으로 온도 패턴 학습 → 계절별 자동 쾌적 온도 유지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전기 사용량 실시간 측정 → 월말 자동 청구서 생성 (수작업 000% 제거)</w:t>
      </w:r>
    </w:p>
    <w:p>
      <w:pPr>
        <w:pStyle w:val="Heading2"/>
        <w:jc w:val="left"/>
      </w:pPr>
      <w:r>
        <w:rPr>
          <w:rFonts w:ascii="맑은 고딕" w:hAnsi="맑은 고딕"/>
        </w:rPr>
        <w:t>3-2. 무인 관제 시스템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모바일 앱/웹 대시보드: 전체 20개 룸의 온도·습도·전력·보안 상태 원격 확인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스마트 출입 통제: QR코드 또는 NFC 기반 무인 출입 인증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AI 챗봇: 입주사 민원·계약 문의·관리비 조회 자동 응대 (24/7)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이상 감지 알림: 화재·침수·침입 센서 연동, 실시간 SMS·카카오톡 알림</w:t>
      </w:r>
    </w:p>
    <w:p>
      <w:pPr>
        <w:pStyle w:val="Heading2"/>
        <w:jc w:val="left"/>
      </w:pPr>
      <w:r>
        <w:rPr>
          <w:rFonts w:ascii="맑은 고딕" w:hAnsi="맑은 고딕"/>
        </w:rPr>
        <w:t>3-3. 1인 운영 최적화 (운영 자동화)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임대 관리 AI 솔루션(Nabido): 계약 만료 D-30 자동 안내, 미납 자동 독촉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세금계산서 자동 발행: 팝빌 API 연동, 수납 완료 즉시 자동 발행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카카오 알림톡 자동화: 납부일 D-3 사전 안내 → D-Day 청구 → D+1 독촉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1인 대표자가 스마트폰 하나로 전체 오피스 운영 — 상주 직원 不필요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E40AF"/>
        </w:rPr>
        <w:t>제 4장. 공간 운영 전략: 하이브리드 스페이스</w:t>
      </w:r>
    </w:p>
    <w:p>
      <w:pPr>
        <w:pStyle w:val="Heading2"/>
        <w:jc w:val="left"/>
      </w:pPr>
      <w:r>
        <w:rPr>
          <w:rFonts w:ascii="맑은 고딕" w:hAnsi="맑은 고딕"/>
        </w:rPr>
        <w:t>4-1. Private Zone — 자가 소유 20개 독립 룸 (75평)</w:t>
      </w:r>
    </w:p>
    <w:p>
      <w:r>
        <w:rPr>
          <w:rFonts w:ascii="맑은 고딕" w:hAnsi="맑은 고딕"/>
          <w:b w:val="0"/>
          <w:sz w:val="21"/>
        </w:rPr>
        <w:t>현황: 완전 자가 소유 공간으로 안정적 임대 수익 확보 중 (공실률 최소화)</w:t>
      </w:r>
    </w:p>
    <w:p>
      <w:r>
        <w:rPr>
          <w:rFonts w:ascii="맑은 고딕" w:hAnsi="맑은 고딕"/>
          <w:b w:val="0"/>
          <w:sz w:val="21"/>
        </w:rPr>
        <w:t>고도화 계획: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노후 개별 에어컨 → 신형 시스템 에어컨(AI 제어 가능 모델) 전면 교체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각 룸에 재실 감지 센서 + 스마트 콘센트 설치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도어락 → NFC 스마트 잠금 장치 교체 (입주사 앱 제어)</w:t>
      </w:r>
    </w:p>
    <w:p>
      <w:pPr>
        <w:pStyle w:val="Heading2"/>
        <w:jc w:val="left"/>
      </w:pPr>
      <w:r>
        <w:rPr>
          <w:rFonts w:ascii="맑은 고딕" w:hAnsi="맑은 고딕"/>
        </w:rPr>
        <w:t>4-2. Public Zone — 커뮤니티 라운지 (16평)</w:t>
      </w:r>
    </w:p>
    <w:p>
      <w:r>
        <w:rPr>
          <w:rFonts w:ascii="맑은 고딕" w:hAnsi="맑은 고딕"/>
          <w:b w:val="0"/>
          <w:sz w:val="21"/>
        </w:rPr>
        <w:t>공간 확보 현황: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입지: 집합상가(3,800평) 건물 공용부 16평 — 월 이용료 20만 원으로 전용 사용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법적 근거: 관리단 총무(3연임) 자격으로 관리단 회의를 통해 정식 전용 사용 승인 획득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안정성: 관리단 결의 및 사용 계약서(장기) 체결로 최소 3년 이상 사용 보장</w:t>
      </w:r>
    </w:p>
    <w:p>
      <w:r>
        <w:rPr>
          <w:rFonts w:ascii="맑은 고딕" w:hAnsi="맑은 고딕"/>
          <w:b w:val="0"/>
          <w:sz w:val="21"/>
        </w:rPr>
        <w:t>활용 계획: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24시간 무인 커뮤니티 라운지 — 입주사 교류·미팅·협업 공간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이동식 방음 부스 + 모듈형 회의 테이블: 고정 공사 없이 비품으로 공간 조성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빔프로젝터·디지털 화이트보드 설치로 소규모 세미나·워크숍 가능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무인 키오스크로 라운지 사용 예약·출입 셀프 관리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E40AF"/>
        </w:rPr>
        <w:t>제 5장. 소요 자금 및 조달 계획</w:t>
      </w:r>
    </w:p>
    <w:p>
      <w:pPr>
        <w:pStyle w:val="Heading2"/>
        <w:jc w:val="left"/>
      </w:pPr>
      <w:r>
        <w:rPr>
          <w:rFonts w:ascii="맑은 고딕" w:hAnsi="맑은 고딕"/>
        </w:rPr>
        <w:t>5-1. 총 소요 자금: 약 75,000,000원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상세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추정 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스마트 냉난방 시스템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실외기(멀티V 대형) 1대</w:t>
              <w:br/>
              <w:t>+ 실내기 20대 + 배관 공사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35,000,000 ~ 45,000,000원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시설 투자 / 핵심 자산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AIoT 관제 시스템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재실감지 센서 20개</w:t>
              <w:br/>
              <w:t>스마트 도어락 20개</w:t>
              <w:br/>
              <w:t>전력 측정기·컨트롤러</w:t>
              <w:br/>
              <w:t>앱/웹 개발비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10,000,000 ~ 15,000,000원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소프트웨어 + 하드웨어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라운지 비품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이동식 방음 부스</w:t>
              <w:br/>
              <w:t>회의 테이블·의자</w:t>
              <w:br/>
              <w:t>빔프로젝터·화이트보드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5,000,000 ~ 10,000,000원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이동 가능 자산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무인 운영 솔루션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키오스크 1대</w:t>
              <w:br/>
              <w:t>출입통제 시스템</w:t>
              <w:br/>
              <w:t>AI 앱 고도화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5,000,000원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운영 자동화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합 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약 55,000,000 ~ 75,000,000원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정책자금 7,000만 + 자부담</w:t>
            </w:r>
          </w:p>
        </w:tc>
      </w:tr>
    </w:tbl>
    <w:p>
      <w:pPr>
        <w:pStyle w:val="Heading2"/>
        <w:jc w:val="left"/>
      </w:pPr>
      <w:r>
        <w:rPr>
          <w:rFonts w:ascii="맑은 고딕" w:hAnsi="맑은 고딕"/>
        </w:rPr>
        <w:t>5-2. 자금 조달 방안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[소상공인 정책자금] 일반경영안정자금 (대리대출): 70,000,000원 — 시설 교체 + 시스템 구축 운전자금 명목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[자부담] 자기 자금: 5,000,000원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[보조금] 스마트상점 기술보급사업 (3월 매년 공고): 키오스크·스마트기기 최대 700만 원 별도 지원 신청 예정</w:t>
      </w:r>
    </w:p>
    <w:p>
      <w:pPr>
        <w:pStyle w:val="Heading2"/>
        <w:jc w:val="left"/>
      </w:pPr>
      <w:r>
        <w:rPr>
          <w:rFonts w:ascii="맑은 고딕" w:hAnsi="맑은 고딕"/>
        </w:rPr>
        <w:t>5-3. 정책자금 신청 전략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신청 명목: "인테리어"가 아닌 "스마트 시스템 도입에 따른 운전자금" — 시설 자금보다 승인율 높음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업종 예외 적용: 701206(공유오피스) — 부동산업 예외 지원 대상 명시적 소명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공간 안정성 증빙: 관리단 총무 3연임 이력 및 전용 사용 계약서(별첨) 제출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기술 혁신성 어필: AI 시스템을 통한 에너지 절감·무인화 계획 구체적 제시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E40AF"/>
        </w:rPr>
        <w:t>제 6장. 기대 효과 및 성장 전략</w:t>
      </w:r>
    </w:p>
    <w:p>
      <w:pPr>
        <w:pStyle w:val="Heading2"/>
        <w:jc w:val="left"/>
      </w:pPr>
      <w:r>
        <w:rPr>
          <w:rFonts w:ascii="맑은 고딕" w:hAnsi="맑은 고딕"/>
        </w:rPr>
        <w:t>6-1. 재무적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현재</w:t>
            </w:r>
          </w:p>
        </w:tc>
        <w:tc>
          <w:tcPr>
            <w:tcW w:type="dxa" w:w="2880"/>
          </w:tcPr>
          <w:p>
            <w:r>
              <w:t>도입 후 목표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상주 관리 인건비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월 250만 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월 0원 (무인화)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전기료 (냉난방)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월 150만 원 (추정)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월 100만 원 (33% 절감)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미납 독촉 업무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월 20시간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완전 자동화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세금계산서 발행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수작업 월 3시간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API 자동 발행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연간 순수익 증가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20"/>
              </w:rPr>
              <w:t>+3,000만 원 이상</w:t>
            </w:r>
          </w:p>
        </w:tc>
      </w:tr>
    </w:tbl>
    <w:p>
      <w:pPr>
        <w:pStyle w:val="Heading2"/>
        <w:jc w:val="left"/>
      </w:pPr>
      <w:r>
        <w:rPr>
          <w:rFonts w:ascii="맑은 고딕" w:hAnsi="맑은 고딕"/>
        </w:rPr>
        <w:t>6-2. 사업 확장 로드맵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[2026년] 대우오피스 내 AIoT 시스템 1차 구축 완료 — 자체 검증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[2027년] 개발 시스템을 SaaS 형태로 외부 소규모 임대 사업자에게 공개 (Nabido 플랫폼)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[2028년] 타 지역 소호사무실·공유오피스 50개 이상 적용 — B2B 솔루션 수익화</w:t>
      </w:r>
    </w:p>
    <w:p>
      <w:pPr>
        <w:pStyle w:val="Heading2"/>
        <w:jc w:val="left"/>
      </w:pPr>
      <w:r>
        <w:rPr>
          <w:rFonts w:ascii="맑은 고딕" w:hAnsi="맑은 고딕"/>
        </w:rPr>
        <w:t>6-3. 사회적 가치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1인 창조기업·스타트업의 저렴하고 스마트한 창업 공간 제공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소규모 임대 사업의 디지털 전환 성공 모델 확립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에너지 절감을 통한 탄소 중립 기여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E40AF"/>
        </w:rPr>
        <w:t>별첨. 제출 서류 목록</w:t>
      </w:r>
    </w:p>
    <w:p>
      <w:r>
        <w:rPr>
          <w:rFonts w:ascii="맑은 고딕" w:hAnsi="맑은 고딕"/>
          <w:b w:val="0"/>
          <w:sz w:val="21"/>
        </w:rPr>
        <w:t>□  사업자등록증 사본</w:t>
      </w:r>
    </w:p>
    <w:p>
      <w:r>
        <w:rPr>
          <w:rFonts w:ascii="맑은 고딕" w:hAnsi="맑은 고딕"/>
          <w:b w:val="0"/>
          <w:sz w:val="21"/>
        </w:rPr>
        <w:t>□  집합상가 관리단 전용 사용 승인 결의서 (관리단 회의록 사본)</w:t>
      </w:r>
    </w:p>
    <w:p>
      <w:r>
        <w:rPr>
          <w:rFonts w:ascii="맑은 고딕" w:hAnsi="맑은 고딕"/>
          <w:b w:val="0"/>
          <w:sz w:val="21"/>
        </w:rPr>
        <w:t>□  공용부분 전용 사용 계약서 (관리단 총무 직인)</w:t>
      </w:r>
    </w:p>
    <w:p>
      <w:r>
        <w:rPr>
          <w:rFonts w:ascii="맑은 고딕" w:hAnsi="맑은 고딕"/>
          <w:b w:val="0"/>
          <w:sz w:val="21"/>
        </w:rPr>
        <w:t>□  건물 관리단 총무 재직 증명서류</w:t>
      </w:r>
    </w:p>
    <w:p>
      <w:r>
        <w:rPr>
          <w:rFonts w:ascii="맑은 고딕" w:hAnsi="맑은 고딕"/>
          <w:b w:val="0"/>
          <w:sz w:val="21"/>
        </w:rPr>
        <w:t>□  대우오피스 공간 사진 (전체 내부, 라운지 공간)</w:t>
      </w:r>
    </w:p>
    <w:p>
      <w:r>
        <w:rPr>
          <w:rFonts w:ascii="맑은 고딕" w:hAnsi="맑은 고딕"/>
          <w:b w:val="0"/>
          <w:sz w:val="21"/>
        </w:rPr>
        <w:t>□  AIoT 시스템 구축 견적서 (냉난방, 센서, 소프트웨어)</w:t>
      </w:r>
    </w:p>
    <w:p>
      <w:r>
        <w:rPr>
          <w:rFonts w:ascii="맑은 고딕" w:hAnsi="맑은 고딕"/>
          <w:b w:val="0"/>
          <w:sz w:val="21"/>
        </w:rPr>
        <w:t>□  소상공인 확인서</w:t>
      </w:r>
    </w:p>
    <w:p>
      <w:r>
        <w:rPr>
          <w:rFonts w:ascii="맑은 고딕" w:hAnsi="맑은 고딕"/>
          <w:b w:val="0"/>
          <w:sz w:val="21"/>
        </w:rPr>
        <w:t>□  최근 3개월 부가세 신고서 또는 매출 증빙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