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C3592" w14:textId="0B8B3DB7" w:rsidR="00BF3721" w:rsidRDefault="00D94736" w:rsidP="00D94736">
      <w:pPr>
        <w:spacing w:line="480" w:lineRule="auto"/>
      </w:pPr>
      <w:r>
        <w:t>Dustin Ledbetter</w:t>
      </w:r>
    </w:p>
    <w:p w14:paraId="4DC324C7" w14:textId="2202E719" w:rsidR="00D94736" w:rsidRDefault="00D94736" w:rsidP="00D94736">
      <w:pPr>
        <w:spacing w:line="480" w:lineRule="auto"/>
      </w:pPr>
      <w:r>
        <w:t xml:space="preserve">I have selected the contact management java files from CS 320 for enhancement 1. The artifact includes 2 production classes and 2 JUnit test classes. Contact is designed to instantiate single objects with 5 string fields with constructor(and now mutator) validation. </w:t>
      </w:r>
      <w:proofErr w:type="spellStart"/>
      <w:r>
        <w:t>ContactServices</w:t>
      </w:r>
      <w:proofErr w:type="spellEnd"/>
      <w:r>
        <w:t xml:space="preserve"> is designed to be a singleton pattern that manages instantiated Contact objects by adding, deleting, and updating them as needed. </w:t>
      </w:r>
    </w:p>
    <w:p w14:paraId="585491E8" w14:textId="695C7598" w:rsidR="00775058" w:rsidRDefault="00775058" w:rsidP="00D94736">
      <w:pPr>
        <w:spacing w:line="480" w:lineRule="auto"/>
      </w:pPr>
      <w:r>
        <w:t>This artifact felt like a good fit for enhancement 1 because there were several things going on with it that were suboptimal and would benefit from the 2</w:t>
      </w:r>
      <w:r w:rsidRPr="00775058">
        <w:rPr>
          <w:vertAlign w:val="superscript"/>
        </w:rPr>
        <w:t>nd</w:t>
      </w:r>
      <w:r>
        <w:t xml:space="preserve"> pass. Additionally, it sits between software design and testing, making it a great candidate here. </w:t>
      </w:r>
    </w:p>
    <w:p w14:paraId="0DE425CE" w14:textId="6D5C2E37" w:rsidR="00775058" w:rsidRDefault="00775058" w:rsidP="00D94736">
      <w:pPr>
        <w:spacing w:line="480" w:lineRule="auto"/>
      </w:pPr>
      <w:r>
        <w:t xml:space="preserve">The two big changes I’ll spend the most time speaking on are the HashMap implementation and the validation strategy in contact.java. In the original artifact, only the constructor contained logic for validating that arguments passed to the constructor conformed to constraints. The setters lacked any validation layer and as such, could be used to bypass business constraints implemented at the constructor level, thus rendering the work done there pointless as it was easily sidestepped. I like the solution I eventually landed on. Creating validation for every mutator seemed excessive and redundant. My idea was to isolate the </w:t>
      </w:r>
      <w:r w:rsidR="000A3FE0">
        <w:t xml:space="preserve">validation to its own methods and force any mutator to go through that validation logic. This cuts down on repeated lines of code and standardizes the process, especially in the case where future mutators are added. </w:t>
      </w:r>
    </w:p>
    <w:p w14:paraId="386DEAC7" w14:textId="6BD4B94B" w:rsidR="000A74CB" w:rsidRPr="00C31D07" w:rsidRDefault="00625C20" w:rsidP="00C31D07">
      <w:pPr>
        <w:spacing w:line="480" w:lineRule="auto"/>
        <w:rPr>
          <w:rFonts w:cs="Times New Roman"/>
          <w:szCs w:val="24"/>
        </w:rPr>
      </w:pPr>
      <w:r>
        <w:t xml:space="preserve">The other enhancement was the implementation of the HashMap, keyed by contact ID, which replaced the previous array. This moved lookup, update, and delete operations from O(n) linear </w:t>
      </w:r>
      <w:r w:rsidRPr="00C31D07">
        <w:rPr>
          <w:rFonts w:cs="Times New Roman"/>
          <w:szCs w:val="24"/>
        </w:rPr>
        <w:lastRenderedPageBreak/>
        <w:t xml:space="preserve">scans to O(1) average access. It also removed the max 9999 record constraint held by the previous solution. </w:t>
      </w:r>
    </w:p>
    <w:p w14:paraId="4E46BFBC" w14:textId="5ECBBE4F" w:rsidR="00C31D07" w:rsidRPr="00C31D07" w:rsidRDefault="00C31D07" w:rsidP="00C31D07">
      <w:pPr>
        <w:spacing w:line="480" w:lineRule="auto"/>
        <w:rPr>
          <w:rFonts w:cs="Times New Roman"/>
          <w:szCs w:val="24"/>
        </w:rPr>
      </w:pPr>
      <w:r w:rsidRPr="00C31D07">
        <w:rPr>
          <w:rFonts w:cs="Times New Roman"/>
          <w:szCs w:val="24"/>
        </w:rPr>
        <w:t>For course outcomes, this enhancement covers outcome 3 and outcome 4. Outcome 3 comes from the storage decision, and specifically from treating it as a trade rather than a</w:t>
      </w:r>
      <w:r>
        <w:rPr>
          <w:rFonts w:cs="Times New Roman"/>
          <w:szCs w:val="24"/>
        </w:rPr>
        <w:t>n</w:t>
      </w:r>
      <w:r w:rsidRPr="00C31D07">
        <w:rPr>
          <w:rFonts w:cs="Times New Roman"/>
          <w:szCs w:val="24"/>
        </w:rPr>
        <w:t xml:space="preserve"> upgrade. The HashMap costs more memory per record and gives up insertion order,</w:t>
      </w:r>
      <w:r>
        <w:rPr>
          <w:rFonts w:cs="Times New Roman"/>
          <w:szCs w:val="24"/>
        </w:rPr>
        <w:t xml:space="preserve"> but</w:t>
      </w:r>
      <w:r w:rsidRPr="00C31D07">
        <w:rPr>
          <w:rFonts w:cs="Times New Roman"/>
          <w:szCs w:val="24"/>
        </w:rPr>
        <w:t xml:space="preserve"> it wins here because this service is lookup heavy. Outcome 4 comes from the tools and the approach, using the collections framework and JUnit 5 to redesign the </w:t>
      </w:r>
      <w:r>
        <w:rPr>
          <w:rFonts w:cs="Times New Roman"/>
          <w:szCs w:val="24"/>
        </w:rPr>
        <w:t xml:space="preserve">validation layer to route all mutators through methods whose sole responsibilities were to validate adherence to the given constraints. </w:t>
      </w:r>
    </w:p>
    <w:sectPr w:rsidR="00C31D07" w:rsidRPr="00C31D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5F8"/>
    <w:rsid w:val="000A3FE0"/>
    <w:rsid w:val="000A74CB"/>
    <w:rsid w:val="00253B6E"/>
    <w:rsid w:val="005F15F8"/>
    <w:rsid w:val="00625C20"/>
    <w:rsid w:val="00775058"/>
    <w:rsid w:val="007828B1"/>
    <w:rsid w:val="00BF3721"/>
    <w:rsid w:val="00C31D07"/>
    <w:rsid w:val="00CB7021"/>
    <w:rsid w:val="00D05949"/>
    <w:rsid w:val="00D56E97"/>
    <w:rsid w:val="00D94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4E98F"/>
  <w15:chartTrackingRefBased/>
  <w15:docId w15:val="{A3D365C4-B27C-4656-8081-C351B1640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5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5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5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5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F15F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F15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15F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15F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15F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5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5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5F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5F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F15F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F15F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F15F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F15F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F15F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F1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5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5F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F15F8"/>
    <w:pPr>
      <w:spacing w:before="160"/>
      <w:jc w:val="center"/>
    </w:pPr>
    <w:rPr>
      <w:i/>
      <w:iCs/>
      <w:color w:val="404040" w:themeColor="text1" w:themeTint="BF"/>
    </w:rPr>
  </w:style>
  <w:style w:type="character" w:customStyle="1" w:styleId="QuoteChar">
    <w:name w:val="Quote Char"/>
    <w:basedOn w:val="DefaultParagraphFont"/>
    <w:link w:val="Quote"/>
    <w:uiPriority w:val="29"/>
    <w:rsid w:val="005F15F8"/>
    <w:rPr>
      <w:i/>
      <w:iCs/>
      <w:color w:val="404040" w:themeColor="text1" w:themeTint="BF"/>
    </w:rPr>
  </w:style>
  <w:style w:type="paragraph" w:styleId="ListParagraph">
    <w:name w:val="List Paragraph"/>
    <w:basedOn w:val="Normal"/>
    <w:uiPriority w:val="34"/>
    <w:qFormat/>
    <w:rsid w:val="005F15F8"/>
    <w:pPr>
      <w:ind w:left="720"/>
      <w:contextualSpacing/>
    </w:pPr>
  </w:style>
  <w:style w:type="character" w:styleId="IntenseEmphasis">
    <w:name w:val="Intense Emphasis"/>
    <w:basedOn w:val="DefaultParagraphFont"/>
    <w:uiPriority w:val="21"/>
    <w:qFormat/>
    <w:rsid w:val="005F15F8"/>
    <w:rPr>
      <w:i/>
      <w:iCs/>
      <w:color w:val="0F4761" w:themeColor="accent1" w:themeShade="BF"/>
    </w:rPr>
  </w:style>
  <w:style w:type="paragraph" w:styleId="IntenseQuote">
    <w:name w:val="Intense Quote"/>
    <w:basedOn w:val="Normal"/>
    <w:next w:val="Normal"/>
    <w:link w:val="IntenseQuoteChar"/>
    <w:uiPriority w:val="30"/>
    <w:qFormat/>
    <w:rsid w:val="005F1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5F8"/>
    <w:rPr>
      <w:i/>
      <w:iCs/>
      <w:color w:val="0F4761" w:themeColor="accent1" w:themeShade="BF"/>
    </w:rPr>
  </w:style>
  <w:style w:type="character" w:styleId="IntenseReference">
    <w:name w:val="Intense Reference"/>
    <w:basedOn w:val="DefaultParagraphFont"/>
    <w:uiPriority w:val="32"/>
    <w:qFormat/>
    <w:rsid w:val="005F15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355</Words>
  <Characters>2025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Ledbetter, Dustin</dc:creator>
  <cp:keywords/>
  <dc:description/>
  <cp:lastModifiedBy>Ledbetter, Dustin</cp:lastModifiedBy>
  <cp:revision>6</cp:revision>
  <dcterms:created xsi:type="dcterms:W3CDTF">2026-07-19T05:30:00Z</dcterms:created>
  <dcterms:modified xsi:type="dcterms:W3CDTF">2026-07-19T20:13:00Z</dcterms:modified>
</cp:coreProperties>
</file>