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25C2F46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w:t>
      </w:r>
      <w:r w:rsidR="00205EC4">
        <w:rPr>
          <w:rFonts w:ascii="Times New Roman" w:hAnsi="Times New Roman" w:cs="Times New Roman"/>
          <w:sz w:val="24"/>
          <w:szCs w:val="24"/>
        </w:rPr>
        <w:t>sprzętową</w:t>
      </w:r>
      <w:r>
        <w:rPr>
          <w:rFonts w:ascii="Times New Roman" w:hAnsi="Times New Roman" w:cs="Times New Roman"/>
          <w:sz w:val="24"/>
          <w:szCs w:val="24"/>
        </w:rPr>
        <w:t xml:space="preserve">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0F531E1D" w14:textId="170D5362"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zabezpieczyć podzespoły urządzenia pomiarowego przed działaniem warunków zewnętrznych i przypadkowymi zwarciami zostały wykonane obudowy (oddzielna dla zespołu mikrokontrolera z sensorem SHT30 oraz pojemnościowego czujnika wilgotności gleby.</w:t>
      </w:r>
    </w:p>
    <w:p w14:paraId="7544A0B4" w14:textId="43279506"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Obudowy zostały zaprojektowane w programie Fusion360 – jest to </w:t>
      </w:r>
      <w:r w:rsidR="00791745">
        <w:rPr>
          <w:rFonts w:ascii="Times New Roman" w:hAnsi="Times New Roman" w:cs="Times New Roman"/>
          <w:sz w:val="24"/>
          <w:szCs w:val="24"/>
        </w:rPr>
        <w:t xml:space="preserve">oprogramowanie CAD, które stanowi hobbystyczną alternatywę dla skierowanego do zastosowań profesjonalnych </w:t>
      </w:r>
      <w:proofErr w:type="spellStart"/>
      <w:r w:rsidR="00791745">
        <w:rPr>
          <w:rFonts w:ascii="Times New Roman" w:hAnsi="Times New Roman" w:cs="Times New Roman"/>
          <w:sz w:val="24"/>
          <w:szCs w:val="24"/>
        </w:rPr>
        <w:t>Autodesk</w:t>
      </w:r>
      <w:proofErr w:type="spellEnd"/>
      <w:r w:rsidR="00791745">
        <w:rPr>
          <w:rFonts w:ascii="Times New Roman" w:hAnsi="Times New Roman" w:cs="Times New Roman"/>
          <w:sz w:val="24"/>
          <w:szCs w:val="24"/>
        </w:rPr>
        <w:t xml:space="preserve"> </w:t>
      </w:r>
      <w:proofErr w:type="spellStart"/>
      <w:r w:rsidR="00791745">
        <w:rPr>
          <w:rFonts w:ascii="Times New Roman" w:hAnsi="Times New Roman" w:cs="Times New Roman"/>
          <w:sz w:val="24"/>
          <w:szCs w:val="24"/>
        </w:rPr>
        <w:t>Inventor</w:t>
      </w:r>
      <w:proofErr w:type="spellEnd"/>
      <w:r w:rsidR="00791745">
        <w:rPr>
          <w:rFonts w:ascii="Times New Roman" w:hAnsi="Times New Roman" w:cs="Times New Roman"/>
          <w:sz w:val="24"/>
          <w:szCs w:val="24"/>
        </w:rPr>
        <w:t>.</w:t>
      </w:r>
    </w:p>
    <w:p w14:paraId="06B571A4" w14:textId="5B95AD6E" w:rsidR="00791745"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Wyeksportowane modele stworzone w Fusion360 musiały zostać przystosowane do druku w tym celu wykorzystane zostało oprogramowanie </w:t>
      </w:r>
      <w:proofErr w:type="spellStart"/>
      <w:r>
        <w:rPr>
          <w:rFonts w:ascii="Times New Roman" w:hAnsi="Times New Roman" w:cs="Times New Roman"/>
          <w:sz w:val="24"/>
          <w:szCs w:val="24"/>
        </w:rPr>
        <w:t>Cura</w:t>
      </w:r>
      <w:proofErr w:type="spellEnd"/>
      <w:r>
        <w:rPr>
          <w:rFonts w:ascii="Times New Roman" w:hAnsi="Times New Roman" w:cs="Times New Roman"/>
          <w:sz w:val="24"/>
          <w:szCs w:val="24"/>
        </w:rPr>
        <w:t xml:space="preserve"> – jest to tzw. „</w:t>
      </w:r>
      <w:proofErr w:type="spellStart"/>
      <w:r>
        <w:rPr>
          <w:rFonts w:ascii="Times New Roman" w:hAnsi="Times New Roman" w:cs="Times New Roman"/>
          <w:sz w:val="24"/>
          <w:szCs w:val="24"/>
        </w:rPr>
        <w:t>Slicer</w:t>
      </w:r>
      <w:proofErr w:type="spellEnd"/>
      <w:r>
        <w:rPr>
          <w:rFonts w:ascii="Times New Roman" w:hAnsi="Times New Roman" w:cs="Times New Roman"/>
          <w:sz w:val="24"/>
          <w:szCs w:val="24"/>
        </w:rPr>
        <w:t xml:space="preserve">”, czyli program dzielący model na warstwy i generujący zrozumiały dla drukarki 3D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w:t>
      </w:r>
    </w:p>
    <w:p w14:paraId="182B4F06" w14:textId="44BB04CB" w:rsidR="008270B5" w:rsidRDefault="008270B5" w:rsidP="00B7139F">
      <w:pPr>
        <w:spacing w:before="30" w:line="360" w:lineRule="auto"/>
        <w:rPr>
          <w:rFonts w:ascii="Times New Roman" w:hAnsi="Times New Roman" w:cs="Times New Roman"/>
          <w:sz w:val="24"/>
          <w:szCs w:val="24"/>
        </w:rPr>
      </w:pPr>
      <w:r w:rsidRPr="001B485C">
        <w:rPr>
          <w:rFonts w:ascii="Times New Roman" w:hAnsi="Times New Roman" w:cs="Times New Roman"/>
          <w:sz w:val="24"/>
          <w:szCs w:val="24"/>
        </w:rPr>
        <w:lastRenderedPageBreak/>
        <w:drawing>
          <wp:inline distT="0" distB="0" distL="0" distR="0" wp14:anchorId="55B3BFBA" wp14:editId="6F8D62E2">
            <wp:extent cx="5760720" cy="3077210"/>
            <wp:effectExtent l="0" t="0" r="0" b="8890"/>
            <wp:docPr id="19" name="Obraz 19" descr="Obraz zawierający tekst, monitor, wewnątrz,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monitor, wewnątrz, sprzęt elektroniczny&#10;&#10;Opis wygenerowany automatycznie"/>
                    <pic:cNvPicPr/>
                  </pic:nvPicPr>
                  <pic:blipFill>
                    <a:blip r:embed="rId14"/>
                    <a:stretch>
                      <a:fillRect/>
                    </a:stretch>
                  </pic:blipFill>
                  <pic:spPr>
                    <a:xfrm>
                      <a:off x="0" y="0"/>
                      <a:ext cx="5760720" cy="3077210"/>
                    </a:xfrm>
                    <a:prstGeom prst="rect">
                      <a:avLst/>
                    </a:prstGeom>
                  </pic:spPr>
                </pic:pic>
              </a:graphicData>
            </a:graphic>
          </wp:inline>
        </w:drawing>
      </w:r>
    </w:p>
    <w:p w14:paraId="29F57FFF" w14:textId="77777777" w:rsidR="005C4C9A"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Wydruki zostały wykonane w technologii FDM na drukarce </w:t>
      </w:r>
      <w:proofErr w:type="spellStart"/>
      <w:r>
        <w:rPr>
          <w:rFonts w:ascii="Times New Roman" w:hAnsi="Times New Roman" w:cs="Times New Roman"/>
          <w:sz w:val="24"/>
          <w:szCs w:val="24"/>
        </w:rPr>
        <w:t>Ender</w:t>
      </w:r>
      <w:proofErr w:type="spellEnd"/>
      <w:r>
        <w:rPr>
          <w:rFonts w:ascii="Times New Roman" w:hAnsi="Times New Roman" w:cs="Times New Roman"/>
          <w:sz w:val="24"/>
          <w:szCs w:val="24"/>
        </w:rPr>
        <w:t xml:space="preserve"> 3 Pro. Zastosowany materiał to PLA. Skrót PLA oznacza </w:t>
      </w:r>
      <w:proofErr w:type="spellStart"/>
      <w:r>
        <w:rPr>
          <w:rFonts w:ascii="Times New Roman" w:hAnsi="Times New Roman" w:cs="Times New Roman"/>
          <w:sz w:val="24"/>
          <w:szCs w:val="24"/>
        </w:rPr>
        <w:t>poliaktyd</w:t>
      </w:r>
      <w:proofErr w:type="spellEnd"/>
      <w:r>
        <w:rPr>
          <w:rFonts w:ascii="Times New Roman" w:hAnsi="Times New Roman" w:cs="Times New Roman"/>
          <w:sz w:val="24"/>
          <w:szCs w:val="24"/>
        </w:rPr>
        <w:t xml:space="preserve">, czyli kwas </w:t>
      </w:r>
      <w:proofErr w:type="spellStart"/>
      <w:r>
        <w:rPr>
          <w:rFonts w:ascii="Times New Roman" w:hAnsi="Times New Roman" w:cs="Times New Roman"/>
          <w:sz w:val="24"/>
          <w:szCs w:val="24"/>
        </w:rPr>
        <w:t>polimlekowy</w:t>
      </w:r>
      <w:proofErr w:type="spellEnd"/>
      <w:r>
        <w:rPr>
          <w:rFonts w:ascii="Times New Roman" w:hAnsi="Times New Roman" w:cs="Times New Roman"/>
          <w:sz w:val="24"/>
          <w:szCs w:val="24"/>
        </w:rPr>
        <w:t xml:space="preserve">. Jest to polimer otrzymywany z surowców roślinnych, a precyzyjniej rzec ujmując z sfermentowanej </w:t>
      </w:r>
      <w:proofErr w:type="spellStart"/>
      <w:r>
        <w:rPr>
          <w:rFonts w:ascii="Times New Roman" w:hAnsi="Times New Roman" w:cs="Times New Roman"/>
          <w:sz w:val="24"/>
          <w:szCs w:val="24"/>
        </w:rPr>
        <w:t>skrobii</w:t>
      </w:r>
      <w:proofErr w:type="spellEnd"/>
      <w:r>
        <w:rPr>
          <w:rFonts w:ascii="Times New Roman" w:hAnsi="Times New Roman" w:cs="Times New Roman"/>
          <w:sz w:val="24"/>
          <w:szCs w:val="24"/>
        </w:rPr>
        <w:t>. Zastosowane tworzywo jest biodegradowalne, zatem nie sprawdzi się w omawianym zastosowaniu, jednak ze względu na niską cenę i łatwość druku idealnie sprawdza się w prototypach</w:t>
      </w:r>
      <w:r w:rsidR="005C4C9A">
        <w:rPr>
          <w:rFonts w:ascii="Times New Roman" w:hAnsi="Times New Roman" w:cs="Times New Roman"/>
          <w:sz w:val="24"/>
          <w:szCs w:val="24"/>
        </w:rPr>
        <w:t>.</w:t>
      </w:r>
    </w:p>
    <w:p w14:paraId="357D2DA4" w14:textId="71ECBF9A" w:rsidR="008270B5" w:rsidRPr="008270B5" w:rsidRDefault="005C4C9A" w:rsidP="008270B5">
      <w:pPr>
        <w:spacing w:before="30" w:line="360" w:lineRule="auto"/>
        <w:rPr>
          <w:rFonts w:ascii="Times New Roman" w:hAnsi="Times New Roman" w:cs="Times New Roman"/>
          <w:sz w:val="24"/>
          <w:szCs w:val="24"/>
        </w:rPr>
      </w:pPr>
      <w:r>
        <w:rPr>
          <w:rFonts w:ascii="Times New Roman" w:hAnsi="Times New Roman" w:cs="Times New Roman"/>
          <w:sz w:val="24"/>
          <w:szCs w:val="24"/>
        </w:rPr>
        <w:tab/>
        <w:t>Dojście do finalnej wersji obudowy wymagało kilku iteracji procesu projektowania. Początkowe wydruki dla zaoszczędzenia czasu i materiału były drukowane przy niskim wypełnieniu modelu (10%)</w:t>
      </w:r>
      <w:r w:rsidR="008270B5">
        <w:rPr>
          <w:rFonts w:ascii="Times New Roman" w:hAnsi="Times New Roman" w:cs="Times New Roman"/>
          <w:sz w:val="24"/>
          <w:szCs w:val="24"/>
        </w:rPr>
        <w:t>, prędkości 100 mm/s</w:t>
      </w:r>
      <w:r>
        <w:rPr>
          <w:rFonts w:ascii="Times New Roman" w:hAnsi="Times New Roman" w:cs="Times New Roman"/>
          <w:sz w:val="24"/>
          <w:szCs w:val="24"/>
        </w:rPr>
        <w:t xml:space="preserve"> i na stosunkowo dużej wysokości warstwy (0.28mm). Pozwoliło to na przyspieszenie druku o około </w:t>
      </w:r>
      <w:r w:rsidR="008270B5">
        <w:rPr>
          <w:rFonts w:ascii="Times New Roman" w:hAnsi="Times New Roman" w:cs="Times New Roman"/>
          <w:sz w:val="24"/>
          <w:szCs w:val="24"/>
        </w:rPr>
        <w:t>30</w:t>
      </w:r>
      <w:r>
        <w:rPr>
          <w:rFonts w:ascii="Times New Roman" w:hAnsi="Times New Roman" w:cs="Times New Roman"/>
          <w:sz w:val="24"/>
          <w:szCs w:val="24"/>
        </w:rPr>
        <w:t>% w stosunku do finalnej wersji</w:t>
      </w:r>
      <w:r w:rsidR="008270B5">
        <w:rPr>
          <w:rFonts w:ascii="Times New Roman" w:hAnsi="Times New Roman" w:cs="Times New Roman"/>
          <w:sz w:val="24"/>
          <w:szCs w:val="24"/>
        </w:rPr>
        <w:t>, która została wykonana na 0.2 mm wysokości warstwy, 60% wypełnieniu i prędkości równej 70 mm/s.</w:t>
      </w:r>
    </w:p>
    <w:p w14:paraId="4C16EC65" w14:textId="1D0B6A9A"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sz w:val="24"/>
          <w:szCs w:val="24"/>
        </w:rPr>
        <w:drawing>
          <wp:inline distT="0" distB="0" distL="0" distR="0" wp14:anchorId="58E4AFB5" wp14:editId="77AB50D4">
            <wp:extent cx="3043556" cy="142875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3983" cy="1428950"/>
                    </a:xfrm>
                    <a:prstGeom prst="rect">
                      <a:avLst/>
                    </a:prstGeom>
                  </pic:spPr>
                </pic:pic>
              </a:graphicData>
            </a:graphic>
          </wp:inline>
        </w:drawing>
      </w:r>
    </w:p>
    <w:p w14:paraId="5A056A77" w14:textId="1E17698C"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sz w:val="24"/>
          <w:szCs w:val="24"/>
        </w:rPr>
        <w:lastRenderedPageBreak/>
        <w:drawing>
          <wp:inline distT="0" distB="0" distL="0" distR="0" wp14:anchorId="0F5AA9BC" wp14:editId="242E5915">
            <wp:extent cx="3048425" cy="135273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1352739"/>
                    </a:xfrm>
                    <a:prstGeom prst="rect">
                      <a:avLst/>
                    </a:prstGeom>
                  </pic:spPr>
                </pic:pic>
              </a:graphicData>
            </a:graphic>
          </wp:inline>
        </w:drawing>
      </w:r>
    </w:p>
    <w:p w14:paraId="0338D3A4" w14:textId="3D732EB3" w:rsidR="008270B5" w:rsidRDefault="008270B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Wersja </w:t>
      </w:r>
      <w:r>
        <w:rPr>
          <w:rFonts w:ascii="Times New Roman" w:hAnsi="Times New Roman" w:cs="Times New Roman"/>
          <w:i/>
          <w:iCs/>
          <w:sz w:val="24"/>
          <w:szCs w:val="24"/>
        </w:rPr>
        <w:t xml:space="preserve">a </w:t>
      </w:r>
      <w:r>
        <w:rPr>
          <w:rFonts w:ascii="Times New Roman" w:hAnsi="Times New Roman" w:cs="Times New Roman"/>
          <w:sz w:val="24"/>
          <w:szCs w:val="24"/>
        </w:rPr>
        <w:t>obudów powstała przed otrzymaniem obwodów drukowanych i czujników, stanowiła model poglądowy tego jak może wyglądać złożone urządzenie pomiarowe.</w:t>
      </w:r>
      <w:r w:rsidR="00111915">
        <w:rPr>
          <w:rFonts w:ascii="Times New Roman" w:hAnsi="Times New Roman" w:cs="Times New Roman"/>
          <w:sz w:val="24"/>
          <w:szCs w:val="24"/>
        </w:rPr>
        <w:br/>
      </w:r>
      <w:r>
        <w:rPr>
          <w:rFonts w:ascii="Times New Roman" w:hAnsi="Times New Roman" w:cs="Times New Roman"/>
          <w:sz w:val="24"/>
          <w:szCs w:val="24"/>
        </w:rPr>
        <w:t xml:space="preserve">W iteracji </w:t>
      </w:r>
      <w:r>
        <w:rPr>
          <w:rFonts w:ascii="Times New Roman" w:hAnsi="Times New Roman" w:cs="Times New Roman"/>
          <w:i/>
          <w:iCs/>
          <w:sz w:val="24"/>
          <w:szCs w:val="24"/>
        </w:rPr>
        <w:t xml:space="preserve">b </w:t>
      </w:r>
      <w:r w:rsidR="00111915">
        <w:rPr>
          <w:rFonts w:ascii="Times New Roman" w:hAnsi="Times New Roman" w:cs="Times New Roman"/>
          <w:sz w:val="24"/>
          <w:szCs w:val="24"/>
        </w:rPr>
        <w:t>obudowa czujnika wilgotności gleby została poprawiona z uwzględnieniem rzeczywistych wymiarów (parametry podane na stronie dystrybutora były niedokładne). Obudowa urządzenia pomiarowego została wyposażona we wszystkie niezbędne przepusty na kable i gniazdo zasilania. Dodatkowo został dołożony uchwyt czujnika SHT30.</w:t>
      </w:r>
      <w:r w:rsidR="00111915">
        <w:rPr>
          <w:rFonts w:ascii="Times New Roman" w:hAnsi="Times New Roman" w:cs="Times New Roman"/>
          <w:sz w:val="24"/>
          <w:szCs w:val="24"/>
        </w:rPr>
        <w:br/>
        <w:t xml:space="preserve">Finalna wersja </w:t>
      </w:r>
      <w:r w:rsidR="00111915">
        <w:rPr>
          <w:rFonts w:ascii="Times New Roman" w:hAnsi="Times New Roman" w:cs="Times New Roman"/>
          <w:i/>
          <w:iCs/>
          <w:sz w:val="24"/>
          <w:szCs w:val="24"/>
        </w:rPr>
        <w:t xml:space="preserve">c </w:t>
      </w:r>
      <w:r w:rsidR="00111915">
        <w:rPr>
          <w:rFonts w:ascii="Times New Roman" w:hAnsi="Times New Roman" w:cs="Times New Roman"/>
          <w:sz w:val="24"/>
          <w:szCs w:val="24"/>
        </w:rPr>
        <w:t>została pozbawiona nadmiarowego materiału na ściankach. Zostały wyprofilowane wpusty pod śruby oraz zostało dodane miejsce na lepsze ułożenie przewodów.</w:t>
      </w:r>
    </w:p>
    <w:p w14:paraId="06D368DD" w14:textId="1E061C42" w:rsidR="00111915" w:rsidRPr="00111915" w:rsidRDefault="00111915" w:rsidP="00B7139F">
      <w:pPr>
        <w:spacing w:before="30" w:line="360" w:lineRule="auto"/>
        <w:rPr>
          <w:rFonts w:ascii="Times New Roman" w:hAnsi="Times New Roman" w:cs="Times New Roman"/>
          <w:sz w:val="24"/>
          <w:szCs w:val="24"/>
        </w:rPr>
      </w:pPr>
      <w:r>
        <w:rPr>
          <w:noProof/>
        </w:rPr>
        <w:lastRenderedPageBreak/>
        <w:drawing>
          <wp:inline distT="0" distB="0" distL="0" distR="0" wp14:anchorId="008DAA2D" wp14:editId="0D15F289">
            <wp:extent cx="5760720" cy="3240405"/>
            <wp:effectExtent l="0" t="0" r="0" b="0"/>
            <wp:docPr id="26" name="Obraz 26"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Pr>
          <w:noProof/>
        </w:rPr>
        <w:drawing>
          <wp:inline distT="0" distB="0" distL="0" distR="0" wp14:anchorId="6B76C313" wp14:editId="1F6DC716">
            <wp:extent cx="5760720" cy="3240405"/>
            <wp:effectExtent l="0" t="0" r="0" b="0"/>
            <wp:docPr id="27" name="Obraz 27"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36856E" w14:textId="57A121AC" w:rsidR="008270B5" w:rsidRDefault="008270B5" w:rsidP="00B7139F">
      <w:pPr>
        <w:spacing w:before="30" w:line="360" w:lineRule="auto"/>
        <w:rPr>
          <w:rFonts w:ascii="Times New Roman" w:hAnsi="Times New Roman" w:cs="Times New Roman"/>
          <w:sz w:val="24"/>
          <w:szCs w:val="24"/>
        </w:rPr>
      </w:pPr>
    </w:p>
    <w:p w14:paraId="01270CC9" w14:textId="1E223A92" w:rsidR="005C4C9A" w:rsidRDefault="005C4C9A" w:rsidP="00B7139F">
      <w:pPr>
        <w:spacing w:before="30" w:line="360" w:lineRule="auto"/>
        <w:rPr>
          <w:rFonts w:ascii="Times New Roman" w:hAnsi="Times New Roman" w:cs="Times New Roman"/>
          <w:b/>
          <w:bCs/>
          <w:sz w:val="24"/>
          <w:szCs w:val="24"/>
        </w:rPr>
      </w:pPr>
      <w:r>
        <w:rPr>
          <w:rFonts w:ascii="Times New Roman" w:hAnsi="Times New Roman" w:cs="Times New Roman"/>
          <w:sz w:val="24"/>
          <w:szCs w:val="24"/>
        </w:rPr>
        <w:tab/>
        <w:t>Wydrukowane obudowy dobrze zabezpieczają prototypy na etapie testowania koncepcji projektu, jednak wersja, która miałaby działać w realnych warunkach powinna być dodatkowo zabezpieczona przed działaniem wilgoci i kurzu oraz wykonana z materiału, który nie będzie ulegał biodegradacji w wyniku działania czynników atmosferycznych. Dobrym wyborem mógłby być ABS.</w:t>
      </w:r>
    </w:p>
    <w:p w14:paraId="2D0BD864" w14:textId="4B94321B"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7C1DE04D"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2132EE4C" w14:textId="28329884" w:rsidR="001B485C" w:rsidRDefault="001B485C" w:rsidP="00B7139F">
      <w:pPr>
        <w:spacing w:before="30" w:line="360" w:lineRule="auto"/>
        <w:rPr>
          <w:rFonts w:ascii="Times New Roman" w:hAnsi="Times New Roman" w:cs="Times New Roman"/>
          <w:sz w:val="24"/>
          <w:szCs w:val="24"/>
        </w:rPr>
      </w:pPr>
    </w:p>
    <w:p w14:paraId="0F276A36" w14:textId="52710AC7"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A66D415" w14:textId="517B54CF"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który służy do </w:t>
      </w:r>
      <w:r>
        <w:rPr>
          <w:rFonts w:ascii="Times New Roman" w:hAnsi="Times New Roman" w:cs="Times New Roman"/>
          <w:sz w:val="24"/>
          <w:szCs w:val="24"/>
        </w:rPr>
        <w:lastRenderedPageBreak/>
        <w:t>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Metody wykorzystywane w komunikacji na linii urządzenie pomiarowe – serwer to POST oraz GET.</w:t>
      </w:r>
    </w:p>
    <w:p w14:paraId="27A0D9E0" w14:textId="608CE41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775ECE3D" w14:textId="21A81A21" w:rsidR="002552FC" w:rsidRDefault="00205EC4"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Alternatywnym podejściem do </w:t>
      </w:r>
      <w:r w:rsidR="002552FC">
        <w:rPr>
          <w:rFonts w:ascii="Times New Roman" w:hAnsi="Times New Roman" w:cs="Times New Roman"/>
          <w:sz w:val="24"/>
          <w:szCs w:val="24"/>
        </w:rPr>
        <w:t xml:space="preserve">komunikacji w projekcie mogłoby być zastosowanie MQRR (Message Queue Telemetry </w:t>
      </w:r>
      <w:proofErr w:type="spellStart"/>
      <w:r w:rsidR="002552FC">
        <w:rPr>
          <w:rFonts w:ascii="Times New Roman" w:hAnsi="Times New Roman" w:cs="Times New Roman"/>
          <w:sz w:val="24"/>
          <w:szCs w:val="24"/>
        </w:rPr>
        <w:t>Protocol</w:t>
      </w:r>
      <w:proofErr w:type="spellEnd"/>
      <w:r w:rsidR="002552FC">
        <w:rPr>
          <w:rFonts w:ascii="Times New Roman" w:hAnsi="Times New Roman" w:cs="Times New Roman"/>
          <w:sz w:val="24"/>
          <w:szCs w:val="24"/>
        </w:rPr>
        <w:t xml:space="preserve">). Jest to protokół stworzony do transmisji danych między </w:t>
      </w:r>
      <w:proofErr w:type="spellStart"/>
      <w:r w:rsidR="002552FC">
        <w:rPr>
          <w:rFonts w:ascii="Times New Roman" w:hAnsi="Times New Roman" w:cs="Times New Roman"/>
          <w:sz w:val="24"/>
          <w:szCs w:val="24"/>
        </w:rPr>
        <w:t>urządeniami</w:t>
      </w:r>
      <w:proofErr w:type="spellEnd"/>
      <w:r w:rsidR="002552FC">
        <w:rPr>
          <w:rFonts w:ascii="Times New Roman" w:hAnsi="Times New Roman" w:cs="Times New Roman"/>
          <w:sz w:val="24"/>
          <w:szCs w:val="24"/>
        </w:rPr>
        <w:t xml:space="preserve"> MQTT i działa w oparciu o wzorzec publikacji-subskrypcji, co oznacza, że urządzenie może publikować wiadomości na określonych kanałach, a odbieranie wiadomości odbywa się poprzez subskrybowanie wspomnianych kanałów.</w:t>
      </w:r>
    </w:p>
    <w:p w14:paraId="48FF1B96" w14:textId="042DA54D" w:rsidR="002552FC" w:rsidRPr="00CD43E0" w:rsidRDefault="002552FC"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Decyzja o wybraniu protokołu HTTP zamiast MQTT, który wydaje się być lepszym wyborem w opisywanym zastosowaniu była podyktowana chęcią rozwinięcia nieszablonowego podejścia do stworzenia komunikacji na linii mikrokontroler – serwer.</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t>
      </w:r>
      <w:r w:rsidR="00DF1A7A">
        <w:rPr>
          <w:rFonts w:ascii="Times New Roman" w:hAnsi="Times New Roman" w:cs="Times New Roman"/>
          <w:sz w:val="24"/>
          <w:szCs w:val="24"/>
        </w:rPr>
        <w:lastRenderedPageBreak/>
        <w:t>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2DC9025E"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136C9503" w14:textId="631C5149"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Magazynowanie danych odbywa się przy użyciu plików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których zapisywane są kolejne wyniki pomiarów. Zaletą takiego rozwiązania jest możliwość otworzenia historii </w:t>
      </w:r>
      <w:r>
        <w:rPr>
          <w:rFonts w:ascii="Times New Roman" w:hAnsi="Times New Roman" w:cs="Times New Roman"/>
          <w:sz w:val="24"/>
          <w:szCs w:val="24"/>
        </w:rPr>
        <w:lastRenderedPageBreak/>
        <w:t>odczytów w arkuszu kalkulacyjnym, bez konieczności dodatkowej konwersji.</w:t>
      </w:r>
      <w:r w:rsidR="00A22A25">
        <w:rPr>
          <w:rFonts w:ascii="Times New Roman" w:hAnsi="Times New Roman" w:cs="Times New Roman"/>
          <w:sz w:val="24"/>
          <w:szCs w:val="24"/>
        </w:rPr>
        <w:t xml:space="preserve"> Wadą może być rosnący czas dostępu do próbek wraz z wzrostem ich ilości.</w:t>
      </w:r>
    </w:p>
    <w:p w14:paraId="11977F07" w14:textId="377566C4" w:rsidR="000E133F" w:rsidRDefault="00A22A25" w:rsidP="00A22A25">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sprawdzić realny wpływ wspomnianego problemu na działanie projektu został przeprowadzony prosty test mający na celu sprawdzenie jak logarytmiczny przyrost ilości próbek wpływa na czas odczytu. Procedura testowa polegała na sprawdzeniu różnicy pomiędzy próbkami czasu przed i po rozpoczęciu działania funkcji przetwarzającej plik CSV. </w:t>
      </w:r>
    </w:p>
    <w:p w14:paraId="7508E1C6" w14:textId="793D7EA1"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29BA9" wp14:editId="40739A39">
            <wp:extent cx="5753100" cy="8477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472FEABD" w14:textId="144D1F11" w:rsidR="00A22A25" w:rsidRDefault="00A22A25" w:rsidP="00A22A25">
      <w:pPr>
        <w:spacing w:before="30" w:line="360" w:lineRule="auto"/>
        <w:rPr>
          <w:rFonts w:ascii="Times New Roman" w:hAnsi="Times New Roman" w:cs="Times New Roman"/>
          <w:sz w:val="24"/>
          <w:szCs w:val="24"/>
        </w:rPr>
      </w:pPr>
    </w:p>
    <w:p w14:paraId="6DAD90CF" w14:textId="5AC6FF05"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Na podstawie raportu działania funkcji można zauważyć, że </w:t>
      </w:r>
      <w:r w:rsidR="00024EB0">
        <w:rPr>
          <w:rFonts w:ascii="Times New Roman" w:hAnsi="Times New Roman" w:cs="Times New Roman"/>
          <w:sz w:val="24"/>
          <w:szCs w:val="24"/>
        </w:rPr>
        <w:t xml:space="preserve">do 100_000 próbek, czas odczytu utrzymywany jest poniżej sekundy, co skutkuje stosunkowo szybkim dostępem do interfejsu odpowiadającego za rysowanie wykresów. Problem pojawia się przy ilości próbek wynoszącej 1_000_000. Czas przetwarzania pliku jest bliski 9 sekund, jest to wartość poważnie wpływająca na </w:t>
      </w:r>
      <w:proofErr w:type="spellStart"/>
      <w:r w:rsidR="00024EB0">
        <w:rPr>
          <w:rFonts w:ascii="Times New Roman" w:hAnsi="Times New Roman" w:cs="Times New Roman"/>
          <w:sz w:val="24"/>
          <w:szCs w:val="24"/>
        </w:rPr>
        <w:t>responsywność</w:t>
      </w:r>
      <w:proofErr w:type="spellEnd"/>
      <w:r w:rsidR="00024EB0">
        <w:rPr>
          <w:rFonts w:ascii="Times New Roman" w:hAnsi="Times New Roman" w:cs="Times New Roman"/>
          <w:sz w:val="24"/>
          <w:szCs w:val="24"/>
        </w:rPr>
        <w:t xml:space="preserve"> funkcjonalności.</w:t>
      </w:r>
    </w:p>
    <w:p w14:paraId="1F324A98" w14:textId="7CBBB324" w:rsidR="00024EB0" w:rsidRDefault="00024EB0"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Przyjmując założenie, że system ma działać na tyle długo, żeby miał możliwość zebrania takiej ilości próbek potrzebny byłby inny, szybszy w działaniu sposób przechowywania danych, jednak w aspekcie prototypowym osiągnięte czasy przetwarzania są wystarczające.</w:t>
      </w:r>
    </w:p>
    <w:p w14:paraId="7E616F1E" w14:textId="6C98228F" w:rsidR="000E133F" w:rsidRDefault="00A22A25" w:rsidP="00B7139F">
      <w:pPr>
        <w:spacing w:before="30" w:line="360" w:lineRule="auto"/>
        <w:rPr>
          <w:rFonts w:ascii="Times New Roman" w:hAnsi="Times New Roman" w:cs="Times New Roman"/>
          <w:sz w:val="24"/>
          <w:szCs w:val="24"/>
        </w:rPr>
      </w:pPr>
      <w:r w:rsidRPr="00A22A25">
        <w:rPr>
          <w:rFonts w:ascii="Times New Roman" w:hAnsi="Times New Roman" w:cs="Times New Roman"/>
          <w:sz w:val="24"/>
          <w:szCs w:val="24"/>
        </w:rPr>
        <w:drawing>
          <wp:inline distT="0" distB="0" distL="0" distR="0" wp14:anchorId="2372C861" wp14:editId="1A6C8E0E">
            <wp:extent cx="5760720" cy="208153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26"/>
                    <a:stretch>
                      <a:fillRect/>
                    </a:stretch>
                  </pic:blipFill>
                  <pic:spPr>
                    <a:xfrm>
                      <a:off x="0" y="0"/>
                      <a:ext cx="5760720" cy="2081530"/>
                    </a:xfrm>
                    <a:prstGeom prst="rect">
                      <a:avLst/>
                    </a:prstGeom>
                  </pic:spPr>
                </pic:pic>
              </a:graphicData>
            </a:graphic>
          </wp:inline>
        </w:drawing>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lastRenderedPageBreak/>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C8EB5C5" w:rsidR="00F3344F"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Opisy funkcjonalności</w:t>
      </w:r>
    </w:p>
    <w:p w14:paraId="5893146F" w14:textId="47D462C4" w:rsidR="00246361" w:rsidRDefault="00246361"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Symulowanie działania z kilkoma czujnikami.</w:t>
      </w:r>
    </w:p>
    <w:p w14:paraId="39DDC841" w14:textId="3E2B40C2" w:rsidR="00024EB0" w:rsidRDefault="00024EB0" w:rsidP="00024EB0">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zasymulować działanie z kilkoma czujnikami, napisany został skrypt wysyłający ramki danych wypełnione wartościami generowanymi przez funkcję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Pozwoliło to na zweryfikowanie, czy system jest w stanie zebrać dane, wygenerować interfejs oraz wykresy dla większej ilości urządzeń pomiarowych.</w:t>
      </w:r>
    </w:p>
    <w:p w14:paraId="1C6037EF" w14:textId="77777777" w:rsidR="00024EB0" w:rsidRPr="00024EB0" w:rsidRDefault="00024EB0" w:rsidP="00024EB0">
      <w:pPr>
        <w:spacing w:before="30" w:line="360" w:lineRule="auto"/>
        <w:ind w:firstLine="708"/>
        <w:rPr>
          <w:rFonts w:ascii="Times New Roman" w:hAnsi="Times New Roman" w:cs="Times New Roman"/>
          <w:sz w:val="24"/>
          <w:szCs w:val="24"/>
        </w:rPr>
      </w:pPr>
    </w:p>
    <w:p w14:paraId="0DE3B872" w14:textId="77777777" w:rsidR="00246361" w:rsidRPr="00246361" w:rsidRDefault="00246361" w:rsidP="00B7139F">
      <w:pPr>
        <w:spacing w:before="30" w:line="360" w:lineRule="auto"/>
        <w:rPr>
          <w:rFonts w:ascii="Times New Roman" w:hAnsi="Times New Roman" w:cs="Times New Roman"/>
          <w:b/>
          <w:bCs/>
          <w:sz w:val="24"/>
          <w:szCs w:val="24"/>
        </w:rPr>
      </w:pPr>
    </w:p>
    <w:p w14:paraId="09E04978" w14:textId="07BC298F" w:rsidR="001D2794"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Zastosowane narzędzia ułatwiające pracę</w:t>
      </w:r>
    </w:p>
    <w:p w14:paraId="1DFB3448" w14:textId="7CA81FF0"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GIT i </w:t>
      </w:r>
      <w:proofErr w:type="spellStart"/>
      <w:r>
        <w:rPr>
          <w:rFonts w:ascii="Times New Roman" w:hAnsi="Times New Roman" w:cs="Times New Roman"/>
          <w:sz w:val="24"/>
          <w:szCs w:val="24"/>
        </w:rPr>
        <w:t>Github</w:t>
      </w:r>
      <w:proofErr w:type="spellEnd"/>
    </w:p>
    <w:p w14:paraId="58DE2423" w14:textId="7F63C740" w:rsidR="00152D2B" w:rsidRDefault="00152D2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W projekcie do przechowywania i kontroli kodu źródłowego został wykorzystany system kontroli wersji GIT. Pozwolił on na porównywanie zmian, przywracanie konkretnych wersji pisanego oprogramowani</w:t>
      </w:r>
      <w:r w:rsidR="00462F54">
        <w:rPr>
          <w:rFonts w:ascii="Times New Roman" w:hAnsi="Times New Roman" w:cs="Times New Roman"/>
          <w:sz w:val="24"/>
          <w:szCs w:val="24"/>
        </w:rPr>
        <w:t>a</w:t>
      </w:r>
      <w:r>
        <w:rPr>
          <w:rFonts w:ascii="Times New Roman" w:hAnsi="Times New Roman" w:cs="Times New Roman"/>
          <w:sz w:val="24"/>
          <w:szCs w:val="24"/>
        </w:rPr>
        <w:t xml:space="preserve"> oraz na zachowanie przejr</w:t>
      </w:r>
      <w:r w:rsidR="00462F54">
        <w:rPr>
          <w:rFonts w:ascii="Times New Roman" w:hAnsi="Times New Roman" w:cs="Times New Roman"/>
          <w:sz w:val="24"/>
          <w:szCs w:val="24"/>
        </w:rPr>
        <w:t>z</w:t>
      </w:r>
      <w:r>
        <w:rPr>
          <w:rFonts w:ascii="Times New Roman" w:hAnsi="Times New Roman" w:cs="Times New Roman"/>
          <w:sz w:val="24"/>
          <w:szCs w:val="24"/>
        </w:rPr>
        <w:t>ystości pracy</w:t>
      </w:r>
      <w:r w:rsidR="00462F54">
        <w:rPr>
          <w:rFonts w:ascii="Times New Roman" w:hAnsi="Times New Roman" w:cs="Times New Roman"/>
          <w:sz w:val="24"/>
          <w:szCs w:val="24"/>
        </w:rPr>
        <w:t>. Dodatkowo możliwość pracy na gałęziach (</w:t>
      </w:r>
      <w:proofErr w:type="spellStart"/>
      <w:r w:rsidR="00462F54">
        <w:rPr>
          <w:rFonts w:ascii="Times New Roman" w:hAnsi="Times New Roman" w:cs="Times New Roman"/>
          <w:sz w:val="24"/>
          <w:szCs w:val="24"/>
        </w:rPr>
        <w:t>branch</w:t>
      </w:r>
      <w:proofErr w:type="spellEnd"/>
      <w:r w:rsidR="00462F54">
        <w:rPr>
          <w:rFonts w:ascii="Times New Roman" w:hAnsi="Times New Roman" w:cs="Times New Roman"/>
          <w:sz w:val="24"/>
          <w:szCs w:val="24"/>
        </w:rPr>
        <w:t>) umożliwiła tworzenie testowych wersji funkcjonalności bez wpływania na główny tok rozwoju programu.</w:t>
      </w:r>
    </w:p>
    <w:p w14:paraId="31DFF017" w14:textId="353FCFF8"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Przechowywanie kodu odbywa się przy pomocy serwisu GitHub.</w:t>
      </w:r>
    </w:p>
    <w:p w14:paraId="2E3D490C" w14:textId="6C1A3A9A" w:rsidR="00246361" w:rsidRDefault="00246361" w:rsidP="00B7139F">
      <w:pPr>
        <w:spacing w:before="30" w:line="360" w:lineRule="auto"/>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45471A29" w14:textId="665EAF9D"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jest narzędziem do zarządzania projekt</w:t>
      </w:r>
      <w:r w:rsidR="00FE5978">
        <w:rPr>
          <w:rFonts w:ascii="Times New Roman" w:hAnsi="Times New Roman" w:cs="Times New Roman"/>
          <w:sz w:val="24"/>
          <w:szCs w:val="24"/>
        </w:rPr>
        <w:t>ami</w:t>
      </w:r>
      <w:r>
        <w:rPr>
          <w:rFonts w:ascii="Times New Roman" w:hAnsi="Times New Roman" w:cs="Times New Roman"/>
          <w:sz w:val="24"/>
          <w:szCs w:val="24"/>
        </w:rPr>
        <w:t xml:space="preserve">. </w:t>
      </w:r>
    </w:p>
    <w:p w14:paraId="68EDD974" w14:textId="77777777" w:rsidR="00246361" w:rsidRPr="00F3344F" w:rsidRDefault="00246361" w:rsidP="00B7139F">
      <w:pPr>
        <w:spacing w:before="30" w:line="360" w:lineRule="auto"/>
        <w:rPr>
          <w:rFonts w:ascii="Times New Roman" w:hAnsi="Times New Roman" w:cs="Times New Roman"/>
          <w:sz w:val="24"/>
          <w:szCs w:val="24"/>
        </w:rPr>
      </w:pPr>
    </w:p>
    <w:sectPr w:rsidR="00246361" w:rsidRPr="00F33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4EB0"/>
    <w:rsid w:val="000276E6"/>
    <w:rsid w:val="000649DA"/>
    <w:rsid w:val="0007073C"/>
    <w:rsid w:val="000A05F7"/>
    <w:rsid w:val="000D6D3B"/>
    <w:rsid w:val="000E133F"/>
    <w:rsid w:val="00110459"/>
    <w:rsid w:val="00111915"/>
    <w:rsid w:val="00121C36"/>
    <w:rsid w:val="00152D2B"/>
    <w:rsid w:val="00194467"/>
    <w:rsid w:val="001B485C"/>
    <w:rsid w:val="001D2794"/>
    <w:rsid w:val="00201C84"/>
    <w:rsid w:val="00205EC4"/>
    <w:rsid w:val="00241112"/>
    <w:rsid w:val="00246361"/>
    <w:rsid w:val="002502DA"/>
    <w:rsid w:val="002508D1"/>
    <w:rsid w:val="002552FC"/>
    <w:rsid w:val="00284DF3"/>
    <w:rsid w:val="00296526"/>
    <w:rsid w:val="002B0622"/>
    <w:rsid w:val="002E40FF"/>
    <w:rsid w:val="002E7AC2"/>
    <w:rsid w:val="002F7430"/>
    <w:rsid w:val="003016C0"/>
    <w:rsid w:val="00380E9F"/>
    <w:rsid w:val="003F2029"/>
    <w:rsid w:val="00403505"/>
    <w:rsid w:val="00403A23"/>
    <w:rsid w:val="00432526"/>
    <w:rsid w:val="00462F54"/>
    <w:rsid w:val="004C1628"/>
    <w:rsid w:val="004E5061"/>
    <w:rsid w:val="00501109"/>
    <w:rsid w:val="00592E4F"/>
    <w:rsid w:val="005C4C9A"/>
    <w:rsid w:val="005C5322"/>
    <w:rsid w:val="005D5D7E"/>
    <w:rsid w:val="00641FE6"/>
    <w:rsid w:val="006A12FC"/>
    <w:rsid w:val="006D052C"/>
    <w:rsid w:val="006D1153"/>
    <w:rsid w:val="006D6131"/>
    <w:rsid w:val="00791745"/>
    <w:rsid w:val="007E10F8"/>
    <w:rsid w:val="0080047E"/>
    <w:rsid w:val="008270B5"/>
    <w:rsid w:val="00882CAA"/>
    <w:rsid w:val="008E339A"/>
    <w:rsid w:val="00923A6F"/>
    <w:rsid w:val="00986505"/>
    <w:rsid w:val="009A3DF1"/>
    <w:rsid w:val="009D61C6"/>
    <w:rsid w:val="009F6053"/>
    <w:rsid w:val="00A02346"/>
    <w:rsid w:val="00A22A25"/>
    <w:rsid w:val="00A8619C"/>
    <w:rsid w:val="00AB2587"/>
    <w:rsid w:val="00AB5F4D"/>
    <w:rsid w:val="00AD6D9D"/>
    <w:rsid w:val="00B54678"/>
    <w:rsid w:val="00B7139F"/>
    <w:rsid w:val="00BA0758"/>
    <w:rsid w:val="00BE07ED"/>
    <w:rsid w:val="00C437BB"/>
    <w:rsid w:val="00C75F33"/>
    <w:rsid w:val="00C8700A"/>
    <w:rsid w:val="00CB6C3B"/>
    <w:rsid w:val="00CD43E0"/>
    <w:rsid w:val="00CF6C93"/>
    <w:rsid w:val="00D01A77"/>
    <w:rsid w:val="00D260B9"/>
    <w:rsid w:val="00D64D58"/>
    <w:rsid w:val="00DF1A7A"/>
    <w:rsid w:val="00E15D9C"/>
    <w:rsid w:val="00E376B3"/>
    <w:rsid w:val="00F078AE"/>
    <w:rsid w:val="00F30689"/>
    <w:rsid w:val="00F3344F"/>
    <w:rsid w:val="00F47336"/>
    <w:rsid w:val="00FE5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14216">
      <w:bodyDiv w:val="1"/>
      <w:marLeft w:val="0"/>
      <w:marRight w:val="0"/>
      <w:marTop w:val="0"/>
      <w:marBottom w:val="0"/>
      <w:divBdr>
        <w:top w:val="none" w:sz="0" w:space="0" w:color="auto"/>
        <w:left w:val="none" w:sz="0" w:space="0" w:color="auto"/>
        <w:bottom w:val="none" w:sz="0" w:space="0" w:color="auto"/>
        <w:right w:val="none" w:sz="0" w:space="0" w:color="auto"/>
      </w:divBdr>
      <w:divsChild>
        <w:div w:id="1182933200">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
            <w:div w:id="103773913">
              <w:marLeft w:val="0"/>
              <w:marRight w:val="0"/>
              <w:marTop w:val="0"/>
              <w:marBottom w:val="0"/>
              <w:divBdr>
                <w:top w:val="none" w:sz="0" w:space="0" w:color="auto"/>
                <w:left w:val="none" w:sz="0" w:space="0" w:color="auto"/>
                <w:bottom w:val="none" w:sz="0" w:space="0" w:color="auto"/>
                <w:right w:val="none" w:sz="0" w:space="0" w:color="auto"/>
              </w:divBdr>
            </w:div>
            <w:div w:id="192617487">
              <w:marLeft w:val="0"/>
              <w:marRight w:val="0"/>
              <w:marTop w:val="0"/>
              <w:marBottom w:val="0"/>
              <w:divBdr>
                <w:top w:val="none" w:sz="0" w:space="0" w:color="auto"/>
                <w:left w:val="none" w:sz="0" w:space="0" w:color="auto"/>
                <w:bottom w:val="none" w:sz="0" w:space="0" w:color="auto"/>
                <w:right w:val="none" w:sz="0" w:space="0" w:color="auto"/>
              </w:divBdr>
            </w:div>
            <w:div w:id="1969507701">
              <w:marLeft w:val="0"/>
              <w:marRight w:val="0"/>
              <w:marTop w:val="0"/>
              <w:marBottom w:val="0"/>
              <w:divBdr>
                <w:top w:val="none" w:sz="0" w:space="0" w:color="auto"/>
                <w:left w:val="none" w:sz="0" w:space="0" w:color="auto"/>
                <w:bottom w:val="none" w:sz="0" w:space="0" w:color="auto"/>
                <w:right w:val="none" w:sz="0" w:space="0" w:color="auto"/>
              </w:divBdr>
            </w:div>
            <w:div w:id="6137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3401</TotalTime>
  <Pages>31</Pages>
  <Words>2698</Words>
  <Characters>16192</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44</cp:revision>
  <dcterms:created xsi:type="dcterms:W3CDTF">2023-02-05T11:09:00Z</dcterms:created>
  <dcterms:modified xsi:type="dcterms:W3CDTF">2023-02-19T16:45:00Z</dcterms:modified>
</cp:coreProperties>
</file>