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주간보고</w:t>
      </w:r>
    </w:p>
    <w:p>
      <w:r>
        <w:t>260503 기준 사용자 테스트 피드백을 반영했다.</w:t>
      </w:r>
    </w:p>
    <w:p>
      <w:r>
        <w:t>Excel 표로 보기와 공유 드라이브 읽기 정책을 검토한다.</w:t>
      </w:r>
    </w:p>
    <w:p>
      <w:r>
        <w:t>버전관리 화면의 보기 크기 설정을 추가했다.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작성자</w:t>
            </w:r>
          </w:p>
        </w:tc>
        <w:tc>
          <w:tcPr>
            <w:tcW w:type="dxa" w:w="4320"/>
          </w:tcPr>
          <w:p>
            <w:r>
              <w:t>운영팀</w:t>
            </w:r>
          </w:p>
        </w:tc>
      </w:tr>
      <w:tr>
        <w:tc>
          <w:tcPr>
            <w:tcW w:type="dxa" w:w="4320"/>
          </w:tcPr>
          <w:p>
            <w:r>
              <w:t>상태</w:t>
            </w:r>
          </w:p>
        </w:tc>
        <w:tc>
          <w:tcPr>
            <w:tcW w:type="dxa" w:w="4320"/>
          </w:tcPr>
          <w:p>
            <w:r>
              <w:t>2차 검토</w:t>
            </w:r>
          </w:p>
        </w:tc>
      </w:tr>
      <w:tr>
        <w:tc>
          <w:tcPr>
            <w:tcW w:type="dxa" w:w="4320"/>
          </w:tcPr>
          <w:p>
            <w:r>
              <w:t>추가</w:t>
            </w:r>
          </w:p>
        </w:tc>
        <w:tc>
          <w:tcPr>
            <w:tcW w:type="dxa" w:w="4320"/>
          </w:tcPr>
          <w:p>
            <w:r>
              <w:t>Excel 표로 보기 검토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