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플랫폼 보완 개발 로드맵 및 착수 계획서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기준일:</w:t>
      </w:r>
      <w:r>
        <w:t xml:space="preserve"> 2026년 5월 14일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개발 범위:</w:t>
      </w:r>
      <w:r>
        <w:t xml:space="preserve"> 스펙 보완 제안서 GAP 1~8 전체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총 예상 기간:</w:t>
      </w:r>
      <w:r>
        <w:t xml:space="preserve"> 12주 (약 3개월)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총 예상 공수:</w:t>
      </w:r>
      <w:r>
        <w:t xml:space="preserve"> 약 33일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1. 프로젝트 개요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목적</w:t>
      </w:r>
    </w:p>
    <w:p>
      <w:pPr>
        <w:spacing w:after="80" w:before="80"/>
      </w:pPr>
      <w:r>
        <w:t xml:space="preserve">현재 "레진아트 중심 클래스 플랫폼"을 비즈니스 보고서 목표인 </w:t>
      </w:r>
      <w:r>
        <w:rPr>
          <w:b/>
          <w:bCs/>
        </w:rPr>
        <w:t xml:space="preserve">"공예·예술 종합 플랫폼"</w:t>
      </w:r>
      <w:r>
        <w:t xml:space="preserve"> 으로 전환하기 위한 핵심 인프라를 구축한다.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핵심 목표 4가지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관련 GAP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 장르 공예·예술 카테고리 통합 체계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GAP 1·5·6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8개 장르 필터로 클래스 탐색 가능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멀티벤더·에이전시 파트너 입점 구조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GAP 2·3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외부 공급사·에이전시 신청→승인→정산 완성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수익화 및 지부 수수료 자동화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GAP 4·7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거래량·단가 연동 수수료 자동 계산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거래 유형별 소비자 보호 체계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GAP 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에스크로·취소정책·분쟁창구 운영 가능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기술 스택 (현행 유지)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스택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프레임워크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Next.js App Router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DB·인증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Supabase (PostgreSQL + RLS)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결제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토스페이먼츠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배포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Vercel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이메일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Resend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패키지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pnpm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2. 착수 전 체크리스트 (개발 시작 전 완료)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2-1. 의사결정 확정 사항 ✅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결정 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기본 10% / 100건↑ 8% / 200건↑ 5% / 단가 50만↑ 5%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정산 방식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직접 정산 (강사·에이전시 분리 지급)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수수료율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5~15% 에이전시별 개별 협의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강사 겸업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불허로 시작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취소 정책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D-3↑ 100% / D-1~2 50% / 당일 0%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기본 수수료율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15%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커미션 비율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플랫폼 수수료의 30%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대카테고리 초기 오픈 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8개 전체 오픈</w:t>
            </w:r>
            <w:r>
              <w:t xml:space="preserve"> (레진·캔들·플라워·도자기·주얼리·자수·회화·목공예) 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택배 추적 API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DeliveryTracker API</w:t>
            </w:r>
            <w:r>
              <w:t xml:space="preserve"> (delivery-tracker.net) — 국내 전 택배사 통합 지원 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클래스 장르 탭 UI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상단 수평 탭</w:t>
            </w:r>
            <w:r>
              <w:t xml:space="preserve"> (가로 스크롤 지원, 모바일 친화) 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재료 쇼핑몰 자동확정 기간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배송완료 후 7일</w:t>
            </w:r>
            <w:r>
              <w:t xml:space="preserve"> (전자상거래법 청약철회 기간 일치) ✅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작품 마켓 자동확정 기간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배송완료 후 3일</w:t>
            </w:r>
            <w:r>
              <w:t xml:space="preserve"> (P2P 소액 거래, 빠른 정산) ✅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2-2. 착수 전 결정 필요 사항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모든 의사결정 항목이 확정되었습니다. 즉시 개발 착수 가능합니다. ✅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2-3. 환경 점검 체크리스트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Supabase 프로젝트 DB 백업 (마이그레이션 전 스냅샷)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.env.local 환경변수 목록 최신화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Vercel 환경변수와 로컬 환경변수 동기화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토스페이먼츠 테스트 키 / 운영 키 분리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git main 브랜치 최신 상태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Supabase 마이그레이션 파일 번호 연속성 확인 (현재 0020까지)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3. 브랜치 전략 및 배포 계획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main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develop              ← 통합 개발 브랜치 (PR 머지 대상)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├── feat/category  ← Phase 1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├── feat/vendor    ← Phase 2-A (벤더)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├── feat/agency    ← Phase 2-B (에이전시, 병렬)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└── feat/consumer  ← Phase 3 (수익화·보호)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배포 흐름: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feat/* → develop (PR + 코드리뷰)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Vercel 프리뷰 자동 배포 (기능 검증)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develop → main (Phase 완료 시 릴리즈 PR)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Vercel 운영 배포 (main push)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마이그레이션 번호 규칙: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마이그레이션 번호 범위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Phase 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0021 ~ 0025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Phase 2 (벤더)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0026 ~ 0030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Phase 2 (에이전시)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0031 ~ 0035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Phase 3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0036 ~ 0042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4. Phase별 상세 개발 계획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Phase 0 — 착수 준비 (개발 1주차 이전, 2~3일)</w:t>
      </w:r>
    </w:p>
    <w:p>
      <w:pPr>
        <w:spacing w:after="80" w:before="80"/>
      </w:pPr>
      <w:r>
        <w:t xml:space="preserve">개발을 시작하기 전에 완료해야 하는 기반 작업입니다.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DB 백업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Supabase 전체 스냅샷 생성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 데이터 설계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대카테고리 코드·명칭·소카테고리 시드 데이터 확정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개발 브랜치 생성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develop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feat/category</w:t>
            </w:r>
            <w:r>
              <w:t xml:space="preserve"> 브랜치 생성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0-4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취소 정책 약관 문서화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법무 검토 후 서비스 이용약관에 취소·환불 조항 추가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rPr>
          <w:b/>
          <w:bCs/>
        </w:rPr>
        <w:t xml:space="preserve">0-4 취소 정책 약관은 Phase 1과 동시에 진행.</w:t>
      </w:r>
      <w:r>
        <w:t xml:space="preserve"> 벤더 오픈 전 반드시 완료해야 법적 리스크 차단 가능.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Phase 1 — 기반 구조 (1~2주차, 4.5일)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전 장르 카테고리 체계 + 홈페이지 장르 전환</w:t>
      </w:r>
    </w:p>
    <w:p>
      <w:pPr>
        <w:spacing w:after="80" w:before="80"/>
      </w:pPr>
      <w:r>
        <w:t xml:space="preserve">#### 작업 목록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DB 마이그레이션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craft_categories</w:t>
            </w:r>
            <w:r>
              <w:t xml:space="preserve"> 테이블 생성 + 시드 데이터 입력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supabase/migrations/0021_craft_categories.sql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기존 테이블 연결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classes·products·artworks·instructor_profiles에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category_id</w:t>
            </w:r>
            <w:r>
              <w:t xml:space="preserve"> FK 컬럼 추가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supabase/migrations/0022_category_fk.sql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관리자 카테고리 CRUD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대·소카테고리 생성·수정·삭제·정렬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app/admin/categories/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1-4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등록 폼 수정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craft_type</w:t>
            </w:r>
            <w:r>
              <w:t xml:space="preserve"> 자유입력 →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category_id</w:t>
            </w:r>
            <w:r>
              <w:t xml:space="preserve"> 드롭다운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app/(studio)/studio/classes/new/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1-5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목록 장르 필터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상단 장르 탭 UI + API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?category=</w:t>
            </w:r>
            <w:r>
              <w:t xml:space="preserve"> 파라미터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app/(main)/classes/page.tsx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1-6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홈페이지 장르 탐색 섹션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 아이콘 그리드 + SEO 메타 교체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app/(main)/page.tsx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#### Phase 1 완료 기준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/admin/categories 에서 카테고리 추가·수정·삭제 가능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강사가 클래스 등록 시 카테고리 드롭다운으로 선택 가능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/classes?category=candle 로 캔들 클래스만 필터링 가능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홈페이지에 장르 탐색 섹션이 노출되고 클릭 시 해당 카테고리 클래스 목록으로 이동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SEO 메타 title/description에 "공예·예술" 키워드 포함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Phase 2-A — 멀티벤더 시스템 (3~6주차, 11일)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외부 상품 공급사 입점·판매·정산 자동화</w:t>
      </w:r>
    </w:p>
    <w:p>
      <w:pPr>
        <w:spacing w:after="80" w:before="80"/>
      </w:pPr>
      <w:r>
        <w:t xml:space="preserve">#### 작업 목록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DB 마이그레이션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vendors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vendor_payouts</w:t>
            </w:r>
            <w:r>
              <w:t xml:space="preserve"> 테이블 +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</w:t>
            </w:r>
            <w:r>
              <w:t xml:space="preserve">·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orders</w:t>
            </w:r>
            <w:r>
              <w:t xml:space="preserve"> 컬럼 추가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migrations/0026_vendors.sql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신청 플로우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사업자 정보 입력 폼 + 어드민 승인 알림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app/vendor/apply/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상품 등록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카테고리·가격·재고·이미지 등록 (Phase 1 카테고리 연동)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app/vendor/products/new/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2A-4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 계산 로직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주문 생성 시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platform_fee</w:t>
            </w:r>
            <w:r>
              <w:t xml:space="preserve">·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vendor_payout</w:t>
            </w:r>
            <w:r>
              <w:t xml:space="preserve"> 자동 계산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lib/utils/fees.ts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2A-5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대시보드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상품 관리 / 주문 현황 / 정산 내역 조회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app/vendor/dashboard/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2A-6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정산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마감 Cron →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vendor_payouts</w:t>
            </w:r>
            <w:r>
              <w:t xml:space="preserve"> 생성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app/api/cron/vendor-payouts/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2A-7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어드민 벤더 관리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신청 승인·거절 / 수수료율 수정 / 정산 실행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app/admin/vendors/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2A-8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클래스-재료 연결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class_materials</w:t>
            </w:r>
            <w:r>
              <w:t xml:space="preserve"> 테이블 + 강사 연결 UI + 예약 후 "준비물 구매" 버튼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app/(studio)/studio/classes/[id]/materials/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2일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#### 수수료 구조 (코드 기준)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lib/utils/fees.ts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calcVendorFees(grossAmount: number, commissionRate: number)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platformFee  = Math.round(grossAmount * commissionRate / 100)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vendorPayout = grossAmount - platformFee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platformFee, vendorPayout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기본 commissionRate: vendors.commission_rate (기본값 15%)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상품별 오버라이드: products.commission_rate (NULL이면 vendor 기본값 사용)</w:t>
      </w:r>
    </w:p>
    <w:p>
      <w:pPr>
        <w:spacing w:after="80" w:before="80"/>
      </w:pPr>
    </w:p>
    <w:p>
      <w:pPr>
        <w:spacing w:after="80" w:before="80"/>
      </w:pPr>
      <w:r>
        <w:t xml:space="preserve">#### Phase 2-A 완료 기준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벤더 신청 → 어드민 승인 플로우 동작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벤더가 상품 등록 시 카테고리 선택 가능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주문 생성 시 platform_fee, vendor_payout 자동 계산 (수동 검증)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월 Cron 실행 후 vendor_payouts 레코드 생성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어드민에서 수수료율 변경 후 신규 주문에 반영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클래스에 재료 연결 후 예약 완료 화면에 "준비물 구매" 버튼 노출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Phase 2-B — 에이전시 시스템 (3~6주차, 7일, Phase 2-A와 병렬)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강사 공급 에이전시 입점·소속 강사 관리·정산 자동화</w:t>
      </w:r>
    </w:p>
    <w:p>
      <w:pPr>
        <w:spacing w:after="80" w:before="80"/>
      </w:pPr>
      <w:r>
        <w:t xml:space="preserve">#### 작업 목록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2B-1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DB 마이그레이션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agencies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agency_payouts</w:t>
            </w:r>
            <w:r>
              <w:t xml:space="preserve"> 테이블 +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instructor_profiles.agency_id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bookings</w:t>
            </w:r>
            <w:r>
              <w:t xml:space="preserve"> 정산 컬럼 추가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migrations/0031_agencies.sql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2B-2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신청 플로우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사업자 정보 + 어드민 승인 알림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app/agency/apply/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2B-3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소속 강사 관리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초대 링크 발급 / 강사 목록·상태 / 어드민 직접 배정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app/agency/instructors/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2B-4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대시보드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현황 / 수익 현황 / 월별 정산 내역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app/agency/dashboard/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2B-5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정산 로직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 생성 시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agency_id</w:t>
            </w:r>
            <w:r>
              <w:t xml:space="preserve"> 분기 →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agency_fee</w:t>
            </w:r>
            <w:r>
              <w:t xml:space="preserve"> 자동 계산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lib/utils/fees.ts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2B-6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정산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 마감 Cron →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agency_payouts</w:t>
            </w:r>
            <w:r>
              <w:t xml:space="preserve"> 생성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app/api/cron/agency-payouts/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2B-7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어드민 에이전시 관리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신청 승인 /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agency_rate</w:t>
            </w:r>
            <w:r>
              <w:t xml:space="preserve"> 수정 / 정산 실행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app/admin/agencies/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#### 수수료 계산 구조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lib/utils/fees.ts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PG_RATE       = 0.033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PLATFORM_RATE = 0.10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calcBookingFees(gross: number, agencyRate: number = 0)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pgFee            = Math.round(gross * PG_RATE)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platformFee      = Math.round(gross * PLATFORM_RATE)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agencyFee        = Math.round(gross * agencyRate / 100)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instructorPayout = gross - pgFee - platformFee - agencyFee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pgFee, platformFee, agencyFee, instructorPayout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spacing w:after="80" w:before="80"/>
      </w:pPr>
      <w:r>
        <w:t xml:space="preserve">#### Phase 2-B 완료 기준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에이전시 신청 → 어드민 승인 플로우 동작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초대 링크로 강사 가입 시 agency_id 자동 연결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에이전시 소속 강사 예약 시 agency_fee 자동 계산 (수동 검증)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어드민에서 agency_rate 변경 후 신규 예약에 반영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월 Cron 후 agency_payouts + instructor payouts 동시 생성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에이전시 대시보드에서 소속 강사 수익 현황 조회 가능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Phase 3 — 수익화·소비자 보호 (9~12주차, 10일)</w:t>
      </w:r>
    </w:p>
    <w:p>
      <w:pPr>
        <w:spacing w:after="80" w:before="80"/>
      </w:pPr>
      <w:r>
        <w:rPr>
          <w:b/>
          <w:bCs/>
        </w:rPr>
        <w:t xml:space="preserve">목표:</w:t>
      </w:r>
      <w:r>
        <w:t xml:space="preserve"> 지부 수수료 자동화 + 작품 마켓 수익화 + 거래 유형별 소비자 보호</w:t>
      </w:r>
    </w:p>
    <w:p>
      <w:pPr>
        <w:spacing w:after="80" w:before="80"/>
      </w:pPr>
      <w:r>
        <w:t xml:space="preserve">#### 작업 목록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수수료 로직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 생성 시 지부 커미션 자동 계산 (플랫폼 수수료의 30%)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lib/utils/fees.ts</w:t>
            </w:r>
            <w:r>
              <w:t xml:space="preserve"> + migrations/0036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지부 정산 자동화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branch_payouts</w:t>
            </w:r>
            <w:r>
              <w:t xml:space="preserve"> 테이블 + 월 마감 Cron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app/api/cron/branch-payouts/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판매자 개인 월 거래량 기반 수수료 +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seller_artwork_stats</w:t>
            </w:r>
            <w:r>
              <w:t xml:space="preserve"> 관리 + 월초 Cron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lib/utils/fees.ts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app/api/cron/artwork-rate-refresh/</w:t>
            </w:r>
            <w:r>
              <w:t xml:space="preserve"> + migrations/0037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1.5일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3-4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취소 정책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취소 시점별 환불율 자동 계산 + 강사 패널티 누적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app/api/bookings/[id]/cancel/</w:t>
            </w:r>
            <w:r>
              <w:t xml:space="preserve"> + migrations/0038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3-5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재료 쇼핑몰 에스크로 + 배송 추적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구매확정 자동화 타이머 + DeliveryTracker API 연동 (CJ·한진·롯데·우체국 등 전 택배사)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app/api/orders/[id]/confirm/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app/api/tracking/</w:t>
            </w:r>
            <w:r>
              <w:t xml:space="preserve"> + migrations/0039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3-6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마켓 에스크로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P2P 수취확인 + 자동확정 3일 + 홀드 로직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app/api/artwork-orders/[id]/confirm/</w:t>
            </w:r>
            <w:r>
              <w:t xml:space="preserve"> + migrations/0040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3-7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분쟁 신고 창구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disputes</w:t>
            </w:r>
            <w:r>
              <w:t xml:space="preserve"> 테이블 + 신고 폼 + 어드민 처리 화면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app/orders/[id]/dispute/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app/admin/disputes/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2일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#### 작품 마켓 수수료 계산 구조</w:t>
      </w:r>
    </w:p>
    <w:p>
      <w:pPr>
        <w:spacing w:after="80" w:before="80"/>
      </w:pPr>
      <w:r>
        <w:rPr>
          <w:b/>
          <w:bCs/>
        </w:rPr>
        <w:t xml:space="preserve">기준: 판매자 개인 월 거래량 / 매월 1일 초기화 / 하락 시 1개월 유예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lib/utils/fees.ts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rateFromCount(count: number): number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(count &gt;= 200) return 5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(count &gt;= 100) return 8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10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주문 생성 시 — seller_artwork_stats.applied_rate 조회 후 계산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calcArtworkFee(price: number, sellerId: string)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(price &gt;= 500_000)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단가 50만 원↑: 거래량 무관, 즉시 5%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platformFee = Math.round(price * 5 / 100)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 platformFee, sellerPayout: price - platformFee, rate: 5, reason: 'high_value'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stats = await getSellerArtworkStats(sellerId)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rate  = stats?.applied_rate ?? 10   // 이력 없으면 기본 10%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platformFee  = Math.round(price * rate / 100)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platformFee, sellerPayout: price - platformFee, rate, reason: 'seller_tier'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월초 수수료율 갱신 Cron (매월 1일 00:00):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핵심 로직: 하락이면 유예, 상승이면 즉시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appliedRate = earnedRate &gt; prevApplied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? prevApplied   // 수수료 인상 → 전월 요율 1개월 유예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: earnedRate    // 수수료 인하 또는 동일 → 즉시 적용</w:t>
      </w:r>
    </w:p>
    <w:p>
      <w:pPr>
        <w:spacing w:after="80" w:before="8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케이스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전월 거래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전월 수수료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이번 달 적용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상승 (인하)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120건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8%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 적용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상승 (인하)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230건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5%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즉시 적용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하락 (인상)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80건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5%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유예 1개월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하락 유예 종료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80건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5% (유예)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유예 종료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#### Phase 3 완료 기준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지부 소속 강사 예약 시 branch_commission 자동 계산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작품 판매 시 판매자 개인 이번 달 applied_rate 기반 수수료 자동 계산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월초 Cron 실행 후 전월 거래량 기반으로 수수료율 갱신 (하락 시 유예 적용 확인)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수강생이 클래스 취소 시 D-day 기준 환불율 자동 계산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강사 귀책 취소 3회 시 관리자 알림 발송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운송장 번호 입력 후 배송 현황 실시간 조회 가능 (DeliveryTracker)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재료 주문 배송완료 후 7일 뒤 자동 구매확정 동작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작품 주문 배송완료 후 3일 뒤 자동 구매확정 동작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✅ 분쟁 신고 후 어드민 처리 → 정산 홀드·환불 실행 가능</w:t>
      </w:r>
    </w:p>
    <w:p>
      <w:pPr>
        <w:spacing w:after="80" w:before="80"/>
      </w:pPr>
    </w:p>
    <w:p>
      <w:pPr>
        <w:spacing w:after="80" w:before="80"/>
      </w:pPr>
      <w:r>
        <w:t xml:space="preserve">#### DeliveryTracker API 연동 상세</w:t>
      </w:r>
    </w:p>
    <w:p>
      <w:pPr>
        <w:spacing w:after="80" w:before="80"/>
      </w:pPr>
      <w:r>
        <w:rPr>
          <w:b/>
          <w:bCs/>
        </w:rPr>
        <w:t xml:space="preserve">선택 API:</w:t>
      </w:r>
      <w:r>
        <w:t xml:space="preserve"> DeliveryTracker (delivery-tracker.net)</w:t>
      </w:r>
    </w:p>
    <w:p>
      <w:pPr>
        <w:spacing w:after="80" w:before="80"/>
      </w:pPr>
      <w:r>
        <w:rPr>
          <w:b/>
          <w:bCs/>
        </w:rPr>
        <w:t xml:space="preserve">이유:</w:t>
      </w:r>
      <w:r>
        <w:t xml:space="preserve"> 국내 전 택배사(CJ대한통운·한진·롯데·우체국·로젝트·CU 등 20개↑) 단일 API로 통합 조회 가능, 무료 플랜으로 시작 가능</w:t>
      </w:r>
    </w:p>
    <w:p>
      <w:pPr>
        <w:spacing w:after="80" w:before="80"/>
      </w:pPr>
      <w:r>
        <w:rPr>
          <w:b/>
          <w:bCs/>
        </w:rPr>
        <w:t xml:space="preserve">지원 택배사 코드 예시: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택배사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CJ대한통운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kr.cjlogistics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한진택배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kr.hanjin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롯데택배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kr.lotte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우체국택배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kr.epost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로젝트(구 로엔)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kr.logen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CU 편의점택배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kr.cupost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API 호출 구조: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lib/delivery/tracker.ts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TRACKER_API = 'https://apis.tracker.delivery/carriers'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getTrackingInfo(carrierCode: string, trackingNo: string) {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res = await fetch(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`${TRACKER_API}/${carrierCode}/tracks/${trackingNo}`,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headers: { 'Authorization': `Bearer ${process.env.DELIVERY_TRACKER_API_KEY}` }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(!res.ok) throw new Error('배송 조회 실패')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res.json()  // { state: { id, text }, progresses: [...] 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배송 상태 코드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'at_pickup'     → 픽업 완료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'in_transit'    → 배송 중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'out_for_delivery' → 배달 출발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'delivered'     → 배달 완료  ← 이 상태 도달 시 자동확정 타이머 시작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자동확정 Cron 흐름: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[Cron: 1시간마다 실행]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delivery_status = 'in_transit' 인 주문 조회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DeliveryTracker API 호출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state = 'delivered' 이면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orders.delivery_status = 'delivered'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orders.auto_confirm_at = NOW() + 7일  (재료 주문)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artwork_orders.auto_confirm_at = NOW() + 3일  (작품 주문)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[Cron: 1일 1회 실행]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↓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auto_confirm_at &lt;= NOW() 이고 dispute_status = 'none' 인 주문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confirmed_at = NOW()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→ payout_status = 'pending'  (정산 대기 전환)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필요 환경변수: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DELIVERY_TRACKER_API_KEY=   # DeliveryTracker 발급 API 키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5. DB 마이그레이션 전략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안전 원칙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운영 DB 변경 전 반드시 스냅샷 백업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컬럼 추가는 DEFAULT 값 포함 (기존 행 오류 방지)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NOT NULL 컬럼은 DEFAULT 설정 후 나중에 제약 추가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마이그레이션은 멱등성 유지 (IF NOT EXISTS 사용)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롤백 스크립트 함께 작성 (DOWN 마이그레이션)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마이그레이션 파일 목록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0021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craft_categories.sql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craft_categories 테이블 + 시드 데이터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0022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category_fk.sql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classes·products·artworks에 category_id 추가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0023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instructor_specialty.sql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instructor_profiles.specialty_categories 추가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0026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vendors.sql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vendors + vendor_payouts 테이블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0027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products_vendor.sql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products에 vendor_id·commission_rate 추가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0028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orders_vendor.sql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orders에 platform_fee·vendor_payout·payout_status 추가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0029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class_materials.sql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class_materials 테이블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2A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0031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agencies.sql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agencies + agency_payouts 테이블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2B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0032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instructor_agency.sql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instructor_profiles.agency_id 추가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2B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0033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bookings_agency.sql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bookings에 agency_fee·agency_payout_status 추가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2B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0036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branch_payouts.sql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branch_payouts 테이블 + bookings.branch_commission 추가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0037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artwork_fees.sql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artwork_orders에 수수료 필드 + seller_artwork_stats 테이블 (판매자별 월 거래량·적용요율·유예 여부)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0038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booking_cancel.sql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bookings에 취소·환불 필드 + instructor_profiles.cancel_penalty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0039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orders_escrow.sql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orders에 배송추적·구매확정·분쟁 필드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0040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artwork_orders_escrow.sql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artwork_orders에 배송추적·구매확정·분쟁 필드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0041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disputes.sql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disputes 테이블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6. 마일스톤 및 체크포인트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Week 0     착수 준비 완료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DB 백업 / 브랜치 생성 / 카테고리 시드 데이터 확정 / 취소 정책 약관 작성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Week 2     Phase 1 완료 🎯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장르 카테고리 필터 / 홈페이지 장르 탐색 / SEO 메타 교체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[체크포인트] 어드민에서 카테고리 추가 → 클래스 필터 반영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Week 6     Phase 2 완료 🎯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벤더 신청→승인→상품등록→주문→정산 전체 플로우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에이전시 신청→승인→강사초대→예약→정산 전체 플로우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[체크포인트] 테스트 결제 → 정산 금액 수동 검증 (수수료율 계산 확인)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Week 8     클래스-재료 연결 완료 🎯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강사가 클래스에 재료 상품 연결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예약 완료 후 "준비물 구매" 버튼 노출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Week 12    Phase 3 완료 🎯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작품 마켓 수수료 / 에스크로 / 분쟁 창구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 [체크포인트] 취소 환불율 자동 계산 / 자동확정 타이머 동작 / 분쟁 처리 전체 플로우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7. 리스크 관리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발생 가능성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영향도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마이그레이션 중 기존 데이터 오류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착수 전 스냅샷 백업 필수 / 스테이징 환경에서 먼저 실행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벤더·에이전시 정산 금액 오계산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 계산 단위 테스트 필수 / 첫 정산 수동 검증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전자상거래법 미준수 (벤더 오픈 전)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높음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취소·환불 약관 Phase 1 완료 전 등록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택배 추적 API 연동 지연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API 선택 Phase 2 완료 전까지 확정 / 임시 수동 입력으로 대체 가능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Phase 2 병렬 개발 중 충돌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벤더(feat/vendor)·에이전시(feat/agency) 브랜치 완전 분리 / 공유 파일(fees.ts) 사전 구조 설계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수수료율 변경 소급 적용 요청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변경 이후 생성 예약만 적용 원칙 코드에 명시 + audit_logs 기록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8. 개발 완료 기준 (Definition of Done)</w:t>
      </w:r>
    </w:p>
    <w:p>
      <w:pPr>
        <w:spacing w:after="80" w:before="80"/>
      </w:pPr>
      <w:r>
        <w:t xml:space="preserve">모든 기능은 아래 기준을 만족해야 완료로 간주합니다.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기능 동작 확인 (Happy Path)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엣지 케이스 확인 (금액 0원, 취소 후 재예약, 중복 신청 등)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수수료 계산 결과 수동 검증 (정산 금액 관련 기능)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어드민 화면에서 데이터 조회·수정 가능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Vercel 프리뷰 배포 후 동작 확인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마이그레이션 롤백 스크립트 작성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RLS(Row Level Security) 정책 확인 (벤더/에이전시는 본인 데이터만 접근)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9. 즉시 실행 가능한 첫 3일 작업</w:t>
      </w:r>
    </w:p>
    <w:p>
      <w:pPr>
        <w:spacing w:after="80" w:before="80"/>
      </w:pPr>
      <w:r>
        <w:t xml:space="preserve">착수 결정 후 바로 시작할 수 있는 작업입니다.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Day 1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Supabase DB 스냅샷 백업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rFonts w:ascii="Courier New" w:cs="Courier New" w:eastAsia="Courier New" w:hAnsi="Courier New"/>
          <w:sz w:val="18"/>
          <w:szCs w:val="18"/>
        </w:rPr>
        <w:t xml:space="preserve">develop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feat/category</w:t>
      </w:r>
      <w:r>
        <w:t xml:space="preserve"> 브랜치 생성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카테고리 시드 데이터 작성 — </w:t>
      </w:r>
      <w:r>
        <w:rPr>
          <w:b/>
          <w:bCs/>
        </w:rPr>
        <w:t xml:space="preserve">8개 대카테고리 + 각 소카테고리 전체</w:t>
      </w:r>
      <w:r>
        <w:t xml:space="preserve"> (아래 데이터 사용)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rFonts w:ascii="Courier New" w:cs="Courier New" w:eastAsia="Courier New" w:hAnsi="Courier New"/>
          <w:sz w:val="18"/>
          <w:szCs w:val="18"/>
        </w:rPr>
        <w:t xml:space="preserve">supabase/migrations/0021_craft_categories.sql</w:t>
      </w:r>
      <w:r>
        <w:t xml:space="preserve"> 작성 및 로컬 실행</w:t>
      </w:r>
    </w:p>
    <w:p>
      <w:pPr>
        <w:spacing w:after="80" w:before="80"/>
      </w:pPr>
      <w:r>
        <w:rPr>
          <w:b/>
          <w:bCs/>
        </w:rPr>
        <w:t xml:space="preserve">8개 대카테고리 시드 데이터: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대카테고리 8개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craft_categories (code, name, name_en, sort_order) VALUES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('resin',    '레진아트',       'Resin Art',          1),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('candle',   '캔들·디퓨저',    'Candle &amp; Diffuser',  2),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('flower',   '플라워·압화',    'Flower &amp; Pressed',   3),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('ceramic',  '도자기·석고',    'Ceramic &amp; Plaster',  4),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('jewelry',  '주얼리·비즈',    'Jewelry &amp; Beads',    5),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('textile',  '자수·뜨개·패브릭','Textile &amp; Fabric',  6),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('painting', '회화·수채화',    'Painting',           7),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('craft',    '목공예·가죽·기타','Craft &amp; Others',     8);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Day 2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</w:t>
      </w:r>
      <w:r>
        <w:rPr>
          <w:rFonts w:ascii="Courier New" w:cs="Courier New" w:eastAsia="Courier New" w:hAnsi="Courier New"/>
          <w:sz w:val="18"/>
          <w:szCs w:val="18"/>
        </w:rPr>
        <w:t xml:space="preserve">0022_category_fk.sql</w:t>
      </w:r>
      <w:r>
        <w:t xml:space="preserve"> 작성 (기존 테이블 FK 추가)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관리자 카테고리 CRUD 화면 개발 착수 (</w:t>
      </w:r>
      <w:r>
        <w:rPr>
          <w:rFonts w:ascii="Courier New" w:cs="Courier New" w:eastAsia="Courier New" w:hAnsi="Courier New"/>
          <w:sz w:val="18"/>
          <w:szCs w:val="18"/>
        </w:rPr>
        <w:t xml:space="preserve">app/admin/categories/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취소 정책 약관 초안 작성 (법무 검토 요청)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Day 3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관리자 카테고리 CRUD 완료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클래스 등록 폼 카테고리 드롭다운 교체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Phase 1 프리뷰 배포 후 내부 테스트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10. 전체 일정 요약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산출물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예상 공수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Phase 0 — 착수 준비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0주차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DB 백업, 브랜치, 약관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Phase 1 — 카테고리·홈페이지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1~2주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장르 필터, 홈페이지 전환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4.5일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Phase 2-A — 벤더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3~6주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벤더 입점·정산 시스템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11일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Phase 2-B — 에이전시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3~6주 (병렬)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에이전시 입점·정산 시스템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Phase 3 — 수익화·보호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9~12주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에스크로, 분쟁창구, 수수료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10일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합계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12주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/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34.5일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Phase 2-A와 2-B를 병렬 진행하면 실질 소요 기간은 </w:t>
      </w:r>
      <w:r>
        <w:rPr>
          <w:b/>
          <w:bCs/>
        </w:rPr>
        <w:t xml:space="preserve">12주 이내</w:t>
      </w:r>
      <w:r>
        <w:t xml:space="preserve"> 완료 가능합니다.</w:t>
      </w:r>
    </w:p>
    <w:p>
      <w:pPr>
        <w:spacing w:after="80" w:before="80"/>
      </w:pPr>
      <w:r>
        <w:t xml:space="preserve">*작성: 오센틱아트 경영지원부 | 2026년 5월 14일*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2026-05-14T10:37:24.082Z</dcterms:created>
  <dcterms:modified xsi:type="dcterms:W3CDTF">2026-05-14T10:37:24.083Z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