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60" w:before="400"/>
      </w:pPr>
      <w:r>
        <w:rPr>
          <w:b/>
          <w:bCs/>
          <w:color w:val="1F4145"/>
          <w:sz w:val="48"/>
          <w:szCs w:val="48"/>
        </w:rPr>
        <w:t xml:space="preserve">랙돌 고양이 캐릭터 IP 글로벌 브랜드 — 대표 의사결정 보고서</w:t>
      </w:r>
    </w:p>
    <w:p>
      <w:pPr>
        <w:pBdr>
          <w:left w:val="single" w:color="FFBF00" w:sz="12"/>
        </w:pBdr>
        <w:shd w:fill="FEF3C7" w:val="clear"/>
        <w:spacing w:after="60" w:before="60"/>
        <w:ind w:left="453" w:right="453"/>
      </w:pPr>
      <w:r>
        <w:rPr>
          <w:b/>
          <w:bCs/>
        </w:rPr>
        <w:t xml:space="preserve">보고일</w:t>
      </w:r>
      <w:r>
        <w:t xml:space="preserve">: 2026-07-17 | </w:t>
      </w:r>
      <w:r>
        <w:rPr>
          <w:b/>
          <w:bCs/>
        </w:rPr>
        <w:t xml:space="preserve">작성</w:t>
      </w:r>
      <w:r>
        <w:t xml:space="preserve">: AI 경영지원 에이전트 시스템 (7개 에이전트 통합)</w:t>
      </w:r>
    </w:p>
    <w:p>
      <w:pPr>
        <w:pBdr>
          <w:left w:val="single" w:color="FFBF00" w:sz="12"/>
        </w:pBdr>
        <w:shd w:fill="FEF3C7" w:val="clear"/>
        <w:spacing w:after="60" w:before="60"/>
        <w:ind w:left="453" w:right="453"/>
      </w:pPr>
      <w:r>
        <w:rPr>
          <w:b/>
          <w:bCs/>
        </w:rPr>
        <w:t xml:space="preserve">용도</w:t>
      </w:r>
      <w:r>
        <w:t xml:space="preserve">: 대표 본인 의사결정용. 투자 유치·외부 공유 전 전문가 검토 필요.</w:t>
      </w:r>
    </w:p>
    <w:p>
      <w:pPr>
        <w:pBdr>
          <w:left w:val="single" w:color="FFBF00" w:sz="12"/>
        </w:pBdr>
        <w:shd w:fill="FEF3C7" w:val="clear"/>
        <w:spacing w:after="60" w:before="60"/>
        <w:ind w:left="453" w:right="453"/>
      </w:pPr>
      <w:r>
        <w:rPr>
          <w:b/>
          <w:bCs/>
        </w:rPr>
        <w:t xml:space="preserve">낙관 편향 고지</w:t>
      </w:r>
      <w:r>
        <w:t xml:space="preserve">: 이 보고서는 수치를 예쁘게 만들지 않는다.</w:t>
      </w:r>
    </w:p>
    <w:p>
      <w:pPr>
        <w:pStyle w:val="Heading2"/>
        <w:pBdr>
          <w:bottom w:val="single" w:color="FFBF00" w:sz="4"/>
        </w:pBdr>
        <w:spacing w:after="120" w:before="320"/>
      </w:pPr>
      <w:r>
        <w:rPr>
          <w:b/>
          <w:bCs/>
          <w:color w:val="1F4145"/>
          <w:sz w:val="32"/>
          <w:szCs w:val="32"/>
        </w:rPr>
        <w:t xml:space="preserve">Executive Summary — 5분 판단용 요약</w:t>
      </w:r>
    </w:p>
    <w:p>
      <w:pPr>
        <w:pStyle w:val="Heading3"/>
        <w:spacing w:after="80" w:before="240"/>
      </w:pPr>
      <w:r>
        <w:rPr>
          <w:b/>
          <w:bCs/>
          <w:color w:val="1F4145"/>
          <w:sz w:val="24"/>
          <w:szCs w:val="24"/>
        </w:rPr>
        <w:t xml:space="preserve">이 사업의 핵심 논거는 수익이 아니라 비대칭성이다</w:t>
      </w: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1F41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shd w:fill="1F41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내용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초기 현금 투자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통신판매업 신고 2~5만 원 외 사실상 $0</w:t>
            </w:r>
          </w:p>
        </w:tc>
      </w:tr>
      <w:tr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최악의 시나리오 손실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6개월치 시간 + 수만 원. 현금 손실은 구조적으로 발생하지 않음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6개월 판정 기준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Redbubble $10 미만·SNS 팔로워 200명 미만 시 접는다. 판정 기준이 명확히 존재함</w:t>
            </w:r>
          </w:p>
        </w:tc>
      </w:tr>
      <w:tr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성공했을 때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3~5년짜리 글로벌 캐릭터 IP 자산 + 팬 커뮤니티</w:t>
            </w:r>
          </w:p>
        </w:tc>
      </w:tr>
    </w:tbl>
    <w:p>
      <w:pPr>
        <w:spacing w:after="80" w:before="80"/>
      </w:pPr>
    </w:p>
    <w:p>
      <w:pPr>
        <w:spacing w:after="80" w:before="80"/>
      </w:pPr>
      <w:r>
        <w:rPr>
          <w:b/>
          <w:bCs/>
        </w:rPr>
        <w:t xml:space="preserve">이것이 진짜 논거다.</w:t>
      </w:r>
      <w:r>
        <w:t xml:space="preserve"> 24개월 현금 수익 수치(보수 $350~$1,200, 기본 $6,900~$16,200)는 기회비용 기준으로 마이너스가 맞다. 이 수치를 숨기지 않는다. 그러나 현금이 마이너스로 가는 구간이 없고, 6개월에 명확한 판정 기준이 있으며, 성공하면 IP 자산이 남는다는 구조가 이 사업을 해볼 만하게 만드는 이유다. "2년 안에 얼마를 번다"는 논거로 이 사업을 시작하면 중간에 포기할 가능성이 높다.</w:t>
      </w:r>
    </w:p>
    <w:p>
      <w:pPr>
        <w:pStyle w:val="Heading3"/>
        <w:spacing w:after="80" w:before="240"/>
      </w:pPr>
      <w:r>
        <w:rPr>
          <w:b/>
          <w:bCs/>
          <w:color w:val="1F4145"/>
          <w:sz w:val="24"/>
          <w:szCs w:val="24"/>
        </w:rPr>
        <w:t xml:space="preserve">지금 즉시 결정해야 할 사항 (이 보고서의 목적)</w:t>
      </w: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F41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의사결정 항목</w:t>
            </w:r>
          </w:p>
        </w:tc>
        <w:tc>
          <w:tcPr>
            <w:shd w:fill="1F41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선택지</w:t>
            </w:r>
          </w:p>
        </w:tc>
        <w:tc>
          <w:tcPr>
            <w:shd w:fill="1F41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이유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사업자 유형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법인 서우 산하 vs 개인사업자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W-8BEN 양식(W-8BEN vs W-8BEN-E), 통신판매업 신고 절차, 세금 처리가 전부 달라짐. 첫 리스팅 전 확정 필수</w:t>
            </w:r>
          </w:p>
        </w:tc>
      </w:tr>
      <w:tr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시작 시점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지금 vs 나중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오늘(2026-07-17)부터 90일이 2026-10-17. 크리스마스 시즌 리스팅 마감선(10월 말)까지 준비 시간이 정확히 3개월이다</w:t>
            </w:r>
          </w:p>
        </w:tc>
      </w:tr>
    </w:tbl>
    <w:p>
      <w:pPr>
        <w:spacing w:after="80" w:before="80"/>
      </w:pPr>
    </w:p>
    <w:p>
      <w:pPr>
        <w:pStyle w:val="Heading2"/>
        <w:pBdr>
          <w:bottom w:val="single" w:color="FFBF00" w:sz="4"/>
        </w:pBdr>
        <w:spacing w:after="120" w:before="320"/>
      </w:pPr>
      <w:r>
        <w:rPr>
          <w:b/>
          <w:bCs/>
          <w:color w:val="1F4145"/>
          <w:sz w:val="32"/>
          <w:szCs w:val="32"/>
        </w:rPr>
        <w:t xml:space="preserve">1. 사업 개요</w:t>
      </w:r>
    </w:p>
    <w:p>
      <w:pPr>
        <w:spacing w:after="80" w:before="80"/>
      </w:pPr>
      <w:r>
        <w:rPr>
          <w:b/>
          <w:bCs/>
        </w:rPr>
        <w:t xml:space="preserve">사업명</w:t>
      </w:r>
      <w:r>
        <w:t xml:space="preserve">: 랙돌 고양이 캐릭터 IP 글로벌 브랜드 (브랜드명 미확정)</w:t>
      </w:r>
    </w:p>
    <w:p>
      <w:pPr>
        <w:spacing w:after="80" w:before="80"/>
      </w:pPr>
      <w:r>
        <w:rPr>
          <w:b/>
          <w:bCs/>
        </w:rPr>
        <w:t xml:space="preserve">구조</w:t>
      </w:r>
      <w:r>
        <w:t xml:space="preserve">: 1인 운영 / 온라인 100% / POD 무재고 / AI 보조 제작</w:t>
      </w: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1F41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shd w:fill="1F41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내용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핵심 상품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랙돌 고양이 캐릭터 IP — 스티커·이모티콘·디지털 굿즈·POD 실물 굿즈</w:t>
            </w:r>
          </w:p>
        </w:tc>
      </w:tr>
      <w:tr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수익화 경로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Redbubble(POD) → LINE 스탬프 → Ko-fi 디지털 상품 → Patreon → IP 라이선싱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1차 시장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영미권 (첫 6개월 단일 집중)</w:t>
            </w:r>
          </w:p>
        </w:tc>
      </w:tr>
      <w:tr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2차 시장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일본 (팬덤 확보 후 확장)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운영 모델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월 고정비 $0 시작 → 매출 재투자 게이트 방식</w:t>
            </w:r>
          </w:p>
        </w:tc>
      </w:tr>
      <w:tr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대표 투입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주 15~20시간 (이 시간이 확보되지 않으면 어떤 시나리오도 성립하지 않음)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생계 기반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사업 외 소득 6개월 이상 확보 완료 (확정 전제 충족)</w:t>
            </w:r>
          </w:p>
        </w:tc>
      </w:tr>
    </w:tbl>
    <w:p>
      <w:pPr>
        <w:spacing w:after="80" w:before="80"/>
      </w:pPr>
    </w:p>
    <w:p>
      <w:pPr>
        <w:spacing w:after="80" w:before="80"/>
      </w:pPr>
      <w:r>
        <w:rPr>
          <w:b/>
          <w:bCs/>
        </w:rPr>
        <w:t xml:space="preserve">캐릭터 핵심 설계 (확정, 변경 불가)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t xml:space="preserve">감정 코드: "나른함(Flop) — 애써 힘내지 않아도 괜찮은 존재"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t xml:space="preserve">랙돌 품종 특성(안으면 축 늘어짐)이 번아웃 세대 감정과 직결되는 구조 (Gudetama와 동일 논리, 포근한 안심으로 차별화)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t xml:space="preserve">캐릭터 DNA: 역V자 이마 블레이즈 / 큰 사파이어 블루 눈(1.5~2배 확대, 저배치) / 씰 포인트 귀·마스크 / 핑크 삼각 코 / 통통한 원형 실루엣 / 앰버 배경(블루 아이 보색 대비)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t xml:space="preserve">제작 방식: AI 초안 + 대표 직접 수정 + 이력 보관 (저작권 요건. 전량 AI 생성은 미국 저작권청 등록 불가 — 라이선싱 모델 근간 붕괴)</w:t>
      </w:r>
    </w:p>
    <w:p>
      <w:pPr>
        <w:pStyle w:val="Heading2"/>
        <w:pBdr>
          <w:bottom w:val="single" w:color="FFBF00" w:sz="4"/>
        </w:pBdr>
        <w:spacing w:after="120" w:before="320"/>
      </w:pPr>
      <w:r>
        <w:rPr>
          <w:b/>
          <w:bCs/>
          <w:color w:val="1F4145"/>
          <w:sz w:val="32"/>
          <w:szCs w:val="32"/>
        </w:rPr>
        <w:t xml:space="preserve">2. 시장 기회와 위협</w:t>
      </w:r>
    </w:p>
    <w:p>
      <w:pPr>
        <w:pStyle w:val="Heading3"/>
        <w:spacing w:after="80" w:before="240"/>
      </w:pPr>
      <w:r>
        <w:rPr>
          <w:b/>
          <w:bCs/>
          <w:color w:val="1F4145"/>
          <w:sz w:val="24"/>
          <w:szCs w:val="24"/>
        </w:rPr>
        <w:t xml:space="preserve">기회 — "있다, 단 작다"</w:t>
      </w: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F41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shd w:fill="1F41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내용</w:t>
            </w:r>
          </w:p>
        </w:tc>
        <w:tc>
          <w:tcPr>
            <w:shd w:fill="1F41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신뢰도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랙돌 특화 캐릭터 IP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지배자 없음. 수백만 개 고양이 디자인 중 랙돌 전용 IP는 공백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중간 (추정)</w:t>
            </w:r>
          </w:p>
        </w:tc>
      </w:tr>
      <w:tr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감정 캐릭터 수요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Gudetama·Molang 성공 이후 "공감 감정 캐릭터" 강세 트렌드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높음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펫 인간화 메가트렌드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자신의 고양이 품종을 캐릭터로 소비하는 집사 정체성 소비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높음</w:t>
            </w:r>
          </w:p>
        </w:tc>
      </w:tr>
      <w:tr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롱테일 키워드 빈틈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"ragdoll cat sticker" 등 구매 전환 의도 높고 경쟁도 낮음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중간 (추정, Google Keyword Planner 실측 미완료)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r/ragdolls 커뮤니티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수십만 구독자 추정. 이미 모여 있는 초기 팬 풀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중간 (추정)</w:t>
            </w:r>
          </w:p>
        </w:tc>
      </w:tr>
    </w:tbl>
    <w:p>
      <w:pPr>
        <w:spacing w:after="80" w:before="80"/>
      </w:pPr>
    </w:p>
    <w:p>
      <w:pPr>
        <w:pStyle w:val="Heading3"/>
        <w:spacing w:after="80" w:before="240"/>
      </w:pPr>
      <w:r>
        <w:rPr>
          <w:b/>
          <w:bCs/>
          <w:color w:val="1F4145"/>
          <w:sz w:val="24"/>
          <w:szCs w:val="24"/>
        </w:rPr>
        <w:t xml:space="preserve">위협</w:t>
      </w: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F41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위협</w:t>
            </w:r>
          </w:p>
        </w:tc>
        <w:tc>
          <w:tcPr>
            <w:shd w:fill="1F41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수준</w:t>
            </w:r>
          </w:p>
        </w:tc>
        <w:tc>
          <w:tcPr>
            <w:shd w:fill="1F41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내용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팬덤 미형성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최고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팬덤이 없으면 굿즈도 라이선싱도 어떤 수익화도 작동하지 않음. 노력으로 통제 불가한 변수</w:t>
            </w:r>
          </w:p>
        </w:tc>
      </w:tr>
      <w:tr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고양이 캐릭터 시장 포화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높음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Etsy "cat art" 300만+ 디자인 추정. 단 랙돌 특화는 밀도 낮음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알고리즘 의존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높음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오가닉 100% 전략은 플랫폼 알고리즘 변경에 매우 취약</w:t>
            </w:r>
          </w:p>
        </w:tc>
      </w:tr>
      <w:tr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AI 콘텐츠 거부감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중간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영미권·일본 크리에이터 커뮤니티 AI 생성 굿즈 구조적 거부감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LINE 심사 불통과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중간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2026년 AI 표기 정책 강화 추세. 현행 기준 미확인</w:t>
            </w:r>
          </w:p>
        </w:tc>
      </w:tr>
    </w:tbl>
    <w:p>
      <w:pPr>
        <w:spacing w:after="80" w:before="80"/>
      </w:pPr>
    </w:p>
    <w:p>
      <w:pPr>
        <w:spacing w:after="80" w:before="80"/>
      </w:pPr>
      <w:r>
        <w:rPr>
          <w:b/>
          <w:bCs/>
        </w:rPr>
        <w:t xml:space="preserve">TAM/SAM/SOM 고지</w:t>
      </w:r>
      <w:r>
        <w:t xml:space="preserve">: 전량 추정치이며 확정 수치로 취급 금지. 글로벌 캐릭터 라이선싱 소매 약 $130B(추정), POD 시장 $6~8B(추정). 개별 1인 셀러의 현실적 도달 범위는 SOM 수준인 수십만~수백만 달러 규모.</w:t>
      </w:r>
    </w:p>
    <w:p>
      <w:pPr>
        <w:pStyle w:val="Heading2"/>
        <w:pBdr>
          <w:bottom w:val="single" w:color="FFBF00" w:sz="4"/>
        </w:pBdr>
        <w:spacing w:after="120" w:before="320"/>
      </w:pPr>
      <w:r>
        <w:rPr>
          <w:b/>
          <w:bCs/>
          <w:color w:val="1F4145"/>
          <w:sz w:val="32"/>
          <w:szCs w:val="32"/>
        </w:rPr>
        <w:t xml:space="preserve">3. 경쟁 환경</w:t>
      </w:r>
    </w:p>
    <w:p>
      <w:pPr>
        <w:pStyle w:val="Heading3"/>
        <w:spacing w:after="80" w:before="240"/>
      </w:pPr>
      <w:r>
        <w:rPr>
          <w:b/>
          <w:bCs/>
          <w:color w:val="1F4145"/>
          <w:sz w:val="24"/>
          <w:szCs w:val="24"/>
        </w:rPr>
        <w:t xml:space="preserve">Pusheen 재현은 불가능하다 — 솔직한 인정</w:t>
      </w:r>
    </w:p>
    <w:p>
      <w:pPr>
        <w:spacing w:after="80" w:before="80"/>
      </w:pPr>
      <w:r>
        <w:t xml:space="preserve">Pusheen의 결정적 성공 레버는 2013년 Facebook 기본 스티커 채택이었다. 수억 명 동시 무료 노출. 이 구조는 현재 재현 불가능하다.</w:t>
      </w:r>
    </w:p>
    <w:p>
      <w:pPr>
        <w:spacing w:after="80" w:before="80"/>
      </w:pPr>
      <w:r>
        <w:rPr>
          <w:b/>
          <w:bCs/>
        </w:rPr>
        <w:t xml:space="preserve">현실적 목표: "Pusheen의 최종 상태"가 아니라 "소형 IP(충성팬 5,000~20,000명)"</w:t>
      </w: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1F41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경쟁자</w:t>
            </w:r>
          </w:p>
        </w:tc>
        <w:tc>
          <w:tcPr>
            <w:shd w:fill="1F41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우리에게 의미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Pusheen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직접 경쟁 불가. 시각적으로도 충분히 다름(색·눈·체형·감정 코드 전부 다름)</w:t>
            </w:r>
          </w:p>
        </w:tc>
      </w:tr>
      <w:tr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산리오·Hello Kitty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현재 단계에서 비교 의미 없음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Simon's Cat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영상 기반. 영상 제작 계획 없으면 경쟁 구도 아님</w:t>
            </w:r>
          </w:p>
        </w:tc>
      </w:tr>
      <w:tr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Etsy 인디 셀러 군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"브랜드 IP"와 "단발 디자인 판매"를 구분하면 경쟁 밀도 낮음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라이프워크(벤치마크)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전략 구조는 복제 가능. 카카오 생태계는 복제 불가. 우리는 LINE·iMessage·TikTok 경로 사용</w:t>
            </w:r>
          </w:p>
        </w:tc>
      </w:tr>
    </w:tbl>
    <w:p>
      <w:pPr>
        <w:spacing w:after="80" w:before="80"/>
      </w:pPr>
    </w:p>
    <w:p>
      <w:pPr>
        <w:pStyle w:val="Heading3"/>
        <w:spacing w:after="80" w:before="240"/>
      </w:pPr>
      <w:r>
        <w:rPr>
          <w:b/>
          <w:bCs/>
          <w:color w:val="1F4145"/>
          <w:sz w:val="24"/>
          <w:szCs w:val="24"/>
        </w:rPr>
        <w:t xml:space="preserve">Pusheen 유사성 주의사항</w:t>
      </w:r>
    </w:p>
    <w:p>
      <w:pPr>
        <w:spacing w:after="80" w:before="80"/>
      </w:pPr>
      <w:r>
        <w:t xml:space="preserve">AI 학습 데이터에 Pusheen이 포함돼 있어 생성 결과물에 실질적 유사성이 나타날 수 있다. 고의 없이도 침해 청구가 가능한 구조다. 프롬프트에 Pusheen·Sanrio·Gudetama 등 기존 캐릭터명 절대 사용 금지. 캐릭터 디자인 확정 후 IP 변호사 유사성 클리어런스 검토 필수(비용 발생, 성장 후 재투자 항목).</w:t>
      </w:r>
    </w:p>
    <w:p>
      <w:pPr>
        <w:pStyle w:val="Heading2"/>
        <w:pBdr>
          <w:bottom w:val="single" w:color="FFBF00" w:sz="4"/>
        </w:pBdr>
        <w:spacing w:after="120" w:before="320"/>
      </w:pPr>
      <w:r>
        <w:rPr>
          <w:b/>
          <w:bCs/>
          <w:color w:val="1F4145"/>
          <w:sz w:val="32"/>
          <w:szCs w:val="32"/>
        </w:rPr>
        <w:t xml:space="preserve">4. 권장 수익모델</w:t>
      </w:r>
    </w:p>
    <w:p>
      <w:pPr>
        <w:pStyle w:val="Heading3"/>
        <w:spacing w:after="80" w:before="240"/>
      </w:pPr>
      <w:r>
        <w:rPr>
          <w:b/>
          <w:bCs/>
          <w:color w:val="1F4145"/>
          <w:sz w:val="24"/>
          <w:szCs w:val="24"/>
        </w:rPr>
        <w:t xml:space="preserve">채널 순서 (확정. 동시 착수 아님)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F4145"/>
          <w:sz w:val="18"/>
          <w:szCs w:val="18"/>
        </w:rPr>
        <w:t xml:space="preserve">[즉시 시작 — Day 1~14]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F4145"/>
          <w:sz w:val="18"/>
          <w:szCs w:val="18"/>
        </w:rPr>
        <w:t xml:space="preserve">1. Redbubble 20~30종 (팔로워 0에서도 구글 이미지·내부 검색 발견 가능. 첫 현금 최단 경로)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F4145"/>
          <w:sz w:val="18"/>
          <w:szCs w:val="18"/>
        </w:rPr>
        <w:t xml:space="preserve">2. LINE 스탬프 8종 제출 (등록비 0원. 심사 4~8주)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F4145"/>
          <w:sz w:val="18"/>
          <w:szCs w:val="18"/>
        </w:rPr>
        <w:t xml:space="preserve">3. Pinterest 오가닉 SEO (핀 수명 6~12개월 복리 효과)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F4145"/>
          <w:sz w:val="18"/>
          <w:szCs w:val="18"/>
        </w:rPr>
        <w:t xml:space="preserve"/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F4145"/>
          <w:sz w:val="18"/>
          <w:szCs w:val="18"/>
        </w:rPr>
        <w:t xml:space="preserve">[팔로워 형성 후 오픈 — 팔로워 200~500명 이상]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F4145"/>
          <w:sz w:val="18"/>
          <w:szCs w:val="18"/>
        </w:rPr>
        <w:t xml:space="preserve">4. Ko-fi 후원·디지털 상품 (팬 없으면 수입 $0. 조기 오픈 실익 없음)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F4145"/>
          <w:sz w:val="18"/>
          <w:szCs w:val="18"/>
        </w:rPr>
        <w:t xml:space="preserve">5. iMessage 스티커 (Apple Developer $99 Gate 2 이후)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F4145"/>
          <w:sz w:val="18"/>
          <w:szCs w:val="18"/>
        </w:rPr>
        <w:t xml:space="preserve"/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F4145"/>
          <w:sz w:val="18"/>
          <w:szCs w:val="18"/>
        </w:rPr>
        <w:t xml:space="preserve">[팬덤 확보 후 — 팔로워 1,000명+ ]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F4145"/>
          <w:sz w:val="18"/>
          <w:szCs w:val="18"/>
        </w:rPr>
        <w:t xml:space="preserve">6. Patreon 구독 (250명 × $5 = $1,250/월)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F4145"/>
          <w:sz w:val="18"/>
          <w:szCs w:val="18"/>
        </w:rPr>
        <w:t xml:space="preserve">7. Etsy POD (Gate 2 이후, 리스팅 수수료 $0.20/건 발생)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F4145"/>
          <w:sz w:val="18"/>
          <w:szCs w:val="18"/>
        </w:rPr>
        <w:t xml:space="preserve"/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F4145"/>
          <w:sz w:val="18"/>
          <w:szCs w:val="18"/>
        </w:rPr>
        <w:t xml:space="preserve">[장기 — 5~8년]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F4145"/>
          <w:sz w:val="18"/>
          <w:szCs w:val="18"/>
        </w:rPr>
        <w:t xml:space="preserve">8. IP 라이선싱 (의류·문구 제조사. 연 $300K는 이 없이 수치 불가)</w:t>
      </w:r>
    </w:p>
    <w:p>
      <w:pPr>
        <w:spacing w:after="80" w:before="80"/>
      </w:pPr>
    </w:p>
    <w:p>
      <w:pPr>
        <w:pStyle w:val="Heading3"/>
        <w:spacing w:after="80" w:before="240"/>
      </w:pPr>
      <w:r>
        <w:rPr>
          <w:b/>
          <w:bCs/>
          <w:color w:val="1F4145"/>
          <w:sz w:val="24"/>
          <w:szCs w:val="24"/>
        </w:rPr>
        <w:t xml:space="preserve">게이트별 재투자 구조</w:t>
      </w: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F41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게이트</w:t>
            </w:r>
          </w:p>
        </w:tc>
        <w:tc>
          <w:tcPr>
            <w:shd w:fill="1F41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조건</w:t>
            </w:r>
          </w:p>
        </w:tc>
        <w:tc>
          <w:tcPr>
            <w:shd w:fill="1F41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투자 항목</w:t>
            </w:r>
          </w:p>
        </w:tc>
        <w:tc>
          <w:tcPr>
            <w:shd w:fill="1F41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월 고정비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시작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$0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없음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$0</w:t>
            </w:r>
          </w:p>
        </w:tc>
      </w:tr>
      <w:tr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Gate 1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누적 $50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Midjourney $10/월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$10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Gate 2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누적 $130~150 (*주의)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Apple Developer $99(1회) + Etsy 10종 $2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$18.25</w:t>
            </w:r>
          </w:p>
        </w:tc>
      </w:tr>
      <w:tr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Gate 3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월 $200 안정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Claude Pro $20 + Tailwind $15/월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$53.25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Gate 4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월 $500 안정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Make $9 + Shopify $5/월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$67.25</w:t>
            </w:r>
          </w:p>
        </w:tc>
      </w:tr>
    </w:tbl>
    <w:p>
      <w:pPr>
        <w:spacing w:after="80" w:before="80"/>
      </w:pPr>
    </w:p>
    <w:p>
      <w:pPr>
        <w:spacing w:after="80" w:before="80"/>
      </w:pPr>
      <w:r>
        <w:t xml:space="preserve">*Gate 2 주의: 누적 $100 즉시 집행하면 Midjourney 비용 차감 후 실제 가용 현금 부족. </w:t>
      </w:r>
      <w:r>
        <w:rPr>
          <w:b/>
          <w:bCs/>
        </w:rPr>
        <w:t xml:space="preserve">$130~150 달성 후 집행</w:t>
      </w:r>
      <w:r>
        <w:t xml:space="preserve"> 권장.</w:t>
      </w:r>
    </w:p>
    <w:p>
      <w:pPr>
        <w:pStyle w:val="Heading2"/>
        <w:pBdr>
          <w:bottom w:val="single" w:color="FFBF00" w:sz="4"/>
        </w:pBdr>
        <w:spacing w:after="120" w:before="320"/>
      </w:pPr>
      <w:r>
        <w:rPr>
          <w:b/>
          <w:bCs/>
          <w:color w:val="1F4145"/>
          <w:sz w:val="32"/>
          <w:szCs w:val="32"/>
        </w:rPr>
        <w:t xml:space="preserve">5. 초기 실행 전략</w:t>
      </w:r>
    </w:p>
    <w:p>
      <w:pPr>
        <w:pStyle w:val="Heading3"/>
        <w:spacing w:after="80" w:before="240"/>
      </w:pPr>
      <w:r>
        <w:rPr>
          <w:b/>
          <w:bCs/>
          <w:color w:val="1F4145"/>
          <w:sz w:val="24"/>
          <w:szCs w:val="24"/>
        </w:rPr>
        <w:t xml:space="preserve">채널별 역할</w:t>
      </w: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F41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채널</w:t>
            </w:r>
          </w:p>
        </w:tc>
        <w:tc>
          <w:tcPr>
            <w:shd w:fill="1F41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역할</w:t>
            </w:r>
          </w:p>
        </w:tc>
        <w:tc>
          <w:tcPr>
            <w:shd w:fill="1F41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비고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Redbubble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첫 현금 + 구글 이미지 SEO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팔로워 없이 발견 가능한 유일한 채널</w:t>
            </w:r>
          </w:p>
        </w:tc>
      </w:tr>
      <w:tr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LINE 스탬프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일본 팬덤 형성 씨앗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등록비 0원. 심사 4~8주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Pinterest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장기 오가닉 자산 누적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핀 수명 6~12개월. 알고리즘 영향 낮음</w:t>
            </w:r>
          </w:p>
        </w:tc>
      </w:tr>
      <w:tr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Reddit r/ragdolls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시드 팬 확보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진성 멤버로만. 광고·홍보 절대 금지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Instagram·TikTok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팬덤 형성 허브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릴스·숏폼 캐릭터 에피소드</w:t>
            </w:r>
          </w:p>
        </w:tc>
      </w:tr>
      <w:tr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이메일(Mailchimp)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플랫폼 독립 팬 연결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알고리즘과 무관한 유일한 직접 채널</w:t>
            </w:r>
          </w:p>
        </w:tc>
      </w:tr>
    </w:tbl>
    <w:p>
      <w:pPr>
        <w:spacing w:after="80" w:before="80"/>
      </w:pPr>
    </w:p>
    <w:p>
      <w:pPr>
        <w:pStyle w:val="Heading3"/>
        <w:spacing w:after="80" w:before="240"/>
      </w:pPr>
      <w:r>
        <w:rPr>
          <w:b/>
          <w:bCs/>
          <w:color w:val="1F4145"/>
          <w:sz w:val="24"/>
          <w:szCs w:val="24"/>
        </w:rPr>
        <w:t xml:space="preserve">자동화하면 안 되는 5가지</w:t>
      </w:r>
    </w:p>
    <w:p>
      <w:pPr>
        <w:spacing w:after="80" w:before="80"/>
      </w:pPr>
      <w:r>
        <w:t xml:space="preserve">이 사업에서 자동화는 대표가 아래에 집중할 시간을 버는 수단일 뿐이다. 아래를 자동화하면 팬덤이 만들어지지 않는다.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캐릭터 감정 서사 결정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커뮤니티 진성 소통 (Reddit·Instagram 댓글)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초기 충성팬 100명과의 1:1 관계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AI 에셋 최종 선별·수정 (저작권 요건)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캐릭터 아이덴티티 수호</w:t>
      </w:r>
    </w:p>
    <w:p>
      <w:pPr>
        <w:spacing w:after="80" w:before="80"/>
      </w:pPr>
      <w:r>
        <w:rPr>
          <w:b/>
          <w:bCs/>
        </w:rPr>
        <w:t xml:space="preserve">자동화로 팬덤은 못 산다.</w:t>
      </w:r>
      <w:r>
        <w:t xml:space="preserve"> 이것이 이 사업의 핵심 제약이다.</w:t>
      </w:r>
    </w:p>
    <w:p>
      <w:pPr>
        <w:pStyle w:val="Heading2"/>
        <w:pBdr>
          <w:bottom w:val="single" w:color="FFBF00" w:sz="4"/>
        </w:pBdr>
        <w:spacing w:after="120" w:before="320"/>
      </w:pPr>
      <w:r>
        <w:rPr>
          <w:b/>
          <w:bCs/>
          <w:color w:val="1F4145"/>
          <w:sz w:val="32"/>
          <w:szCs w:val="32"/>
        </w:rPr>
        <w:t xml:space="preserve">6. 재무 추정</w:t>
      </w:r>
    </w:p>
    <w:p>
      <w:pPr>
        <w:pBdr>
          <w:left w:val="single" w:color="FFBF00" w:sz="12"/>
        </w:pBdr>
        <w:shd w:fill="FEF3C7" w:val="clear"/>
        <w:spacing w:after="60" w:before="60"/>
        <w:ind w:left="453" w:right="453"/>
      </w:pPr>
      <w:r>
        <w:rPr>
          <w:b/>
          <w:bCs/>
        </w:rPr>
        <w:t xml:space="preserve">전제 고지</w:t>
      </w:r>
      <w:r>
        <w:t xml:space="preserve">: 전량 시뮬레이션 기반 추정치. 플랫폼 수수료율 추정값 포함(집행 전 공식 문서 재확인 필수). 실제 결과와 큰 차이 가능. 공식 재무제표 아님.</w:t>
      </w:r>
    </w:p>
    <w:p>
      <w:pPr>
        <w:pStyle w:val="Heading3"/>
        <w:spacing w:after="80" w:before="240"/>
      </w:pPr>
      <w:r>
        <w:rPr>
          <w:b/>
          <w:bCs/>
          <w:color w:val="1F4145"/>
          <w:sz w:val="24"/>
          <w:szCs w:val="24"/>
        </w:rPr>
        <w:t xml:space="preserve">3시나리오 24개월 요약 (확정, 임의 변경 금지)</w:t>
      </w: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F41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지표</w:t>
            </w:r>
          </w:p>
        </w:tc>
        <w:tc>
          <w:tcPr>
            <w:shd w:fill="1F41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보수</w:t>
            </w:r>
          </w:p>
        </w:tc>
        <w:tc>
          <w:tcPr>
            <w:shd w:fill="1F41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기본</w:t>
            </w:r>
          </w:p>
        </w:tc>
        <w:tc>
          <w:tcPr>
            <w:shd w:fill="1F41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낙관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24개월 누적 총수익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$550~$1,400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$7,700~$17,000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$35,000~$108,000</w:t>
            </w:r>
          </w:p>
        </w:tc>
      </w:tr>
      <w:tr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Month 24 월 수익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$80~$150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$600~$1,200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$4,000~$10,000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연 $50K 달성 시점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달성 불가(5년+)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b/>
                <w:bCs/>
              </w:rPr>
              <w:t xml:space="preserve">36~48개월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20~30개월</w:t>
            </w:r>
          </w:p>
        </w:tc>
      </w:tr>
      <w:tr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24개월 순현금(도구비 차감)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$350~$1,200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$6,900~$16,200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$33,500~$106,500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현금 마이너스 구간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b/>
                <w:bCs/>
              </w:rPr>
              <w:t xml:space="preserve">없음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b/>
                <w:bCs/>
              </w:rPr>
              <w:t xml:space="preserve">없음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b/>
                <w:bCs/>
              </w:rPr>
              <w:t xml:space="preserve">없음</w:t>
            </w:r>
          </w:p>
        </w:tc>
      </w:tr>
    </w:tbl>
    <w:p>
      <w:pPr>
        <w:spacing w:after="80" w:before="80"/>
      </w:pPr>
    </w:p>
    <w:p>
      <w:pPr>
        <w:pStyle w:val="Heading3"/>
        <w:spacing w:after="80" w:before="240"/>
      </w:pPr>
      <w:r>
        <w:rPr>
          <w:b/>
          <w:bCs/>
          <w:color w:val="1F4145"/>
          <w:sz w:val="24"/>
          <w:szCs w:val="24"/>
        </w:rPr>
        <w:t xml:space="preserve">기회비용 — 숨기지 않는다</w:t>
      </w: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F41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시나리오</w:t>
            </w:r>
          </w:p>
        </w:tc>
        <w:tc>
          <w:tcPr>
            <w:shd w:fill="1F41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24개월 순현금</w:t>
            </w:r>
          </w:p>
        </w:tc>
        <w:tc>
          <w:tcPr>
            <w:shd w:fill="1F41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기회비용($38K 기준)</w:t>
            </w:r>
          </w:p>
        </w:tc>
        <w:tc>
          <w:tcPr>
            <w:shd w:fill="1F41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실질 차이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보수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$350~$1,200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-$38,000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b/>
                <w:bCs/>
              </w:rPr>
              <w:t xml:space="preserve">-$36,800~-$37,650</w:t>
            </w:r>
          </w:p>
        </w:tc>
      </w:tr>
      <w:tr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기본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$6,900~$16,200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-$38,000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b/>
                <w:bCs/>
              </w:rPr>
              <w:t xml:space="preserve">-$21,800~-$31,100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낙관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$33,500~$106,500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-$38,000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-$4,500 ~ +$68,500</w:t>
            </w:r>
          </w:p>
        </w:tc>
      </w:tr>
    </w:tbl>
    <w:p>
      <w:pPr>
        <w:spacing w:after="80" w:before="80"/>
      </w:pPr>
    </w:p>
    <w:p>
      <w:pPr>
        <w:spacing w:after="80" w:before="80"/>
      </w:pPr>
      <w:r>
        <w:t xml:space="preserve">*기회비용 = 대표 24개월 투입 시간 1,560~2,080시간 × 숙련 프리랜서 $18~25/시간. 기본 시나리오조차 24개월 기준으로 마이너스다.*</w:t>
      </w:r>
    </w:p>
    <w:p>
      <w:pPr>
        <w:spacing w:after="80" w:before="80"/>
      </w:pPr>
      <w:r>
        <w:rPr>
          <w:b/>
          <w:bCs/>
        </w:rPr>
        <w:t xml:space="preserve">이 사업의 가치는 24개월 현금이 아니라 3~5년 시점의 IP 자산에 있다.</w:t>
      </w:r>
      <w:r>
        <w:t xml:space="preserve"> 라이선싱·매각 배수, 글로벌 IP 브랜딩 경험, 팬 커뮤니티(다음 사업의 런치패드)가 정량화되지 않은 장기 가치다.</w:t>
      </w:r>
    </w:p>
    <w:p>
      <w:pPr>
        <w:pStyle w:val="Heading3"/>
        <w:spacing w:after="80" w:before="240"/>
      </w:pPr>
      <w:r>
        <w:rPr>
          <w:b/>
          <w:bCs/>
          <w:color w:val="1F4145"/>
          <w:sz w:val="24"/>
          <w:szCs w:val="24"/>
        </w:rPr>
        <w:t xml:space="preserve">첫 현금까지의 구조적 무수익 구간</w:t>
      </w: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F41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채널</w:t>
            </w:r>
          </w:p>
        </w:tc>
        <w:tc>
          <w:tcPr>
            <w:shd w:fill="1F41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첫 현금 예상</w:t>
            </w:r>
          </w:p>
        </w:tc>
        <w:tc>
          <w:tcPr>
            <w:shd w:fill="1F41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비고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Redbubble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기본 Month 3~5 / 보수 Month 6~10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$20 최소 지급 기준 미달 시 계속 미지급</w:t>
            </w:r>
          </w:p>
        </w:tc>
      </w:tr>
      <w:tr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LINE 스탬프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기본 Month 4~8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¥5,000 기준. 보수 시나리오에서 24개월 내 미달 가능성 있음</w:t>
            </w:r>
          </w:p>
        </w:tc>
      </w:tr>
    </w:tbl>
    <w:p>
      <w:pPr>
        <w:spacing w:after="80" w:before="80"/>
      </w:pPr>
    </w:p>
    <w:p>
      <w:pPr>
        <w:spacing w:after="80" w:before="80"/>
      </w:pPr>
      <w:r>
        <w:rPr>
          <w:b/>
          <w:bCs/>
        </w:rPr>
        <w:t xml:space="preserve">3~6개월 무수익 구간은 구조적이다.</w:t>
      </w:r>
      <w:r>
        <w:t xml:space="preserve"> 이 구간을 버티는 것이 생계 기반 확보의 이유다.</w:t>
      </w:r>
    </w:p>
    <w:p>
      <w:pPr>
        <w:pStyle w:val="Heading3"/>
        <w:spacing w:after="80" w:before="240"/>
      </w:pPr>
      <w:r>
        <w:rPr>
          <w:b/>
          <w:bCs/>
          <w:color w:val="1F4145"/>
          <w:sz w:val="24"/>
          <w:szCs w:val="24"/>
        </w:rPr>
        <w:t xml:space="preserve">연 $50K·$300K 달성 조건 (확정)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rPr>
          <w:b/>
          <w:bCs/>
        </w:rPr>
        <w:t xml:space="preserve">연 $50K(36~48개월 기준)</w:t>
      </w:r>
      <w:r>
        <w:t xml:space="preserve">: 충성팬 5,000명 + POD 100~150종 + Patreon 250명 + 월 Ko-fi 전환 6% 이상. 하나라도 빠지면 미달.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rPr>
          <w:b/>
          <w:bCs/>
        </w:rPr>
        <w:t xml:space="preserve">연 $300K(5~8년, 라이선싱 전제)</w:t>
      </w:r>
      <w:r>
        <w:t xml:space="preserve">: 팔로워 22,000~27,000명 + IP 라이선싱 계약 없이 수치적으로 불가. </w:t>
      </w:r>
      <w:r>
        <w:rPr>
          <w:b/>
          <w:bCs/>
        </w:rPr>
        <w:t xml:space="preserve">24개월 내 달성은 낙관 시나리오에서도 불가능.</w:t>
      </w:r>
    </w:p>
    <w:p>
      <w:pPr>
        <w:pStyle w:val="Heading2"/>
        <w:pBdr>
          <w:bottom w:val="single" w:color="FFBF00" w:sz="4"/>
        </w:pBdr>
        <w:spacing w:after="120" w:before="320"/>
      </w:pPr>
      <w:r>
        <w:rPr>
          <w:b/>
          <w:bCs/>
          <w:color w:val="1F4145"/>
          <w:sz w:val="32"/>
          <w:szCs w:val="32"/>
        </w:rPr>
        <w:t xml:space="preserve">7. 법적·규제 리스크</w:t>
      </w:r>
    </w:p>
    <w:p>
      <w:pPr>
        <w:pStyle w:val="Heading3"/>
        <w:spacing w:after="80" w:before="240"/>
      </w:pPr>
      <w:r>
        <w:rPr>
          <w:b/>
          <w:bCs/>
          <w:color w:val="1F4145"/>
          <w:sz w:val="24"/>
          <w:szCs w:val="24"/>
        </w:rPr>
        <w:t xml:space="preserve">즉시 조치 필수 (첫 리스팅 전 완료)</w:t>
      </w: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F41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shd w:fill="1F41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리스크</w:t>
            </w:r>
          </w:p>
        </w:tc>
        <w:tc>
          <w:tcPr>
            <w:shd w:fill="1F41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비용</w:t>
            </w:r>
          </w:p>
        </w:tc>
        <w:tc>
          <w:tcPr>
            <w:shd w:fill="1F41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기한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통신판매업 신고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미신고 과태료 최대 5,000만 원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2~5만 원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D-0(판매 전)</w:t>
            </w:r>
          </w:p>
        </w:tc>
      </w:tr>
      <w:tr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W-8BEN 제출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미제출 시 수익 30% 원천징수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$0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플랫폼 가입 당일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AI 이력 보관 체계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저작권 근거 소멸 → 라이선싱 불가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$0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즉시</w:t>
            </w:r>
          </w:p>
        </w:tc>
      </w:tr>
    </w:tbl>
    <w:p>
      <w:pPr>
        <w:spacing w:after="80" w:before="80"/>
      </w:pPr>
    </w:p>
    <w:p>
      <w:pPr>
        <w:spacing w:after="80" w:before="80"/>
      </w:pPr>
      <w:r>
        <w:rPr>
          <w:b/>
          <w:bCs/>
        </w:rPr>
        <w:t xml:space="preserve">통신판매업 신고 주의사항</w:t>
      </w:r>
      <w:r>
        <w:t xml:space="preserve">: 구매안전서비스(에스크로) 대체 인정 여부는 지자체별 상이. </w:t>
      </w:r>
      <w:r>
        <w:rPr>
          <w:b/>
          <w:bCs/>
        </w:rPr>
        <w:t xml:space="preserve">관할 구청 직접 확인 필수.</w:t>
      </w:r>
    </w:p>
    <w:p>
      <w:pPr>
        <w:spacing w:after="80" w:before="80"/>
      </w:pPr>
      <w:r>
        <w:rPr>
          <w:b/>
          <w:bCs/>
        </w:rPr>
        <w:t xml:space="preserve">W-8BEN 주의사항</w:t>
      </w:r>
      <w:r>
        <w:t xml:space="preserve">: 개인사업자 = W-8BEN(개인) / 법인(주식회사 서우) = W-8BEN-E(법인). 양식이 다르므로 사업자 유형 확정 후 맞는 양식 제출. 세무사 1회 확인 권장.</w:t>
      </w:r>
    </w:p>
    <w:p>
      <w:pPr>
        <w:pStyle w:val="Heading3"/>
        <w:spacing w:after="80" w:before="240"/>
      </w:pPr>
      <w:r>
        <w:rPr>
          <w:b/>
          <w:bCs/>
          <w:color w:val="1F4145"/>
          <w:sz w:val="24"/>
          <w:szCs w:val="24"/>
        </w:rPr>
        <w:t xml:space="preserve">런칭 전 조치 (Day 7~30)</w:t>
      </w: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F41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shd w:fill="1F41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리스크</w:t>
            </w:r>
          </w:p>
        </w:tc>
        <w:tc>
          <w:tcPr>
            <w:shd w:fill="1F41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비용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개인정보처리방침 작성·게시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개인정보보호법 의무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$0</w:t>
            </w:r>
          </w:p>
        </w:tc>
      </w:tr>
      <w:tr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Mailchimp GDPR double opt-in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EU·UK 구독자 발생 시 의무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$0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Etsy POD 생산파트너 등록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미등록 시 계정 제재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$0</w:t>
            </w:r>
          </w:p>
        </w:tc>
      </w:tr>
      <w:tr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"handmade" 표기 금지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Etsy 정책 위반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-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LINE 스탬프 AI 정책 현행 확인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심사 탈락 방지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$0</w:t>
            </w:r>
          </w:p>
        </w:tc>
      </w:tr>
    </w:tbl>
    <w:p>
      <w:pPr>
        <w:spacing w:after="80" w:before="80"/>
      </w:pPr>
    </w:p>
    <w:p>
      <w:pPr>
        <w:pStyle w:val="Heading3"/>
        <w:spacing w:after="80" w:before="240"/>
      </w:pPr>
      <w:r>
        <w:rPr>
          <w:b/>
          <w:bCs/>
          <w:color w:val="1F4145"/>
          <w:sz w:val="24"/>
          <w:szCs w:val="24"/>
        </w:rPr>
        <w:t xml:space="preserve">성장 후 재투자 항목</w:t>
      </w: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F41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shd w:fill="1F41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비용</w:t>
            </w:r>
          </w:p>
        </w:tc>
        <w:tc>
          <w:tcPr>
            <w:shd w:fill="1F41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시점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미국 상표 출원(캐릭터명·Class 9 우선)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$250~350/분류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캐릭터명 확정 즉시(0원 원칙 유일한 예외)</w:t>
            </w:r>
          </w:p>
        </w:tc>
      </w:tr>
      <w:tr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Pusheen 유사성 클리어런스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변호사 상담비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디자인 확정 후, 대량 리스팅 전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미국 저작권 등록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$65~85/건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인간 수정분 충분히 쌓인 후</w:t>
            </w:r>
          </w:p>
        </w:tc>
      </w:tr>
      <w:tr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한국 종합소득세 신고 방법 확인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세무사 1회 5~15만 원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첫 수익 발생 후 5월 신고 전</w:t>
            </w:r>
          </w:p>
        </w:tc>
      </w:tr>
    </w:tbl>
    <w:p>
      <w:pPr>
        <w:spacing w:after="80" w:before="80"/>
      </w:pPr>
    </w:p>
    <w:p>
      <w:pPr>
        <w:pStyle w:val="Heading3"/>
        <w:spacing w:after="80" w:before="240"/>
      </w:pPr>
      <w:r>
        <w:rPr>
          <w:b/>
          <w:bCs/>
          <w:color w:val="1F4145"/>
          <w:sz w:val="24"/>
          <w:szCs w:val="24"/>
        </w:rPr>
        <w:t xml:space="preserve">핵심 법무 리스크 요약</w:t>
      </w: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F41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리스크</w:t>
            </w:r>
          </w:p>
        </w:tc>
        <w:tc>
          <w:tcPr>
            <w:shd w:fill="1F41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수준</w:t>
            </w:r>
          </w:p>
        </w:tc>
        <w:tc>
          <w:tcPr>
            <w:shd w:fill="1F41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현황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저작권 취약성 (전량 AI 생성 시)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높음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워크플로우 변경으로 해결 가능 (AI 초안+직접 수정)</w:t>
            </w:r>
          </w:p>
        </w:tc>
      </w:tr>
      <w:tr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Pusheen 유사성 침해 청구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낮음~중간(발생 시 영향 매우 높음)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출시 전 클리어런스 필수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통신판매업 미신고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즉시 높음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신고 후 판매 시작으로 해결</w:t>
            </w:r>
          </w:p>
        </w:tc>
      </w:tr>
      <w:tr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일본 AI 표기 법제화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확인 필요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2026-07 현재 법제화 여부 불명. 영미권 우선 결정으로 대응 시점 이연</w:t>
            </w:r>
          </w:p>
        </w:tc>
      </w:tr>
    </w:tbl>
    <w:p>
      <w:pPr>
        <w:spacing w:after="80" w:before="80"/>
      </w:pPr>
    </w:p>
    <w:p>
      <w:pPr>
        <w:pStyle w:val="Heading2"/>
        <w:pBdr>
          <w:bottom w:val="single" w:color="FFBF00" w:sz="4"/>
        </w:pBdr>
        <w:spacing w:after="120" w:before="320"/>
      </w:pPr>
      <w:r>
        <w:rPr>
          <w:b/>
          <w:bCs/>
          <w:color w:val="1F4145"/>
          <w:sz w:val="32"/>
          <w:szCs w:val="32"/>
        </w:rPr>
        <w:t xml:space="preserve">8. 30/60/90일 로드맵 (내일 아침부터 실행)</w:t>
      </w:r>
    </w:p>
    <w:p>
      <w:pPr>
        <w:pBdr>
          <w:left w:val="single" w:color="FFBF00" w:sz="12"/>
        </w:pBdr>
        <w:shd w:fill="FEF3C7" w:val="clear"/>
        <w:spacing w:after="60" w:before="60"/>
        <w:ind w:left="453" w:right="453"/>
      </w:pPr>
      <w:r>
        <w:t xml:space="preserve">오늘 2026-07-17. 90일 시점 = 2026-10-17(크리스마스 시즌 리스팅 마감선 10월 말 2주 전).</w:t>
      </w:r>
    </w:p>
    <w:p>
      <w:pPr>
        <w:pBdr>
          <w:left w:val="single" w:color="FFBF00" w:sz="12"/>
        </w:pBdr>
        <w:shd w:fill="FEF3C7" w:val="clear"/>
        <w:spacing w:after="60" w:before="60"/>
        <w:ind w:left="453" w:right="453"/>
      </w:pPr>
      <w:r>
        <w:t xml:space="preserve">각 항목에 소요시간·비용·완료 판정 기준 포함.</w:t>
      </w:r>
    </w:p>
    <w:p>
      <w:pPr>
        <w:pStyle w:val="Heading3"/>
        <w:spacing w:after="80" w:before="240"/>
      </w:pPr>
      <w:r>
        <w:rPr>
          <w:b/>
          <w:bCs/>
          <w:color w:val="1F4145"/>
          <w:sz w:val="24"/>
          <w:szCs w:val="24"/>
        </w:rPr>
        <w:t xml:space="preserve">1단계: Day 1~7 (2026-07-17 ~ 07-24) — 필수 3종 + 캐릭터 착수</w:t>
      </w:r>
    </w:p>
    <w:p>
      <w:pPr>
        <w:spacing w:after="80" w:before="80"/>
      </w:pPr>
      <w:r>
        <w:rPr>
          <w:b/>
          <w:bCs/>
        </w:rPr>
        <w:t xml:space="preserve">목표</w:t>
      </w:r>
      <w:r>
        <w:t xml:space="preserve">: 판매 이전 의무 사항 착수 + 캐릭터 원형 초안 확정</w:t>
      </w: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F41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우선순위</w:t>
            </w:r>
          </w:p>
        </w:tc>
        <w:tc>
          <w:tcPr>
            <w:shd w:fill="1F41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shd w:fill="1F41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소요시간</w:t>
            </w:r>
          </w:p>
        </w:tc>
        <w:tc>
          <w:tcPr>
            <w:shd w:fill="1F41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비용</w:t>
            </w:r>
          </w:p>
        </w:tc>
        <w:tc>
          <w:tcPr>
            <w:shd w:fill="1F41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완료 판정 기준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1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b/>
                <w:bCs/>
              </w:rPr>
              <w:t xml:space="preserve">사업자 유형 확정</w:t>
            </w:r>
            <w:r>
              <w:t xml:space="preserve"> (법인 서우 vs 개인사업자)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의사결정 30분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$0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선택지 확정·기록 완료</w:t>
            </w:r>
          </w:p>
        </w:tc>
      </w:tr>
      <w:tr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2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b/>
                <w:bCs/>
              </w:rPr>
              <w:t xml:space="preserve">통신판매업 신고 착수</w:t>
            </w:r>
            <w:r>
              <w:t xml:space="preserve"> — 정부24 또는 관할 구청 방문. 구매안전서비스 대체 인정 여부 전화 확인 포함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반나절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2~5만 원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신고 접수 또는 신고증 신청 완료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3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b/>
                <w:bCs/>
              </w:rPr>
              <w:t xml:space="preserve">AI 수정 워크플로우 폴더 체계 생성</w:t>
            </w:r>
            <w:r>
              <w:t xml:space="preserve"> —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/character-assets/[날짜]/01-ai-draft/ 02-selection-memo/ 03-human-edit/ 04-final/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30분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$0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폴더 구조 생성·규칙 문서 저장 완료</w:t>
            </w:r>
          </w:p>
        </w:tc>
      </w:tr>
      <w:tr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4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b/>
                <w:bCs/>
              </w:rPr>
              <w:t xml:space="preserve">캐릭터명 후보 5개 이상 선정</w:t>
            </w:r>
            <w:r>
              <w:t xml:space="preserve"> — 영어권·일본어권 발음 검토, USPTO TESS 기초 충돌 검색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3~5시간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$0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후보 목록 문서화 완료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5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b/>
                <w:bCs/>
              </w:rPr>
              <w:t xml:space="preserve">캐릭터 원형 AI 초안 생성</w:t>
            </w:r>
            <w:r>
              <w:t xml:space="preserve"> — character-design-spec.md 섹션 6-1 프롬프트 사용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2~3시간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$0(무료 AI 활용)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초안 10종 이상 생성·날짜·프롬프트 기록 보관 완료</w:t>
            </w:r>
          </w:p>
        </w:tc>
      </w:tr>
      <w:tr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6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b/>
                <w:bCs/>
              </w:rPr>
              <w:t xml:space="preserve">대표 직접 수정 시작</w:t>
            </w:r>
            <w:r>
              <w:t xml:space="preserve"> — 선별 이유 메모 + Procreate/Photoshop 수정(수정 전·후 파일 보관)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5~8시간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$0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수정 파일 2종 이상 + 이력 기록 완료</w:t>
            </w:r>
          </w:p>
        </w:tc>
      </w:tr>
    </w:tbl>
    <w:p>
      <w:pPr>
        <w:spacing w:after="80" w:before="80"/>
      </w:pPr>
    </w:p>
    <w:p>
      <w:pPr>
        <w:pStyle w:val="Heading3"/>
        <w:spacing w:after="80" w:before="240"/>
      </w:pPr>
      <w:r>
        <w:rPr>
          <w:b/>
          <w:bCs/>
          <w:color w:val="1F4145"/>
          <w:sz w:val="24"/>
          <w:szCs w:val="24"/>
        </w:rPr>
        <w:t xml:space="preserve">2단계: Day 8~30 (2026-07-24 ~ 08-17) — 선행 3종 완료 + 첫 리스팅</w:t>
      </w:r>
    </w:p>
    <w:p>
      <w:pPr>
        <w:spacing w:after="80" w:before="80"/>
      </w:pPr>
      <w:r>
        <w:rPr>
          <w:b/>
          <w:bCs/>
        </w:rPr>
        <w:t xml:space="preserve">목표</w:t>
      </w:r>
      <w:r>
        <w:t xml:space="preserve">: 법적 의무 완료 → Redbubble·LINE 스탬프 첫 제출 → Reddit 진성 참여 시작</w:t>
      </w: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F41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우선순위</w:t>
            </w:r>
          </w:p>
        </w:tc>
        <w:tc>
          <w:tcPr>
            <w:shd w:fill="1F41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shd w:fill="1F41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소요시간</w:t>
            </w:r>
          </w:p>
        </w:tc>
        <w:tc>
          <w:tcPr>
            <w:shd w:fill="1F41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비용</w:t>
            </w:r>
          </w:p>
        </w:tc>
        <w:tc>
          <w:tcPr>
            <w:shd w:fill="1F41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완료 판정 기준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1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b/>
                <w:bCs/>
              </w:rPr>
              <w:t xml:space="preserve">통신판매업 신고증 수령</w:t>
            </w:r>
            <w:r>
              <w:t xml:space="preserve"> (Day 1 접수 후 3~5일 소요)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-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-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신고증 수령</w:t>
            </w:r>
          </w:p>
        </w:tc>
      </w:tr>
      <w:tr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2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b/>
                <w:bCs/>
              </w:rPr>
              <w:t xml:space="preserve">캐릭터명 확정</w:t>
            </w:r>
            <w:r>
              <w:t xml:space="preserve"> (USPTO TESS 최종 확인 후)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1~2시간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$0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캐릭터명 1개 확정·문서화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3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b/>
                <w:bCs/>
              </w:rPr>
              <w:t xml:space="preserve">Redbubble 계정 생성 + W-8BEN 제출</w:t>
            </w:r>
            <w:r>
              <w:t xml:space="preserve"> (플랫폼 가입 당일 즉시. 미제출 시 30% 원천징수)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30분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$0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W-8BEN 제출 완료 화면 캡처</w:t>
            </w:r>
          </w:p>
        </w:tc>
      </w:tr>
      <w:tr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4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b/>
                <w:bCs/>
              </w:rPr>
              <w:t xml:space="preserve">Redbubble 1차 업로드 20~30종</w:t>
            </w:r>
            <w:r>
              <w:t xml:space="preserve"> — 확정 캐릭터 기반. AI 태그 필수 첨부. "handmade" 표기 금지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8~12시간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$0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20종 이상 Published 상태 확인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5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b/>
                <w:bCs/>
              </w:rPr>
              <w:t xml:space="preserve">LINE 스탬프 8종 제작</w:t>
            </w:r>
            <w:r>
              <w:t xml:space="preserve"> — 시그니처 포즈(flop) 포함. character-design-spec.md 섹션 6-3 포즈 목록 기준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6~10시간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$0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8종 완성·이력 보관 완료</w:t>
            </w:r>
          </w:p>
        </w:tc>
      </w:tr>
      <w:tr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6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b/>
                <w:bCs/>
              </w:rPr>
              <w:t xml:space="preserve">LINE Creators Market 현행 AI 정책 확인</w:t>
            </w:r>
            <w:r>
              <w:t xml:space="preserve"> — 공식 가이드라인 페이지 직접 열람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1시간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$0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정책 내용 기록 완료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7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b/>
                <w:bCs/>
              </w:rPr>
              <w:t xml:space="preserve">LINE 스탬프 8종 제출</w:t>
            </w:r>
            <w:r>
              <w:t xml:space="preserve"> (심사 4~8주 소요. 9월 중 통과 목표 → 10월 말 마감선 내 판매 시작 가능)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30분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$0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제출 완료·심사 접수번호 보관</w:t>
            </w:r>
          </w:p>
        </w:tc>
      </w:tr>
      <w:tr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8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b/>
                <w:bCs/>
              </w:rPr>
              <w:t xml:space="preserve">개인정보처리방침 작성·게시</w:t>
            </w:r>
            <w:r>
              <w:t xml:space="preserve"> (privacy.go.kr 소상공인 가이드 참고)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2~3시간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$0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SNS 프로필 링크에 게시 확인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9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b/>
                <w:bCs/>
              </w:rPr>
              <w:t xml:space="preserve">Mailchimp GDPR double opt-in 설정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30분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$0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double opt-in 활성화 화면 확인</w:t>
            </w:r>
          </w:p>
        </w:tc>
      </w:tr>
      <w:tr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10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b/>
                <w:bCs/>
              </w:rPr>
              <w:t xml:space="preserve">Pinterest 보드 5개 생성 + 핀 15개 이상 수동 등록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2~3시간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$0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보드 5개 + 핀 15개 이상 게시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11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b/>
                <w:bCs/>
              </w:rPr>
              <w:t xml:space="preserve">Reddit r/ragdolls 진성 참여 시작</w:t>
            </w:r>
            <w:r>
              <w:t xml:space="preserve"> — 캐릭터 홍보 아님. 고양이 사진 공유·댓글 소통 등 커뮤니티 멤버로 먼저 인정받기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주 4~6시간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$0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주 5회 이상 진성 댓글 기록</w:t>
            </w:r>
          </w:p>
        </w:tc>
      </w:tr>
      <w:tr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12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b/>
                <w:bCs/>
              </w:rPr>
              <w:t xml:space="preserve">Instagram 계정 개설 + 첫 캐릭터 소개 포스팅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1~2시간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$0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첫 포스팅 공개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13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b/>
                <w:bCs/>
              </w:rPr>
              <w:t xml:space="preserve">Etsy 계정 생성 + POD 생산파트너 등록</w:t>
            </w:r>
            <w:r>
              <w:t xml:space="preserve"> (Gate 2 이전 리스팅은 최소화. 생산파트너 등록만 먼저)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1시간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$0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생산파트너 등록 완료 화면 확인</w:t>
            </w:r>
          </w:p>
        </w:tc>
      </w:tr>
    </w:tbl>
    <w:p>
      <w:pPr>
        <w:spacing w:after="80" w:before="80"/>
      </w:pPr>
    </w:p>
    <w:p>
      <w:pPr>
        <w:pStyle w:val="Heading3"/>
        <w:spacing w:after="80" w:before="240"/>
      </w:pPr>
      <w:r>
        <w:rPr>
          <w:b/>
          <w:bCs/>
          <w:color w:val="1F4145"/>
          <w:sz w:val="24"/>
          <w:szCs w:val="24"/>
        </w:rPr>
        <w:t xml:space="preserve">3단계: Day 31~60 (2026-08-17 ~ 09-17) — 반응 측정 + Gate 1 판단 + 콘텐츠 가속</w:t>
      </w:r>
    </w:p>
    <w:p>
      <w:pPr>
        <w:spacing w:after="80" w:before="80"/>
      </w:pPr>
      <w:r>
        <w:rPr>
          <w:b/>
          <w:bCs/>
        </w:rPr>
        <w:t xml:space="preserve">목표</w:t>
      </w:r>
      <w:r>
        <w:t xml:space="preserve">: 첫 반응 측정 → Midjourney Gate 1 재투자 결정 → 콘텐츠 20~30편 예약 누적</w:t>
      </w: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1F41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shd w:fill="1F41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완료 판정 기준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Redbubble 판매 현황 첫 측정 (업로드 후 약 5~6주)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뷰·판매 건수 기록. $0이어도 확인</w:t>
            </w:r>
          </w:p>
        </w:tc>
      </w:tr>
      <w:tr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LINE 스탬프 심사 결과 확인 (제출 후 4~8주)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통과 시 판매 시작, 탈락 시 사유 기록 후 수정 재제출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Gate 1 의사결정 (누적 $50 달성 여부)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달성 시 Midjourney $10/월 즉시 시작</w:t>
            </w:r>
          </w:p>
        </w:tc>
      </w:tr>
      <w:tr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USPTO 상표 출원 타이밍 결정 (캐릭터명 확정 후)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TESS 충돌 없으면 Class 9($250~350) 출원 실행. 자비 출원 또는 변호사 위임 결정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SNS 콘텐츠 예약 20편 이상 누적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Buffer 무료(3채널 10개 예약) + 수동 병행</w:t>
            </w:r>
          </w:p>
        </w:tc>
      </w:tr>
      <w:tr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Pinterest 핀 50개 이상 누적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핀 수 확인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이메일 구독자 확보 시작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Mailchimp 구독자 수 기록(0이어도 체계 작동 확인)</w:t>
            </w:r>
          </w:p>
        </w:tc>
      </w:tr>
      <w:tr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Reddit 커뮤니티 내 첫 캐릭터 유기적 소개 기회 탐색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"내 랙돌을 그려봤다" 형태의 자연스러운 공유 1회 시도</w:t>
            </w:r>
          </w:p>
        </w:tc>
      </w:tr>
    </w:tbl>
    <w:p>
      <w:pPr>
        <w:spacing w:after="80" w:before="80"/>
      </w:pPr>
    </w:p>
    <w:p>
      <w:pPr>
        <w:pStyle w:val="Heading3"/>
        <w:spacing w:after="80" w:before="240"/>
      </w:pPr>
      <w:r>
        <w:rPr>
          <w:b/>
          <w:bCs/>
          <w:color w:val="1F4145"/>
          <w:sz w:val="24"/>
          <w:szCs w:val="24"/>
        </w:rPr>
        <w:t xml:space="preserve">4단계: Day 61~90 (2026-09-17 ~ 10-17) — 크리스마스 시즌 리스팅 마감선 직전</w:t>
      </w:r>
    </w:p>
    <w:p>
      <w:pPr>
        <w:spacing w:after="80" w:before="80"/>
      </w:pPr>
      <w:r>
        <w:rPr>
          <w:b/>
          <w:bCs/>
        </w:rPr>
        <w:t xml:space="preserve">이 시점이 오늘로부터 가장 중요한 마감선이다.</w:t>
      </w:r>
    </w:p>
    <w:p>
      <w:pPr>
        <w:spacing w:after="80" w:before="80"/>
      </w:pPr>
      <w:r>
        <w:t xml:space="preserve">신규 리스팅이 Redbubble·Etsy 내부 검색에서 상위 노출되려면 4~6주 소요. </w:t>
      </w:r>
      <w:r>
        <w:rPr>
          <w:b/>
          <w:bCs/>
        </w:rPr>
        <w:t xml:space="preserve">10월 말 마감선을 역산하면 9월 중순~말이 크리스마스 테마 리스팅 업로드 데드라인이다.</w:t>
      </w: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F41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shd w:fill="1F41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목표 수치</w:t>
            </w:r>
          </w:p>
        </w:tc>
        <w:tc>
          <w:tcPr>
            <w:shd w:fill="1F41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완료 판정 기준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크리스마스 테마 리스팅 추가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Redbubble 20종 이상 (기존 + 시즌 테마)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리스팅 Published 확인</w:t>
            </w:r>
          </w:p>
        </w:tc>
      </w:tr>
      <w:tr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총 Redbubble 리스팅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50종 이상 누적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리스팅 수 확인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LINE 스탬프 판매 현황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통과 시 ¥500 이상 누적 목표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LINE 대시보드 확인</w:t>
            </w:r>
          </w:p>
        </w:tc>
      </w:tr>
      <w:tr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SNS 팔로워 합산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100명 이상 (목표. 보장 없음)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Instagram + Reddit 팔로워 합산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Ko-fi 오픈 판단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팔로워 200명 이상이면 오픈 검토, 미달이면 보류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수치 기준으로 판단</w:t>
            </w:r>
          </w:p>
        </w:tc>
      </w:tr>
      <w:tr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6개월 판정 준비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1월 판정 기준 항목 재확인 및 문서화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판정 기준 항목 현황 기록</w:t>
            </w:r>
          </w:p>
        </w:tc>
      </w:tr>
    </w:tbl>
    <w:p>
      <w:pPr>
        <w:spacing w:after="80" w:before="80"/>
      </w:pPr>
    </w:p>
    <w:p>
      <w:pPr>
        <w:pStyle w:val="Heading3"/>
        <w:spacing w:after="80" w:before="240"/>
      </w:pPr>
      <w:r>
        <w:rPr>
          <w:b/>
          <w:bCs/>
          <w:color w:val="1F4145"/>
          <w:sz w:val="24"/>
          <w:szCs w:val="24"/>
        </w:rPr>
        <w:t xml:space="preserve">6개월 판정 기준 (사전 확정 — 지금 동의하고 시작해야 한다)</w:t>
      </w:r>
    </w:p>
    <w:p>
      <w:pPr>
        <w:spacing w:after="80" w:before="80"/>
      </w:pPr>
      <w:r>
        <w:t xml:space="preserve">이 기준에 동의하고 시작하는 것이 이 사업의 비대칭성 논거를 유효하게 만드는 장치다.</w:t>
      </w: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F41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지표</w:t>
            </w:r>
          </w:p>
        </w:tc>
        <w:tc>
          <w:tcPr>
            <w:shd w:fill="1F41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계속</w:t>
            </w:r>
          </w:p>
        </w:tc>
        <w:tc>
          <w:tcPr>
            <w:shd w:fill="1F41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수정(캐릭터 재검토)</w:t>
            </w:r>
          </w:p>
        </w:tc>
        <w:tc>
          <w:tcPr>
            <w:shd w:fill="1F41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중단(전략 재고)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Redbubble 누적 수익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$30 이상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$10~$30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$10 미만</w:t>
            </w:r>
          </w:p>
        </w:tc>
      </w:tr>
      <w:tr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LINE 스탬프 누적 판매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¥2,000 이상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¥500~¥2,000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¥500 미만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SNS 팔로워 합산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500명 이상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200~500명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200명 미만</w:t>
            </w:r>
          </w:p>
        </w:tc>
      </w:tr>
      <w:tr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대표 주당 실제 투입 시간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12시간 이상 유지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8~12시간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8시간 미만</w:t>
            </w:r>
          </w:p>
        </w:tc>
      </w:tr>
    </w:tbl>
    <w:p>
      <w:pPr>
        <w:spacing w:after="80" w:before="80"/>
      </w:pPr>
    </w:p>
    <w:p>
      <w:pPr>
        <w:pStyle w:val="Heading2"/>
        <w:pBdr>
          <w:bottom w:val="single" w:color="FFBF00" w:sz="4"/>
        </w:pBdr>
        <w:spacing w:after="120" w:before="320"/>
      </w:pPr>
      <w:r>
        <w:rPr>
          <w:b/>
          <w:bCs/>
          <w:color w:val="1F4145"/>
          <w:sz w:val="32"/>
          <w:szCs w:val="32"/>
        </w:rPr>
        <w:t xml:space="preserve">9. 미결 사항 (첫 리스팅 전 반드시 확정)</w:t>
      </w: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F41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미결 항목</w:t>
            </w:r>
          </w:p>
        </w:tc>
        <w:tc>
          <w:tcPr>
            <w:shd w:fill="1F41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내용</w:t>
            </w:r>
          </w:p>
        </w:tc>
        <w:tc>
          <w:tcPr>
            <w:shd w:fill="1F41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확정 방법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b/>
                <w:bCs/>
              </w:rPr>
              <w:t xml:space="preserve">사업자 유형</w:t>
            </w:r>
            <w:r>
              <w:t xml:space="preserve"> (최우선)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주식회사 서우 법인 산하 vs 개인사업자 → W-8BEN 양식, 통신판매업 신고 절차, 세금 처리가 모두 달라짐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대표 의사결정 → 세무사 1회 확인</w:t>
            </w:r>
          </w:p>
        </w:tc>
      </w:tr>
      <w:tr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b/>
                <w:bCs/>
              </w:rPr>
              <w:t xml:space="preserve">Redbubble 아티스트 마진 구조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이 보고서는 건당 $1.50~$5 추정 사용. 정확한 현행 기본 마진율은 미확인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Redbubble 크리에이터 Help Center 직접 열람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b/>
                <w:bCs/>
              </w:rPr>
              <w:t xml:space="preserve">LINE Creators Market 수수료율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창작자 35% 가정 사용. 2022~2023년 변경 이후 현행 구조 미확인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LINE Creators Market 공식 페이지 직접 확인(일본어)</w:t>
            </w:r>
          </w:p>
        </w:tc>
      </w:tr>
      <w:tr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b/>
                <w:bCs/>
              </w:rPr>
              <w:t xml:space="preserve">일본 AI 표기 의무화 현황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2026-07 현재 법제화 여부 불명(조사 기준 2025-08). 영미권 우선 결정으로 일본 확장 시점까지 이연 가능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일본 확장 전 일본 변리사 또는 문화청 공식 발표 확인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b/>
                <w:bCs/>
              </w:rPr>
              <w:t xml:space="preserve">Thaler v. Perlmutter 항소심 판결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1심 "인간 저작자 요건" 지지. 항소심 결과 현시점 미확인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미국 IP 변호사 확인</w:t>
            </w:r>
          </w:p>
        </w:tc>
      </w:tr>
      <w:tr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b/>
                <w:bCs/>
              </w:rPr>
              <w:t xml:space="preserve">Apple Developer Program 한국 거주자 조건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$99/년. 한국 거주자 가입 가능 여부 및 조건 미확인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Apple Developer 공식 사이트</w:t>
            </w:r>
          </w:p>
        </w:tc>
      </w:tr>
    </w:tbl>
    <w:p>
      <w:pPr>
        <w:spacing w:after="80" w:before="80"/>
      </w:pPr>
    </w:p>
    <w:p>
      <w:pPr>
        <w:pStyle w:val="Heading2"/>
        <w:pBdr>
          <w:bottom w:val="single" w:color="FFBF00" w:sz="4"/>
        </w:pBdr>
        <w:spacing w:after="120" w:before="320"/>
      </w:pPr>
      <w:r>
        <w:rPr>
          <w:b/>
          <w:bCs/>
          <w:color w:val="1F4145"/>
          <w:sz w:val="32"/>
          <w:szCs w:val="32"/>
        </w:rPr>
        <w:t xml:space="preserve">10. 의사결정 요청사항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t xml:space="preserve">[ ] </w:t>
      </w:r>
      <w:r>
        <w:rPr>
          <w:b/>
          <w:bCs/>
        </w:rPr>
        <w:t xml:space="preserve">사업자 유형 선택</w:t>
      </w:r>
      <w:r>
        <w:t xml:space="preserve">: 법인(주식회사 서우) 산하 운영 vs 개인사업자 신규 등록 → W-8BEN 양식이 달라지고 세금 처리·통신판매업 신고 절차가 분기됨. 오늘 결정 필요.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t xml:space="preserve">[ ] </w:t>
      </w:r>
      <w:r>
        <w:rPr>
          <w:b/>
          <w:bCs/>
        </w:rPr>
        <w:t xml:space="preserve">상표 출원 시점</w:t>
      </w:r>
      <w:r>
        <w:t xml:space="preserve">: 캐릭터명 확정 즉시 $250~350/분류 지출(0원 원칙의 유일한 예외로 이미 합의). 자비 출원(USPTO.gov) vs 미국 IP 변호사 위임 중 선택.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t xml:space="preserve">[ ] </w:t>
      </w:r>
      <w:r>
        <w:rPr>
          <w:b/>
          <w:bCs/>
        </w:rPr>
        <w:t xml:space="preserve">라이선싱 경로 투자 우선순위 확인</w:t>
      </w:r>
      <w:r>
        <w:t xml:space="preserve">: IP 라이선싱 기반의 연 $300K는 5~8년 시간축이다. 이 사업을 소형 IP(충성팬 5,000~20,000명, 연 $50K) 목표로 운영할 것인지, 또는 3~5년 후 IP 매각을 포함한 출구를 고려할 것인지 대표가 지금 방향성을 설정해두면 중간 의사결정의 기준이 된다.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t xml:space="preserve">[ ] </w:t>
      </w:r>
      <w:r>
        <w:rPr>
          <w:b/>
          <w:bCs/>
        </w:rPr>
        <w:t xml:space="preserve">6개월 판정 기준 동의</w:t>
      </w:r>
      <w:r>
        <w:t xml:space="preserve">: 9항의 판정 기준에 지금 동의하고 시작하는가? 이 기준이 사전에 확정되지 않으면 6개월 후 판단 시 감정적 애착이 개입해 계속·수정·중단 결정이 흐려진다.</w:t>
      </w:r>
    </w:p>
    <w:p>
      <w:pPr>
        <w:pStyle w:val="Heading2"/>
        <w:pBdr>
          <w:bottom w:val="single" w:color="FFBF00" w:sz="4"/>
        </w:pBdr>
        <w:spacing w:after="120" w:before="320"/>
      </w:pPr>
      <w:r>
        <w:rPr>
          <w:b/>
          <w:bCs/>
          <w:color w:val="1F4145"/>
          <w:sz w:val="32"/>
          <w:szCs w:val="32"/>
        </w:rPr>
        <w:t xml:space="preserve">부록: 체크리스트 — 첫 리스팅 전 완료 필수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F4145"/>
          <w:sz w:val="18"/>
          <w:szCs w:val="18"/>
        </w:rPr>
        <w:t xml:space="preserve">[ ] 사업자 유형 확정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F4145"/>
          <w:sz w:val="18"/>
          <w:szCs w:val="18"/>
        </w:rPr>
        <w:t xml:space="preserve">[ ] 통신판매업 신고증 수령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F4145"/>
          <w:sz w:val="18"/>
          <w:szCs w:val="18"/>
        </w:rPr>
        <w:t xml:space="preserve">[ ] W-8BEN (또는 W-8BEN-E) 제출 완료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F4145"/>
          <w:sz w:val="18"/>
          <w:szCs w:val="18"/>
        </w:rPr>
        <w:t xml:space="preserve">[ ] AI 작업 이력 보관 폴더 체계 생성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F4145"/>
          <w:sz w:val="18"/>
          <w:szCs w:val="18"/>
        </w:rPr>
        <w:t xml:space="preserve">[ ] 캐릭터명 확정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F4145"/>
          <w:sz w:val="18"/>
          <w:szCs w:val="18"/>
        </w:rPr>
        <w:t xml:space="preserve">[ ] 캐릭터 원형 AI 초안 + 대표 직접 수정 + 이력 보관 완료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F4145"/>
          <w:sz w:val="18"/>
          <w:szCs w:val="18"/>
        </w:rPr>
        <w:t xml:space="preserve">[ ] Redbubble AI 태그 표기 규칙 확립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F4145"/>
          <w:sz w:val="18"/>
          <w:szCs w:val="18"/>
        </w:rPr>
        <w:t xml:space="preserve">[ ] 개인정보처리방침 작성·게시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F4145"/>
          <w:sz w:val="18"/>
          <w:szCs w:val="18"/>
        </w:rPr>
        <w:t xml:space="preserve">[ ] Mailchimp GDPR double opt-in 설정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F4145"/>
          <w:sz w:val="18"/>
          <w:szCs w:val="18"/>
        </w:rPr>
        <w:t xml:space="preserve">[ ] Etsy POD 생산파트너 등록 (리스팅 전)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F4145"/>
          <w:sz w:val="18"/>
          <w:szCs w:val="18"/>
        </w:rPr>
        <w:t xml:space="preserve">[ ] LINE 스탬프 현행 AI 정책 확인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F4145"/>
          <w:sz w:val="18"/>
          <w:szCs w:val="18"/>
        </w:rPr>
        <w:t xml:space="preserve">[ ] 6개월 판정 기준 문서화·대표 동의</w:t>
      </w:r>
    </w:p>
    <w:p>
      <w:pPr>
        <w:spacing w:after="80" w:before="80"/>
      </w:pPr>
    </w:p>
    <w:p>
      <w:pPr>
        <w:spacing w:after="80" w:before="80"/>
      </w:pPr>
      <w:r>
        <w:t xml:space="preserve">*이 보고서는 7개 AI 에이전트(market-researcher·competitor-analyst·keyword-researcher·analyst·financial-reporter·legal-researcher·compliance-checker)의 분석 결과를 통합해 report-writer 에이전트가 생성했다. 법률·세무·저작권·상표에 관한 내용은 자문이 아닌 참고용이며, 최종 판단은 미국 IP 변호사·일본 변리사·한국 변호사·세무사에게 확인해야 한다. 각 플랫폼 정책·수수료율은 2025-08 기준이며 2026-07 현재 변경됐을 수 있다.*</w:t>
      </w:r>
    </w:p>
    <w:sectPr>
      <w:headerReference w:type="default" r:id="rId7"/>
      <w:pgSz w:w="11906" w:h="16838" w:orient="portrait"/>
      <w:pgMar w:top="1417" w:right="1417" w:bottom="1417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5E7EB" w:sz="2"/>
      </w:pBdr>
      <w:jc w:val="right"/>
    </w:pPr>
    <w:r>
      <w:rPr>
        <w:b/>
        <w:bCs/>
        <w:color w:val="1F4145"/>
        <w:sz w:val="16"/>
        <w:szCs w:val="16"/>
      </w:rPr>
      <w:t xml:space="preserve">AUTHENTICART (오센틱아트)</w:t>
    </w:r>
    <w:r>
      <w:rPr>
        <w:color w:val="6B7280"/>
        <w:sz w:val="16"/>
        <w:szCs w:val="16"/>
      </w:rPr>
      <w:t xml:space="preserve">   |   공식 비즈니스 보고서   |   기밀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340" w:hanging="226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2026-07-17T13:11:08.825Z</dcterms:created>
  <dcterms:modified xsi:type="dcterms:W3CDTF">2026-07-17T13:11:08.827Z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