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myvenue"/>
    <w:p>
      <w:pPr>
        <w:pStyle w:val="Heading1"/>
      </w:pPr>
      <w:r>
        <w:t xml:space="preserve">BookMyVenue</w:t>
      </w:r>
    </w:p>
    <w:bookmarkStart w:id="20" w:name="business-requirement-specification"/>
    <w:p>
      <w:pPr>
        <w:pStyle w:val="Heading2"/>
      </w:pPr>
      <w:r>
        <w:t xml:space="preserve">Business Requirement Specification</w:t>
      </w:r>
    </w:p>
    <w:bookmarkEnd w:id="20"/>
    <w:bookmarkEnd w:id="21"/>
    <w:bookmarkStart w:id="22" w:name="table-of-contents"/>
    <w:p>
      <w:pPr>
        <w:pStyle w:val="Heading1"/>
      </w:pPr>
      <w:r>
        <w:t xml:space="preserve">Table of Contents</w:t>
      </w:r>
    </w:p>
    <w:p>
      <w:pPr>
        <w:numPr>
          <w:ilvl w:val="0"/>
          <w:numId w:val="1001"/>
        </w:numPr>
      </w:pPr>
      <w:r>
        <w:t xml:space="preserve">Introduction</w:t>
      </w:r>
    </w:p>
    <w:p>
      <w:pPr>
        <w:numPr>
          <w:ilvl w:val="0"/>
          <w:numId w:val="1001"/>
        </w:numPr>
      </w:pPr>
      <w:r>
        <w:t xml:space="preserve">Business Requirements Overview</w:t>
      </w:r>
    </w:p>
    <w:p>
      <w:pPr>
        <w:numPr>
          <w:ilvl w:val="0"/>
          <w:numId w:val="1001"/>
        </w:numPr>
      </w:pPr>
      <w:r>
        <w:t xml:space="preserve">Functional Requirements Overview</w:t>
      </w:r>
    </w:p>
    <w:p>
      <w:pPr>
        <w:numPr>
          <w:ilvl w:val="0"/>
          <w:numId w:val="1001"/>
        </w:numPr>
      </w:pPr>
      <w:r>
        <w:t xml:space="preserve">Non-functional Requirements</w:t>
      </w:r>
    </w:p>
    <w:p>
      <w:pPr>
        <w:numPr>
          <w:ilvl w:val="0"/>
          <w:numId w:val="1001"/>
        </w:numPr>
      </w:pPr>
      <w:r>
        <w:t xml:space="preserve">Data Requirements</w:t>
      </w:r>
    </w:p>
    <w:p>
      <w:pPr>
        <w:numPr>
          <w:ilvl w:val="0"/>
          <w:numId w:val="1001"/>
        </w:numPr>
      </w:pPr>
      <w:r>
        <w:t xml:space="preserve">Constraints and Assumptions</w:t>
      </w:r>
    </w:p>
    <w:p>
      <w:r>
        <w:pict>
          <v:rect style="width:0;height:1.5pt" o:hralign="center" o:hrstd="t" o:hr="t"/>
        </w:pict>
      </w:r>
    </w:p>
    <w:bookmarkEnd w:id="22"/>
    <w:bookmarkStart w:id="29" w:name="introduction"/>
    <w:p>
      <w:pPr>
        <w:pStyle w:val="Heading1"/>
      </w:pPr>
      <w:r>
        <w:t xml:space="preserve">1. Introduction</w:t>
      </w:r>
    </w:p>
    <w:bookmarkStart w:id="23" w:name="document-purpose"/>
    <w:p>
      <w:pPr>
        <w:pStyle w:val="Heading2"/>
      </w:pPr>
      <w:r>
        <w:t xml:space="preserve">1.1 Document Purpose</w:t>
      </w:r>
    </w:p>
    <w:p>
      <w:pPr>
        <w:pStyle w:val="FirstParagraph"/>
      </w:pPr>
      <w:r>
        <w:t xml:space="preserve">This document communicates the business requirements and scope for developing the BookMyVenue System. The purpose of this document is to define the functional requirements, non-functional requirements, data requirements, business rules, assumptions, and constraints associated with the proposed venue booking platform.</w:t>
      </w:r>
    </w:p>
    <w:bookmarkEnd w:id="23"/>
    <w:bookmarkStart w:id="24" w:name="project-background"/>
    <w:p>
      <w:pPr>
        <w:pStyle w:val="Heading2"/>
      </w:pPr>
      <w:r>
        <w:t xml:space="preserve">1.2 Project Background</w:t>
      </w:r>
    </w:p>
    <w:p>
      <w:pPr>
        <w:pStyle w:val="FirstParagraph"/>
      </w:pPr>
      <w:r>
        <w:t xml:space="preserve">Venue booking for marriages, birthday parties, social gatherings, and corporate events is generally performed through manual communication between customers and venue owners. Customers often spend significant time searching for suitable venues, comparing prices, checking availability, and arranging additional services such as catering and decoration.</w:t>
      </w:r>
    </w:p>
    <w:p>
      <w:pPr>
        <w:pStyle w:val="BodyText"/>
      </w:pPr>
      <w:r>
        <w:t xml:space="preserve">There is currently no centralized system that allows customers to search, compare, and book venues online while simultaneously selecting event-related services.</w:t>
      </w:r>
    </w:p>
    <w:p>
      <w:pPr>
        <w:pStyle w:val="BodyText"/>
      </w:pPr>
      <w:r>
        <w:t xml:space="preserve">BookMyVenue aims to provide a digital platform that connects customers, venue owners, and service providers through a single web application.</w:t>
      </w:r>
    </w:p>
    <w:bookmarkEnd w:id="24"/>
    <w:bookmarkStart w:id="25" w:name="goals-of-the-project"/>
    <w:p>
      <w:pPr>
        <w:pStyle w:val="Heading2"/>
      </w:pPr>
      <w:r>
        <w:t xml:space="preserve">1.3 Goals of the Project</w:t>
      </w:r>
    </w:p>
    <w:p>
      <w:pPr>
        <w:pStyle w:val="FirstParagraph"/>
      </w:pPr>
      <w:r>
        <w:t xml:space="preserve">The main objectives of BookMyVenue are:</w:t>
      </w:r>
    </w:p>
    <w:p>
      <w:pPr>
        <w:pStyle w:val="Compact"/>
        <w:numPr>
          <w:ilvl w:val="0"/>
          <w:numId w:val="1002"/>
        </w:numPr>
      </w:pPr>
      <w:r>
        <w:t xml:space="preserve">To provide online venue discovery and booking.</w:t>
      </w:r>
    </w:p>
    <w:p>
      <w:pPr>
        <w:pStyle w:val="Compact"/>
        <w:numPr>
          <w:ilvl w:val="0"/>
          <w:numId w:val="1002"/>
        </w:numPr>
      </w:pPr>
      <w:r>
        <w:t xml:space="preserve">To reduce manual booking processes.</w:t>
      </w:r>
    </w:p>
    <w:p>
      <w:pPr>
        <w:pStyle w:val="Compact"/>
        <w:numPr>
          <w:ilvl w:val="0"/>
          <w:numId w:val="1002"/>
        </w:numPr>
      </w:pPr>
      <w:r>
        <w:t xml:space="preserve">To provide transparent pricing and availability information.</w:t>
      </w:r>
    </w:p>
    <w:p>
      <w:pPr>
        <w:pStyle w:val="Compact"/>
        <w:numPr>
          <w:ilvl w:val="0"/>
          <w:numId w:val="1002"/>
        </w:numPr>
      </w:pPr>
      <w:r>
        <w:t xml:space="preserve">To support online payment facilities.</w:t>
      </w:r>
    </w:p>
    <w:p>
      <w:pPr>
        <w:pStyle w:val="Compact"/>
        <w:numPr>
          <w:ilvl w:val="0"/>
          <w:numId w:val="1002"/>
        </w:numPr>
      </w:pPr>
      <w:r>
        <w:t xml:space="preserve">To integrate event-related services such as decoration, catering, and photography.</w:t>
      </w:r>
    </w:p>
    <w:p>
      <w:pPr>
        <w:pStyle w:val="Compact"/>
        <w:numPr>
          <w:ilvl w:val="0"/>
          <w:numId w:val="1002"/>
        </w:numPr>
      </w:pPr>
      <w:r>
        <w:t xml:space="preserve">To provide venue owners with a platform for managing venue availability and bookings.</w:t>
      </w:r>
    </w:p>
    <w:p>
      <w:pPr>
        <w:pStyle w:val="Compact"/>
        <w:numPr>
          <w:ilvl w:val="0"/>
          <w:numId w:val="1002"/>
        </w:numPr>
      </w:pPr>
      <w:r>
        <w:t xml:space="preserve">To improve customer experience through a centralized booking system.</w:t>
      </w:r>
    </w:p>
    <w:bookmarkEnd w:id="25"/>
    <w:bookmarkStart w:id="28" w:name="customers-and-stakeholders"/>
    <w:p>
      <w:pPr>
        <w:pStyle w:val="Heading2"/>
      </w:pPr>
      <w:r>
        <w:t xml:space="preserve">1.4 Customers and Stakeholders</w:t>
      </w:r>
    </w:p>
    <w:bookmarkStart w:id="26" w:name="customers"/>
    <w:p>
      <w:pPr>
        <w:pStyle w:val="Heading3"/>
      </w:pPr>
      <w:r>
        <w:t xml:space="preserve">Customers</w:t>
      </w:r>
    </w:p>
    <w:p>
      <w:pPr>
        <w:pStyle w:val="Compact"/>
        <w:numPr>
          <w:ilvl w:val="0"/>
          <w:numId w:val="1003"/>
        </w:numPr>
      </w:pPr>
      <w:r>
        <w:t xml:space="preserve">Customers planning weddings.</w:t>
      </w:r>
    </w:p>
    <w:p>
      <w:pPr>
        <w:pStyle w:val="Compact"/>
        <w:numPr>
          <w:ilvl w:val="0"/>
          <w:numId w:val="1003"/>
        </w:numPr>
      </w:pPr>
      <w:r>
        <w:t xml:space="preserve">Customers planning birthday parties.</w:t>
      </w:r>
    </w:p>
    <w:p>
      <w:pPr>
        <w:pStyle w:val="Compact"/>
        <w:numPr>
          <w:ilvl w:val="0"/>
          <w:numId w:val="1003"/>
        </w:numPr>
      </w:pPr>
      <w:r>
        <w:t xml:space="preserve">Customers planning social events.</w:t>
      </w:r>
    </w:p>
    <w:p>
      <w:pPr>
        <w:pStyle w:val="Compact"/>
        <w:numPr>
          <w:ilvl w:val="0"/>
          <w:numId w:val="1003"/>
        </w:numPr>
      </w:pPr>
      <w:r>
        <w:t xml:space="preserve">Corporate event organizers.</w:t>
      </w:r>
    </w:p>
    <w:bookmarkEnd w:id="26"/>
    <w:bookmarkStart w:id="27" w:name="stakeholders"/>
    <w:p>
      <w:pPr>
        <w:pStyle w:val="Heading3"/>
      </w:pPr>
      <w:r>
        <w:t xml:space="preserve">Stakeholders</w:t>
      </w:r>
    </w:p>
    <w:p>
      <w:pPr>
        <w:pStyle w:val="Compact"/>
        <w:numPr>
          <w:ilvl w:val="0"/>
          <w:numId w:val="1004"/>
        </w:numPr>
      </w:pPr>
      <w:r>
        <w:t xml:space="preserve">Marriage Hall Owners</w:t>
      </w:r>
    </w:p>
    <w:p>
      <w:pPr>
        <w:pStyle w:val="Compact"/>
        <w:numPr>
          <w:ilvl w:val="0"/>
          <w:numId w:val="1004"/>
        </w:numPr>
      </w:pPr>
      <w:r>
        <w:t xml:space="preserve">School Administration</w:t>
      </w:r>
    </w:p>
    <w:p>
      <w:pPr>
        <w:pStyle w:val="Compact"/>
        <w:numPr>
          <w:ilvl w:val="0"/>
          <w:numId w:val="1004"/>
        </w:numPr>
      </w:pPr>
      <w:r>
        <w:t xml:space="preserve">College Administration</w:t>
      </w:r>
    </w:p>
    <w:p>
      <w:pPr>
        <w:pStyle w:val="Compact"/>
        <w:numPr>
          <w:ilvl w:val="0"/>
          <w:numId w:val="1004"/>
        </w:numPr>
      </w:pPr>
      <w:r>
        <w:t xml:space="preserve">Building Society Secretaries</w:t>
      </w:r>
    </w:p>
    <w:p>
      <w:pPr>
        <w:pStyle w:val="Compact"/>
        <w:numPr>
          <w:ilvl w:val="0"/>
          <w:numId w:val="1004"/>
        </w:numPr>
      </w:pPr>
      <w:r>
        <w:t xml:space="preserve">Private Bungalow Owners</w:t>
      </w:r>
    </w:p>
    <w:p>
      <w:pPr>
        <w:pStyle w:val="Compact"/>
        <w:numPr>
          <w:ilvl w:val="0"/>
          <w:numId w:val="1004"/>
        </w:numPr>
      </w:pPr>
      <w:r>
        <w:t xml:space="preserve">Event Service Providers</w:t>
      </w:r>
    </w:p>
    <w:p>
      <w:pPr>
        <w:pStyle w:val="Compact"/>
        <w:numPr>
          <w:ilvl w:val="0"/>
          <w:numId w:val="1004"/>
        </w:numPr>
      </w:pPr>
      <w:r>
        <w:t xml:space="preserve">System Administrator</w:t>
      </w:r>
    </w:p>
    <w:p>
      <w:r>
        <w:pict>
          <v:rect style="width:0;height:1.5pt" o:hralign="center" o:hrstd="t" o:hr="t"/>
        </w:pict>
      </w:r>
    </w:p>
    <w:bookmarkEnd w:id="27"/>
    <w:bookmarkEnd w:id="28"/>
    <w:bookmarkEnd w:id="29"/>
    <w:bookmarkStart w:id="30" w:name="business-requirements-overview"/>
    <w:p>
      <w:pPr>
        <w:pStyle w:val="Heading1"/>
      </w:pPr>
      <w:r>
        <w:t xml:space="preserve">2. Business Requirements Overview</w:t>
      </w:r>
    </w:p>
    <w:p>
      <w:pPr>
        <w:pStyle w:val="Compact"/>
        <w:numPr>
          <w:ilvl w:val="0"/>
          <w:numId w:val="1005"/>
        </w:numPr>
      </w:pPr>
      <w:r>
        <w:t xml:space="preserve">BookMyVenue is a public web application.</w:t>
      </w:r>
    </w:p>
    <w:p>
      <w:pPr>
        <w:pStyle w:val="Compact"/>
        <w:numPr>
          <w:ilvl w:val="0"/>
          <w:numId w:val="1005"/>
        </w:numPr>
      </w:pPr>
      <w:r>
        <w:t xml:space="preserve">The platform allows customers to search and book venues online.</w:t>
      </w:r>
    </w:p>
    <w:p>
      <w:pPr>
        <w:pStyle w:val="Compact"/>
        <w:numPr>
          <w:ilvl w:val="0"/>
          <w:numId w:val="1005"/>
        </w:numPr>
      </w:pPr>
      <w:r>
        <w:t xml:space="preserve">Customers can search venues by State, City, Date, and Time Slot.</w:t>
      </w:r>
    </w:p>
    <w:p>
      <w:pPr>
        <w:pStyle w:val="Compact"/>
        <w:numPr>
          <w:ilvl w:val="0"/>
          <w:numId w:val="1005"/>
        </w:numPr>
      </w:pPr>
      <w:r>
        <w:t xml:space="preserve">The system supports multiple venue categories.</w:t>
      </w:r>
    </w:p>
    <w:p>
      <w:pPr>
        <w:pStyle w:val="Compact"/>
        <w:numPr>
          <w:ilvl w:val="0"/>
          <w:numId w:val="1005"/>
        </w:numPr>
      </w:pPr>
      <w:r>
        <w:t xml:space="preserve">Customers can compare venue details before booking.</w:t>
      </w:r>
    </w:p>
    <w:p>
      <w:pPr>
        <w:pStyle w:val="Compact"/>
        <w:numPr>
          <w:ilvl w:val="0"/>
          <w:numId w:val="1005"/>
        </w:numPr>
      </w:pPr>
      <w:r>
        <w:t xml:space="preserve">Customers can add event service packages during booking.</w:t>
      </w:r>
    </w:p>
    <w:p>
      <w:pPr>
        <w:pStyle w:val="Compact"/>
        <w:numPr>
          <w:ilvl w:val="0"/>
          <w:numId w:val="1005"/>
        </w:numPr>
      </w:pPr>
      <w:r>
        <w:t xml:space="preserve">The system calculates total booking charges including GST.</w:t>
      </w:r>
    </w:p>
    <w:p>
      <w:pPr>
        <w:pStyle w:val="Compact"/>
        <w:numPr>
          <w:ilvl w:val="0"/>
          <w:numId w:val="1005"/>
        </w:numPr>
      </w:pPr>
      <w:r>
        <w:t xml:space="preserve">Customers can make secure online payments.</w:t>
      </w:r>
    </w:p>
    <w:p>
      <w:pPr>
        <w:pStyle w:val="Compact"/>
        <w:numPr>
          <w:ilvl w:val="0"/>
          <w:numId w:val="1005"/>
        </w:numPr>
      </w:pPr>
      <w:r>
        <w:t xml:space="preserve">Venue owners can publish and manage venue information.</w:t>
      </w:r>
    </w:p>
    <w:p>
      <w:pPr>
        <w:pStyle w:val="Compact"/>
        <w:numPr>
          <w:ilvl w:val="0"/>
          <w:numId w:val="1005"/>
        </w:numPr>
      </w:pPr>
      <w:r>
        <w:t xml:space="preserve">Venue owners can configure availability schedules.</w:t>
      </w:r>
    </w:p>
    <w:p>
      <w:pPr>
        <w:pStyle w:val="Compact"/>
        <w:numPr>
          <w:ilvl w:val="0"/>
          <w:numId w:val="1005"/>
        </w:numPr>
      </w:pPr>
      <w:r>
        <w:t xml:space="preserve">Service providers can offer event-related services.</w:t>
      </w:r>
    </w:p>
    <w:p>
      <w:pPr>
        <w:pStyle w:val="Compact"/>
        <w:numPr>
          <w:ilvl w:val="0"/>
          <w:numId w:val="1005"/>
        </w:numPr>
      </w:pPr>
      <w:r>
        <w:t xml:space="preserve">Google Maps integration provides venue location details.</w:t>
      </w:r>
    </w:p>
    <w:p>
      <w:pPr>
        <w:pStyle w:val="Compact"/>
        <w:numPr>
          <w:ilvl w:val="0"/>
          <w:numId w:val="1005"/>
        </w:numPr>
      </w:pPr>
      <w:r>
        <w:t xml:space="preserve">Booking confirmations are generated after successful payments.</w:t>
      </w:r>
    </w:p>
    <w:p>
      <w:pPr>
        <w:pStyle w:val="Compact"/>
        <w:numPr>
          <w:ilvl w:val="0"/>
          <w:numId w:val="1005"/>
        </w:numPr>
      </w:pPr>
      <w:r>
        <w:t xml:space="preserve">The entire platform is managed by the Administrator.</w:t>
      </w:r>
    </w:p>
    <w:p>
      <w:r>
        <w:pict>
          <v:rect style="width:0;height:1.5pt" o:hralign="center" o:hrstd="t" o:hr="t"/>
        </w:pict>
      </w:r>
    </w:p>
    <w:bookmarkEnd w:id="30"/>
    <w:bookmarkStart w:id="40" w:name="functional-requirements-overview"/>
    <w:p>
      <w:pPr>
        <w:pStyle w:val="Heading1"/>
      </w:pPr>
      <w:r>
        <w:t xml:space="preserve">3. Functional Requirements Overview</w:t>
      </w:r>
    </w:p>
    <w:p>
      <w:pPr>
        <w:pStyle w:val="FirstParagraph"/>
      </w:pPr>
      <w:r>
        <w:t xml:space="preserve">BookMyVenue consists of four major modules:</w:t>
      </w:r>
    </w:p>
    <w:p>
      <w:pPr>
        <w:pStyle w:val="Compact"/>
        <w:numPr>
          <w:ilvl w:val="0"/>
          <w:numId w:val="1006"/>
        </w:numPr>
      </w:pPr>
      <w:r>
        <w:t xml:space="preserve">Customer Module</w:t>
      </w:r>
    </w:p>
    <w:p>
      <w:pPr>
        <w:pStyle w:val="Compact"/>
        <w:numPr>
          <w:ilvl w:val="0"/>
          <w:numId w:val="1006"/>
        </w:numPr>
      </w:pPr>
      <w:r>
        <w:t xml:space="preserve">Venue Owner Module</w:t>
      </w:r>
    </w:p>
    <w:p>
      <w:pPr>
        <w:pStyle w:val="Compact"/>
        <w:numPr>
          <w:ilvl w:val="0"/>
          <w:numId w:val="1006"/>
        </w:numPr>
      </w:pPr>
      <w:r>
        <w:t xml:space="preserve">Service Provider Module</w:t>
      </w:r>
    </w:p>
    <w:p>
      <w:pPr>
        <w:pStyle w:val="Compact"/>
        <w:numPr>
          <w:ilvl w:val="0"/>
          <w:numId w:val="1006"/>
        </w:numPr>
      </w:pPr>
      <w:r>
        <w:t xml:space="preserve">Admin Module</w:t>
      </w:r>
    </w:p>
    <w:bookmarkStart w:id="32" w:name="customer-module"/>
    <w:p>
      <w:pPr>
        <w:pStyle w:val="Heading2"/>
      </w:pPr>
      <w:r>
        <w:t xml:space="preserve">3.1 Customer Module</w:t>
      </w:r>
    </w:p>
    <w:p>
      <w:pPr>
        <w:pStyle w:val="Compact"/>
        <w:numPr>
          <w:ilvl w:val="0"/>
          <w:numId w:val="1007"/>
        </w:numPr>
      </w:pPr>
      <w:r>
        <w:t xml:space="preserve">Customer can register and create an account.</w:t>
      </w:r>
    </w:p>
    <w:p>
      <w:pPr>
        <w:pStyle w:val="Compact"/>
        <w:numPr>
          <w:ilvl w:val="0"/>
          <w:numId w:val="1007"/>
        </w:numPr>
      </w:pPr>
      <w:r>
        <w:t xml:space="preserve">Customer can log in securely.</w:t>
      </w:r>
    </w:p>
    <w:p>
      <w:pPr>
        <w:pStyle w:val="Compact"/>
        <w:numPr>
          <w:ilvl w:val="0"/>
          <w:numId w:val="1007"/>
        </w:numPr>
      </w:pPr>
      <w:r>
        <w:t xml:space="preserve">Customer can search venues by:</w:t>
      </w:r>
    </w:p>
    <w:p>
      <w:pPr>
        <w:pStyle w:val="Compact"/>
        <w:numPr>
          <w:ilvl w:val="1"/>
          <w:numId w:val="1008"/>
        </w:numPr>
      </w:pPr>
      <w:r>
        <w:t xml:space="preserve">State</w:t>
      </w:r>
    </w:p>
    <w:p>
      <w:pPr>
        <w:pStyle w:val="Compact"/>
        <w:numPr>
          <w:ilvl w:val="1"/>
          <w:numId w:val="1008"/>
        </w:numPr>
      </w:pPr>
      <w:r>
        <w:t xml:space="preserve">City</w:t>
      </w:r>
    </w:p>
    <w:p>
      <w:pPr>
        <w:pStyle w:val="Compact"/>
        <w:numPr>
          <w:ilvl w:val="1"/>
          <w:numId w:val="1008"/>
        </w:numPr>
      </w:pPr>
      <w:r>
        <w:t xml:space="preserve">Date</w:t>
      </w:r>
    </w:p>
    <w:p>
      <w:pPr>
        <w:pStyle w:val="Compact"/>
        <w:numPr>
          <w:ilvl w:val="1"/>
          <w:numId w:val="1008"/>
        </w:numPr>
      </w:pPr>
      <w:r>
        <w:t xml:space="preserve">Time Slot</w:t>
      </w:r>
    </w:p>
    <w:p>
      <w:pPr>
        <w:pStyle w:val="Compact"/>
        <w:numPr>
          <w:ilvl w:val="0"/>
          <w:numId w:val="1007"/>
        </w:numPr>
      </w:pPr>
      <w:r>
        <w:t xml:space="preserve">Customer can view venue listings.</w:t>
      </w:r>
    </w:p>
    <w:p>
      <w:pPr>
        <w:pStyle w:val="Compact"/>
        <w:numPr>
          <w:ilvl w:val="0"/>
          <w:numId w:val="1007"/>
        </w:numPr>
      </w:pPr>
      <w:r>
        <w:t xml:space="preserve">Customer can view venue dimensions and pricing.</w:t>
      </w:r>
    </w:p>
    <w:p>
      <w:pPr>
        <w:pStyle w:val="Compact"/>
        <w:numPr>
          <w:ilvl w:val="0"/>
          <w:numId w:val="1007"/>
        </w:numPr>
      </w:pPr>
      <w:r>
        <w:t xml:space="preserve">Customer can compare venues.</w:t>
      </w:r>
    </w:p>
    <w:p>
      <w:pPr>
        <w:pStyle w:val="Compact"/>
        <w:numPr>
          <w:ilvl w:val="0"/>
          <w:numId w:val="1007"/>
        </w:numPr>
      </w:pPr>
      <w:r>
        <w:t xml:space="preserve">Customer can view venue images.</w:t>
      </w:r>
    </w:p>
    <w:p>
      <w:pPr>
        <w:pStyle w:val="Compact"/>
        <w:numPr>
          <w:ilvl w:val="0"/>
          <w:numId w:val="1007"/>
        </w:numPr>
      </w:pPr>
      <w:r>
        <w:t xml:space="preserve">Customer can view venue location on Google Maps.</w:t>
      </w:r>
    </w:p>
    <w:p>
      <w:pPr>
        <w:pStyle w:val="Compact"/>
        <w:numPr>
          <w:ilvl w:val="0"/>
          <w:numId w:val="1007"/>
        </w:numPr>
      </w:pPr>
      <w:r>
        <w:t xml:space="preserve">Customer can add selected venues to cart.</w:t>
      </w:r>
    </w:p>
    <w:p>
      <w:pPr>
        <w:pStyle w:val="Compact"/>
        <w:numPr>
          <w:ilvl w:val="0"/>
          <w:numId w:val="1007"/>
        </w:numPr>
      </w:pPr>
      <w:r>
        <w:t xml:space="preserve">Customer can choose decoration packages.</w:t>
      </w:r>
    </w:p>
    <w:p>
      <w:pPr>
        <w:pStyle w:val="Compact"/>
        <w:numPr>
          <w:ilvl w:val="0"/>
          <w:numId w:val="1007"/>
        </w:numPr>
      </w:pPr>
      <w:r>
        <w:t xml:space="preserve">Customer can choose catering packages.</w:t>
      </w:r>
    </w:p>
    <w:p>
      <w:pPr>
        <w:pStyle w:val="Compact"/>
        <w:numPr>
          <w:ilvl w:val="0"/>
          <w:numId w:val="1007"/>
        </w:numPr>
      </w:pPr>
      <w:r>
        <w:t xml:space="preserve">Customer can choose photography packages.</w:t>
      </w:r>
    </w:p>
    <w:p>
      <w:pPr>
        <w:pStyle w:val="Compact"/>
        <w:numPr>
          <w:ilvl w:val="0"/>
          <w:numId w:val="1007"/>
        </w:numPr>
      </w:pPr>
      <w:r>
        <w:t xml:space="preserve">Customer can view total amount including GST.</w:t>
      </w:r>
    </w:p>
    <w:p>
      <w:pPr>
        <w:pStyle w:val="Compact"/>
        <w:numPr>
          <w:ilvl w:val="0"/>
          <w:numId w:val="1007"/>
        </w:numPr>
      </w:pPr>
      <w:r>
        <w:t xml:space="preserve">Customer can make online payments.</w:t>
      </w:r>
    </w:p>
    <w:p>
      <w:pPr>
        <w:pStyle w:val="Compact"/>
        <w:numPr>
          <w:ilvl w:val="0"/>
          <w:numId w:val="1007"/>
        </w:numPr>
      </w:pPr>
      <w:r>
        <w:t xml:space="preserve">Customer can receive booking confirmation.</w:t>
      </w:r>
    </w:p>
    <w:p>
      <w:pPr>
        <w:pStyle w:val="Compact"/>
        <w:numPr>
          <w:ilvl w:val="0"/>
          <w:numId w:val="1007"/>
        </w:numPr>
      </w:pPr>
      <w:r>
        <w:t xml:space="preserve">Customer can view booking history.</w:t>
      </w:r>
    </w:p>
    <w:p>
      <w:pPr>
        <w:pStyle w:val="Compact"/>
        <w:numPr>
          <w:ilvl w:val="0"/>
          <w:numId w:val="1007"/>
        </w:numPr>
      </w:pPr>
      <w:r>
        <w:t xml:space="preserve">Customer can provide ratings and reviews.</w:t>
      </w:r>
    </w:p>
    <w:bookmarkStart w:id="31" w:name="supported-venue-types"/>
    <w:p>
      <w:pPr>
        <w:pStyle w:val="Heading3"/>
      </w:pPr>
      <w:r>
        <w:t xml:space="preserve">Supported Venue Types</w:t>
      </w:r>
    </w:p>
    <w:p>
      <w:pPr>
        <w:pStyle w:val="Compact"/>
        <w:numPr>
          <w:ilvl w:val="0"/>
          <w:numId w:val="1009"/>
        </w:numPr>
      </w:pPr>
      <w:r>
        <w:t xml:space="preserve">Marriage Hall</w:t>
      </w:r>
    </w:p>
    <w:p>
      <w:pPr>
        <w:pStyle w:val="Compact"/>
        <w:numPr>
          <w:ilvl w:val="0"/>
          <w:numId w:val="1009"/>
        </w:numPr>
      </w:pPr>
      <w:r>
        <w:t xml:space="preserve">School Ground</w:t>
      </w:r>
    </w:p>
    <w:p>
      <w:pPr>
        <w:pStyle w:val="Compact"/>
        <w:numPr>
          <w:ilvl w:val="0"/>
          <w:numId w:val="1009"/>
        </w:numPr>
      </w:pPr>
      <w:r>
        <w:t xml:space="preserve">College Ground</w:t>
      </w:r>
    </w:p>
    <w:p>
      <w:pPr>
        <w:pStyle w:val="Compact"/>
        <w:numPr>
          <w:ilvl w:val="0"/>
          <w:numId w:val="1009"/>
        </w:numPr>
      </w:pPr>
      <w:r>
        <w:t xml:space="preserve">Building Terrace</w:t>
      </w:r>
    </w:p>
    <w:p>
      <w:pPr>
        <w:pStyle w:val="Compact"/>
        <w:numPr>
          <w:ilvl w:val="0"/>
          <w:numId w:val="1009"/>
        </w:numPr>
      </w:pPr>
      <w:r>
        <w:t xml:space="preserve">Private Bungalow</w:t>
      </w:r>
    </w:p>
    <w:p>
      <w:pPr>
        <w:pStyle w:val="Compact"/>
        <w:numPr>
          <w:ilvl w:val="0"/>
          <w:numId w:val="1009"/>
        </w:numPr>
      </w:pPr>
      <w:r>
        <w:t xml:space="preserve">Open Ground / Lawn</w:t>
      </w:r>
    </w:p>
    <w:p>
      <w:r>
        <w:pict>
          <v:rect style="width:0;height:1.5pt" o:hralign="center" o:hrstd="t" o:hr="t"/>
        </w:pict>
      </w:r>
    </w:p>
    <w:bookmarkEnd w:id="31"/>
    <w:bookmarkEnd w:id="32"/>
    <w:bookmarkStart w:id="34" w:name="venue-owner-module"/>
    <w:p>
      <w:pPr>
        <w:pStyle w:val="Heading2"/>
      </w:pPr>
      <w:r>
        <w:t xml:space="preserve">3.2 Venue Owner Module</w:t>
      </w:r>
    </w:p>
    <w:p>
      <w:pPr>
        <w:pStyle w:val="Compact"/>
        <w:numPr>
          <w:ilvl w:val="0"/>
          <w:numId w:val="1010"/>
        </w:numPr>
      </w:pPr>
      <w:r>
        <w:t xml:space="preserve">Venue owner can register and create an account.</w:t>
      </w:r>
    </w:p>
    <w:p>
      <w:pPr>
        <w:pStyle w:val="Compact"/>
        <w:numPr>
          <w:ilvl w:val="0"/>
          <w:numId w:val="1010"/>
        </w:numPr>
      </w:pPr>
      <w:r>
        <w:t xml:space="preserve">Venue owner can publish venue information.</w:t>
      </w:r>
    </w:p>
    <w:p>
      <w:pPr>
        <w:pStyle w:val="Compact"/>
        <w:numPr>
          <w:ilvl w:val="0"/>
          <w:numId w:val="1010"/>
        </w:numPr>
      </w:pPr>
      <w:r>
        <w:t xml:space="preserve">Venue owner can upload venue images.</w:t>
      </w:r>
    </w:p>
    <w:p>
      <w:pPr>
        <w:pStyle w:val="Compact"/>
        <w:numPr>
          <w:ilvl w:val="0"/>
          <w:numId w:val="1010"/>
        </w:numPr>
      </w:pPr>
      <w:r>
        <w:t xml:space="preserve">Venue owner can set venue pricing.</w:t>
      </w:r>
    </w:p>
    <w:p>
      <w:pPr>
        <w:pStyle w:val="Compact"/>
        <w:numPr>
          <w:ilvl w:val="0"/>
          <w:numId w:val="1010"/>
        </w:numPr>
      </w:pPr>
      <w:r>
        <w:t xml:space="preserve">Venue owner can manage availability schedules.</w:t>
      </w:r>
    </w:p>
    <w:p>
      <w:pPr>
        <w:pStyle w:val="Compact"/>
        <w:numPr>
          <w:ilvl w:val="0"/>
          <w:numId w:val="1010"/>
        </w:numPr>
      </w:pPr>
      <w:r>
        <w:t xml:space="preserve">Venue owner can define available time slots.</w:t>
      </w:r>
    </w:p>
    <w:p>
      <w:pPr>
        <w:pStyle w:val="Compact"/>
        <w:numPr>
          <w:ilvl w:val="0"/>
          <w:numId w:val="1010"/>
        </w:numPr>
      </w:pPr>
      <w:r>
        <w:t xml:space="preserve">Venue owner can approve or manage bookings.</w:t>
      </w:r>
    </w:p>
    <w:p>
      <w:pPr>
        <w:pStyle w:val="Compact"/>
        <w:numPr>
          <w:ilvl w:val="0"/>
          <w:numId w:val="1010"/>
        </w:numPr>
      </w:pPr>
      <w:r>
        <w:t xml:space="preserve">Venue owner can track booking revenue.</w:t>
      </w:r>
    </w:p>
    <w:bookmarkStart w:id="33" w:name="venue-owner-categories"/>
    <w:p>
      <w:pPr>
        <w:pStyle w:val="Heading3"/>
      </w:pPr>
      <w:r>
        <w:t xml:space="preserve">Venue Owner Categories</w:t>
      </w:r>
    </w:p>
    <w:p>
      <w:pPr>
        <w:pStyle w:val="Compact"/>
        <w:numPr>
          <w:ilvl w:val="0"/>
          <w:numId w:val="1011"/>
        </w:numPr>
      </w:pPr>
      <w:r>
        <w:t xml:space="preserve">Marriage Hall Owner</w:t>
      </w:r>
    </w:p>
    <w:p>
      <w:pPr>
        <w:pStyle w:val="Compact"/>
        <w:numPr>
          <w:ilvl w:val="0"/>
          <w:numId w:val="1011"/>
        </w:numPr>
      </w:pPr>
      <w:r>
        <w:t xml:space="preserve">School Administration</w:t>
      </w:r>
    </w:p>
    <w:p>
      <w:pPr>
        <w:pStyle w:val="Compact"/>
        <w:numPr>
          <w:ilvl w:val="0"/>
          <w:numId w:val="1011"/>
        </w:numPr>
      </w:pPr>
      <w:r>
        <w:t xml:space="preserve">College Administration</w:t>
      </w:r>
    </w:p>
    <w:p>
      <w:pPr>
        <w:pStyle w:val="Compact"/>
        <w:numPr>
          <w:ilvl w:val="0"/>
          <w:numId w:val="1011"/>
        </w:numPr>
      </w:pPr>
      <w:r>
        <w:t xml:space="preserve">Building Society Secretary</w:t>
      </w:r>
    </w:p>
    <w:p>
      <w:pPr>
        <w:pStyle w:val="Compact"/>
        <w:numPr>
          <w:ilvl w:val="0"/>
          <w:numId w:val="1011"/>
        </w:numPr>
      </w:pPr>
      <w:r>
        <w:t xml:space="preserve">Private Bungalow Owner</w:t>
      </w:r>
    </w:p>
    <w:p>
      <w:r>
        <w:pict>
          <v:rect style="width:0;height:1.5pt" o:hralign="center" o:hrstd="t" o:hr="t"/>
        </w:pict>
      </w:r>
    </w:p>
    <w:bookmarkEnd w:id="33"/>
    <w:bookmarkEnd w:id="34"/>
    <w:bookmarkStart w:id="38" w:name="service-provider-module"/>
    <w:p>
      <w:pPr>
        <w:pStyle w:val="Heading2"/>
      </w:pPr>
      <w:r>
        <w:t xml:space="preserve">3.3 Service Provider Module</w:t>
      </w:r>
    </w:p>
    <w:p>
      <w:pPr>
        <w:pStyle w:val="Compact"/>
        <w:numPr>
          <w:ilvl w:val="0"/>
          <w:numId w:val="1012"/>
        </w:numPr>
      </w:pPr>
      <w:r>
        <w:t xml:space="preserve">Service provider can register and create an account.</w:t>
      </w:r>
    </w:p>
    <w:p>
      <w:pPr>
        <w:pStyle w:val="Compact"/>
        <w:numPr>
          <w:ilvl w:val="0"/>
          <w:numId w:val="1012"/>
        </w:numPr>
      </w:pPr>
      <w:r>
        <w:t xml:space="preserve">Service provider can create service packages.</w:t>
      </w:r>
    </w:p>
    <w:p>
      <w:pPr>
        <w:pStyle w:val="Compact"/>
        <w:numPr>
          <w:ilvl w:val="0"/>
          <w:numId w:val="1012"/>
        </w:numPr>
      </w:pPr>
      <w:r>
        <w:t xml:space="preserve">Service provider can manage package pricing.</w:t>
      </w:r>
    </w:p>
    <w:p>
      <w:pPr>
        <w:pStyle w:val="Compact"/>
        <w:numPr>
          <w:ilvl w:val="0"/>
          <w:numId w:val="1012"/>
        </w:numPr>
      </w:pPr>
      <w:r>
        <w:t xml:space="preserve">Service provider can update package details.</w:t>
      </w:r>
    </w:p>
    <w:p>
      <w:pPr>
        <w:pStyle w:val="Compact"/>
        <w:numPr>
          <w:ilvl w:val="0"/>
          <w:numId w:val="1012"/>
        </w:numPr>
      </w:pPr>
      <w:r>
        <w:t xml:space="preserve">Service provider can manage:</w:t>
      </w:r>
    </w:p>
    <w:bookmarkStart w:id="35" w:name="decoration-services"/>
    <w:p>
      <w:pPr>
        <w:pStyle w:val="Heading3"/>
      </w:pPr>
      <w:r>
        <w:t xml:space="preserve">Decoration Services</w:t>
      </w:r>
    </w:p>
    <w:p>
      <w:pPr>
        <w:pStyle w:val="Compact"/>
        <w:numPr>
          <w:ilvl w:val="0"/>
          <w:numId w:val="1013"/>
        </w:numPr>
      </w:pPr>
      <w:r>
        <w:t xml:space="preserve">Basic Decoration Package</w:t>
      </w:r>
    </w:p>
    <w:p>
      <w:pPr>
        <w:pStyle w:val="Compact"/>
        <w:numPr>
          <w:ilvl w:val="0"/>
          <w:numId w:val="1013"/>
        </w:numPr>
      </w:pPr>
      <w:r>
        <w:t xml:space="preserve">Premium Decoration Package</w:t>
      </w:r>
    </w:p>
    <w:bookmarkEnd w:id="35"/>
    <w:bookmarkStart w:id="36" w:name="catering-services"/>
    <w:p>
      <w:pPr>
        <w:pStyle w:val="Heading3"/>
      </w:pPr>
      <w:r>
        <w:t xml:space="preserve">Catering Services</w:t>
      </w:r>
    </w:p>
    <w:p>
      <w:pPr>
        <w:pStyle w:val="Compact"/>
        <w:numPr>
          <w:ilvl w:val="0"/>
          <w:numId w:val="1014"/>
        </w:numPr>
      </w:pPr>
      <w:r>
        <w:t xml:space="preserve">Vegetarian Package</w:t>
      </w:r>
    </w:p>
    <w:p>
      <w:pPr>
        <w:pStyle w:val="Compact"/>
        <w:numPr>
          <w:ilvl w:val="0"/>
          <w:numId w:val="1014"/>
        </w:numPr>
      </w:pPr>
      <w:r>
        <w:t xml:space="preserve">Non-Vegetarian Package</w:t>
      </w:r>
    </w:p>
    <w:bookmarkEnd w:id="36"/>
    <w:bookmarkStart w:id="37" w:name="photography-services"/>
    <w:p>
      <w:pPr>
        <w:pStyle w:val="Heading3"/>
      </w:pPr>
      <w:r>
        <w:t xml:space="preserve">Photography Services</w:t>
      </w:r>
    </w:p>
    <w:p>
      <w:pPr>
        <w:pStyle w:val="Compact"/>
        <w:numPr>
          <w:ilvl w:val="0"/>
          <w:numId w:val="1015"/>
        </w:numPr>
      </w:pPr>
      <w:r>
        <w:t xml:space="preserve">Event Photography</w:t>
      </w:r>
    </w:p>
    <w:p>
      <w:pPr>
        <w:pStyle w:val="Compact"/>
        <w:numPr>
          <w:ilvl w:val="0"/>
          <w:numId w:val="1015"/>
        </w:numPr>
      </w:pPr>
      <w:r>
        <w:t xml:space="preserve">Wedding Photography</w:t>
      </w:r>
    </w:p>
    <w:p>
      <w:r>
        <w:pict>
          <v:rect style="width:0;height:1.5pt" o:hralign="center" o:hrstd="t" o:hr="t"/>
        </w:pict>
      </w:r>
    </w:p>
    <w:bookmarkEnd w:id="37"/>
    <w:bookmarkEnd w:id="38"/>
    <w:bookmarkStart w:id="39" w:name="admin-module"/>
    <w:p>
      <w:pPr>
        <w:pStyle w:val="Heading2"/>
      </w:pPr>
      <w:r>
        <w:t xml:space="preserve">3.4 Admin Module</w:t>
      </w:r>
    </w:p>
    <w:p>
      <w:pPr>
        <w:pStyle w:val="Compact"/>
        <w:numPr>
          <w:ilvl w:val="0"/>
          <w:numId w:val="1016"/>
        </w:numPr>
      </w:pPr>
      <w:r>
        <w:t xml:space="preserve">Admin can manage all users.</w:t>
      </w:r>
    </w:p>
    <w:p>
      <w:pPr>
        <w:pStyle w:val="Compact"/>
        <w:numPr>
          <w:ilvl w:val="0"/>
          <w:numId w:val="1016"/>
        </w:numPr>
      </w:pPr>
      <w:r>
        <w:t xml:space="preserve">Admin can manage venue owners.</w:t>
      </w:r>
    </w:p>
    <w:p>
      <w:pPr>
        <w:pStyle w:val="Compact"/>
        <w:numPr>
          <w:ilvl w:val="0"/>
          <w:numId w:val="1016"/>
        </w:numPr>
      </w:pPr>
      <w:r>
        <w:t xml:space="preserve">Admin can manage service providers.</w:t>
      </w:r>
    </w:p>
    <w:p>
      <w:pPr>
        <w:pStyle w:val="Compact"/>
        <w:numPr>
          <w:ilvl w:val="0"/>
          <w:numId w:val="1016"/>
        </w:numPr>
      </w:pPr>
      <w:r>
        <w:t xml:space="preserve">Admin can monitor booking activities.</w:t>
      </w:r>
    </w:p>
    <w:p>
      <w:pPr>
        <w:pStyle w:val="Compact"/>
        <w:numPr>
          <w:ilvl w:val="0"/>
          <w:numId w:val="1016"/>
        </w:numPr>
      </w:pPr>
      <w:r>
        <w:t xml:space="preserve">Admin can monitor payments.</w:t>
      </w:r>
    </w:p>
    <w:p>
      <w:pPr>
        <w:pStyle w:val="Compact"/>
        <w:numPr>
          <w:ilvl w:val="0"/>
          <w:numId w:val="1016"/>
        </w:numPr>
      </w:pPr>
      <w:r>
        <w:t xml:space="preserve">Admin can manage pricing information.</w:t>
      </w:r>
    </w:p>
    <w:p>
      <w:pPr>
        <w:pStyle w:val="Compact"/>
        <w:numPr>
          <w:ilvl w:val="0"/>
          <w:numId w:val="1016"/>
        </w:numPr>
      </w:pPr>
      <w:r>
        <w:t xml:space="preserve">Admin can manage venue approvals.</w:t>
      </w:r>
    </w:p>
    <w:p>
      <w:pPr>
        <w:pStyle w:val="Compact"/>
        <w:numPr>
          <w:ilvl w:val="0"/>
          <w:numId w:val="1016"/>
        </w:numPr>
      </w:pPr>
      <w:r>
        <w:t xml:space="preserve">Admin can generate booking reports.</w:t>
      </w:r>
    </w:p>
    <w:p>
      <w:pPr>
        <w:pStyle w:val="Compact"/>
        <w:numPr>
          <w:ilvl w:val="0"/>
          <w:numId w:val="1016"/>
        </w:numPr>
      </w:pPr>
      <w:r>
        <w:t xml:space="preserve">Admin can manage complaints and feedback.</w:t>
      </w:r>
    </w:p>
    <w:p>
      <w:r>
        <w:pict>
          <v:rect style="width:0;height:1.5pt" o:hralign="center" o:hrstd="t" o:hr="t"/>
        </w:pict>
      </w:r>
    </w:p>
    <w:bookmarkEnd w:id="39"/>
    <w:bookmarkEnd w:id="40"/>
    <w:bookmarkStart w:id="47" w:name="non-functional-requirements"/>
    <w:p>
      <w:pPr>
        <w:pStyle w:val="Heading1"/>
      </w:pPr>
      <w:r>
        <w:t xml:space="preserve">4. Non-functional Requirements</w:t>
      </w:r>
    </w:p>
    <w:bookmarkStart w:id="41" w:name="performance"/>
    <w:p>
      <w:pPr>
        <w:pStyle w:val="Heading3"/>
      </w:pPr>
      <w:r>
        <w:t xml:space="preserve">Performance</w:t>
      </w:r>
    </w:p>
    <w:p>
      <w:pPr>
        <w:pStyle w:val="Compact"/>
        <w:numPr>
          <w:ilvl w:val="0"/>
          <w:numId w:val="1017"/>
        </w:numPr>
      </w:pPr>
      <w:r>
        <w:t xml:space="preserve">System response time should be less than 3 seconds.</w:t>
      </w:r>
    </w:p>
    <w:p>
      <w:pPr>
        <w:pStyle w:val="Compact"/>
        <w:numPr>
          <w:ilvl w:val="0"/>
          <w:numId w:val="1017"/>
        </w:numPr>
      </w:pPr>
      <w:r>
        <w:t xml:space="preserve">System should support multiple concurrent users.</w:t>
      </w:r>
    </w:p>
    <w:bookmarkEnd w:id="41"/>
    <w:bookmarkStart w:id="42" w:name="security"/>
    <w:p>
      <w:pPr>
        <w:pStyle w:val="Heading3"/>
      </w:pPr>
      <w:r>
        <w:t xml:space="preserve">Security</w:t>
      </w:r>
    </w:p>
    <w:p>
      <w:pPr>
        <w:pStyle w:val="Compact"/>
        <w:numPr>
          <w:ilvl w:val="0"/>
          <w:numId w:val="1018"/>
        </w:numPr>
      </w:pPr>
      <w:r>
        <w:t xml:space="preserve">Secure user authentication.</w:t>
      </w:r>
    </w:p>
    <w:p>
      <w:pPr>
        <w:pStyle w:val="Compact"/>
        <w:numPr>
          <w:ilvl w:val="0"/>
          <w:numId w:val="1018"/>
        </w:numPr>
      </w:pPr>
      <w:r>
        <w:t xml:space="preserve">Password encryption.</w:t>
      </w:r>
    </w:p>
    <w:p>
      <w:pPr>
        <w:pStyle w:val="Compact"/>
        <w:numPr>
          <w:ilvl w:val="0"/>
          <w:numId w:val="1018"/>
        </w:numPr>
      </w:pPr>
      <w:r>
        <w:t xml:space="preserve">Role-based access control.</w:t>
      </w:r>
    </w:p>
    <w:p>
      <w:pPr>
        <w:pStyle w:val="Compact"/>
        <w:numPr>
          <w:ilvl w:val="0"/>
          <w:numId w:val="1018"/>
        </w:numPr>
      </w:pPr>
      <w:r>
        <w:t xml:space="preserve">Secure online payment processing.</w:t>
      </w:r>
    </w:p>
    <w:bookmarkEnd w:id="42"/>
    <w:bookmarkStart w:id="43" w:name="reliability"/>
    <w:p>
      <w:pPr>
        <w:pStyle w:val="Heading3"/>
      </w:pPr>
      <w:r>
        <w:t xml:space="preserve">Reliability</w:t>
      </w:r>
    </w:p>
    <w:p>
      <w:pPr>
        <w:pStyle w:val="Compact"/>
        <w:numPr>
          <w:ilvl w:val="0"/>
          <w:numId w:val="1019"/>
        </w:numPr>
      </w:pPr>
      <w:r>
        <w:t xml:space="preserve">Booking information must be stored accurately.</w:t>
      </w:r>
    </w:p>
    <w:p>
      <w:pPr>
        <w:pStyle w:val="Compact"/>
        <w:numPr>
          <w:ilvl w:val="0"/>
          <w:numId w:val="1019"/>
        </w:numPr>
      </w:pPr>
      <w:r>
        <w:t xml:space="preserve">Payment records must be maintained without data loss.</w:t>
      </w:r>
    </w:p>
    <w:bookmarkEnd w:id="43"/>
    <w:bookmarkStart w:id="44" w:name="availability"/>
    <w:p>
      <w:pPr>
        <w:pStyle w:val="Heading3"/>
      </w:pPr>
      <w:r>
        <w:t xml:space="preserve">Availability</w:t>
      </w:r>
    </w:p>
    <w:p>
      <w:pPr>
        <w:pStyle w:val="Compact"/>
        <w:numPr>
          <w:ilvl w:val="0"/>
          <w:numId w:val="1020"/>
        </w:numPr>
      </w:pPr>
      <w:r>
        <w:t xml:space="preserve">The application should be available 24×7.</w:t>
      </w:r>
    </w:p>
    <w:p>
      <w:pPr>
        <w:pStyle w:val="Compact"/>
        <w:numPr>
          <w:ilvl w:val="0"/>
          <w:numId w:val="1020"/>
        </w:numPr>
      </w:pPr>
      <w:r>
        <w:t xml:space="preserve">The system should support uninterrupted booking operations.</w:t>
      </w:r>
    </w:p>
    <w:bookmarkEnd w:id="44"/>
    <w:bookmarkStart w:id="45" w:name="usability"/>
    <w:p>
      <w:pPr>
        <w:pStyle w:val="Heading3"/>
      </w:pPr>
      <w:r>
        <w:t xml:space="preserve">Usability</w:t>
      </w:r>
    </w:p>
    <w:p>
      <w:pPr>
        <w:pStyle w:val="Compact"/>
        <w:numPr>
          <w:ilvl w:val="0"/>
          <w:numId w:val="1021"/>
        </w:numPr>
      </w:pPr>
      <w:r>
        <w:t xml:space="preserve">User-friendly interface.</w:t>
      </w:r>
    </w:p>
    <w:p>
      <w:pPr>
        <w:pStyle w:val="Compact"/>
        <w:numPr>
          <w:ilvl w:val="0"/>
          <w:numId w:val="1021"/>
        </w:numPr>
      </w:pPr>
      <w:r>
        <w:t xml:space="preserve">Easy navigation.</w:t>
      </w:r>
    </w:p>
    <w:p>
      <w:pPr>
        <w:pStyle w:val="Compact"/>
        <w:numPr>
          <w:ilvl w:val="0"/>
          <w:numId w:val="1021"/>
        </w:numPr>
      </w:pPr>
      <w:r>
        <w:t xml:space="preserve">Mobile responsive design.</w:t>
      </w:r>
    </w:p>
    <w:bookmarkEnd w:id="45"/>
    <w:bookmarkStart w:id="46" w:name="scalability"/>
    <w:p>
      <w:pPr>
        <w:pStyle w:val="Heading3"/>
      </w:pPr>
      <w:r>
        <w:t xml:space="preserve">Scalability</w:t>
      </w:r>
    </w:p>
    <w:p>
      <w:pPr>
        <w:pStyle w:val="Compact"/>
        <w:numPr>
          <w:ilvl w:val="0"/>
          <w:numId w:val="1022"/>
        </w:numPr>
      </w:pPr>
      <w:r>
        <w:t xml:space="preserve">The system should support future expansion.</w:t>
      </w:r>
    </w:p>
    <w:p>
      <w:pPr>
        <w:pStyle w:val="Compact"/>
        <w:numPr>
          <w:ilvl w:val="0"/>
          <w:numId w:val="1022"/>
        </w:numPr>
      </w:pPr>
      <w:r>
        <w:t xml:space="preserve">Additional venue categories can be added without redesigning the system.</w:t>
      </w:r>
    </w:p>
    <w:p>
      <w:r>
        <w:pict>
          <v:rect style="width:0;height:1.5pt" o:hralign="center" o:hrstd="t" o:hr="t"/>
        </w:pict>
      </w:r>
    </w:p>
    <w:bookmarkEnd w:id="46"/>
    <w:bookmarkEnd w:id="47"/>
    <w:bookmarkStart w:id="59" w:name="data-requirements"/>
    <w:p>
      <w:pPr>
        <w:pStyle w:val="Heading1"/>
      </w:pPr>
      <w:r>
        <w:t xml:space="preserve">5. Data Requirements</w:t>
      </w:r>
    </w:p>
    <w:bookmarkStart w:id="52" w:name="input-data"/>
    <w:p>
      <w:pPr>
        <w:pStyle w:val="Heading2"/>
      </w:pPr>
      <w:r>
        <w:t xml:space="preserve">Input Data</w:t>
      </w:r>
    </w:p>
    <w:bookmarkStart w:id="48" w:name="customer-information"/>
    <w:p>
      <w:pPr>
        <w:pStyle w:val="Heading3"/>
      </w:pPr>
      <w:r>
        <w:t xml:space="preserve">Customer Information</w:t>
      </w:r>
    </w:p>
    <w:p>
      <w:pPr>
        <w:pStyle w:val="Compact"/>
        <w:numPr>
          <w:ilvl w:val="0"/>
          <w:numId w:val="1023"/>
        </w:numPr>
      </w:pPr>
      <w:r>
        <w:t xml:space="preserve">Name</w:t>
      </w:r>
    </w:p>
    <w:p>
      <w:pPr>
        <w:pStyle w:val="Compact"/>
        <w:numPr>
          <w:ilvl w:val="0"/>
          <w:numId w:val="1023"/>
        </w:numPr>
      </w:pPr>
      <w:r>
        <w:t xml:space="preserve">Email</w:t>
      </w:r>
    </w:p>
    <w:p>
      <w:pPr>
        <w:pStyle w:val="Compact"/>
        <w:numPr>
          <w:ilvl w:val="0"/>
          <w:numId w:val="1023"/>
        </w:numPr>
      </w:pPr>
      <w:r>
        <w:t xml:space="preserve">Mobile Number</w:t>
      </w:r>
    </w:p>
    <w:p>
      <w:pPr>
        <w:pStyle w:val="Compact"/>
        <w:numPr>
          <w:ilvl w:val="0"/>
          <w:numId w:val="1023"/>
        </w:numPr>
      </w:pPr>
      <w:r>
        <w:t xml:space="preserve">Password</w:t>
      </w:r>
    </w:p>
    <w:bookmarkEnd w:id="48"/>
    <w:bookmarkStart w:id="49" w:name="venue-information"/>
    <w:p>
      <w:pPr>
        <w:pStyle w:val="Heading3"/>
      </w:pPr>
      <w:r>
        <w:t xml:space="preserve">Venue Information</w:t>
      </w:r>
    </w:p>
    <w:p>
      <w:pPr>
        <w:pStyle w:val="Compact"/>
        <w:numPr>
          <w:ilvl w:val="0"/>
          <w:numId w:val="1024"/>
        </w:numPr>
      </w:pPr>
      <w:r>
        <w:t xml:space="preserve">Venue Name</w:t>
      </w:r>
    </w:p>
    <w:p>
      <w:pPr>
        <w:pStyle w:val="Compact"/>
        <w:numPr>
          <w:ilvl w:val="0"/>
          <w:numId w:val="1024"/>
        </w:numPr>
      </w:pPr>
      <w:r>
        <w:t xml:space="preserve">Venue Type</w:t>
      </w:r>
    </w:p>
    <w:p>
      <w:pPr>
        <w:pStyle w:val="Compact"/>
        <w:numPr>
          <w:ilvl w:val="0"/>
          <w:numId w:val="1024"/>
        </w:numPr>
      </w:pPr>
      <w:r>
        <w:t xml:space="preserve">City</w:t>
      </w:r>
    </w:p>
    <w:p>
      <w:pPr>
        <w:pStyle w:val="Compact"/>
        <w:numPr>
          <w:ilvl w:val="0"/>
          <w:numId w:val="1024"/>
        </w:numPr>
      </w:pPr>
      <w:r>
        <w:t xml:space="preserve">State</w:t>
      </w:r>
    </w:p>
    <w:p>
      <w:pPr>
        <w:pStyle w:val="Compact"/>
        <w:numPr>
          <w:ilvl w:val="0"/>
          <w:numId w:val="1024"/>
        </w:numPr>
      </w:pPr>
      <w:r>
        <w:t xml:space="preserve">Dimensions</w:t>
      </w:r>
    </w:p>
    <w:p>
      <w:pPr>
        <w:pStyle w:val="Compact"/>
        <w:numPr>
          <w:ilvl w:val="0"/>
          <w:numId w:val="1024"/>
        </w:numPr>
      </w:pPr>
      <w:r>
        <w:t xml:space="preserve">Price</w:t>
      </w:r>
    </w:p>
    <w:p>
      <w:pPr>
        <w:pStyle w:val="Compact"/>
        <w:numPr>
          <w:ilvl w:val="0"/>
          <w:numId w:val="1024"/>
        </w:numPr>
      </w:pPr>
      <w:r>
        <w:t xml:space="preserve">Availability</w:t>
      </w:r>
    </w:p>
    <w:bookmarkEnd w:id="49"/>
    <w:bookmarkStart w:id="50" w:name="booking-information"/>
    <w:p>
      <w:pPr>
        <w:pStyle w:val="Heading3"/>
      </w:pPr>
      <w:r>
        <w:t xml:space="preserve">Booking Information</w:t>
      </w:r>
    </w:p>
    <w:p>
      <w:pPr>
        <w:pStyle w:val="Compact"/>
        <w:numPr>
          <w:ilvl w:val="0"/>
          <w:numId w:val="1025"/>
        </w:numPr>
      </w:pPr>
      <w:r>
        <w:t xml:space="preserve">Booking Date</w:t>
      </w:r>
    </w:p>
    <w:p>
      <w:pPr>
        <w:pStyle w:val="Compact"/>
        <w:numPr>
          <w:ilvl w:val="0"/>
          <w:numId w:val="1025"/>
        </w:numPr>
      </w:pPr>
      <w:r>
        <w:t xml:space="preserve">Event Date</w:t>
      </w:r>
    </w:p>
    <w:p>
      <w:pPr>
        <w:pStyle w:val="Compact"/>
        <w:numPr>
          <w:ilvl w:val="0"/>
          <w:numId w:val="1025"/>
        </w:numPr>
      </w:pPr>
      <w:r>
        <w:t xml:space="preserve">Time Slot</w:t>
      </w:r>
    </w:p>
    <w:p>
      <w:pPr>
        <w:pStyle w:val="Compact"/>
        <w:numPr>
          <w:ilvl w:val="0"/>
          <w:numId w:val="1025"/>
        </w:numPr>
      </w:pPr>
      <w:r>
        <w:t xml:space="preserve">Payment Information</w:t>
      </w:r>
    </w:p>
    <w:bookmarkEnd w:id="50"/>
    <w:bookmarkStart w:id="51" w:name="service-information"/>
    <w:p>
      <w:pPr>
        <w:pStyle w:val="Heading3"/>
      </w:pPr>
      <w:r>
        <w:t xml:space="preserve">Service Information</w:t>
      </w:r>
    </w:p>
    <w:p>
      <w:pPr>
        <w:pStyle w:val="Compact"/>
        <w:numPr>
          <w:ilvl w:val="0"/>
          <w:numId w:val="1026"/>
        </w:numPr>
      </w:pPr>
      <w:r>
        <w:t xml:space="preserve">Decoration Package</w:t>
      </w:r>
    </w:p>
    <w:p>
      <w:pPr>
        <w:pStyle w:val="Compact"/>
        <w:numPr>
          <w:ilvl w:val="0"/>
          <w:numId w:val="1026"/>
        </w:numPr>
      </w:pPr>
      <w:r>
        <w:t xml:space="preserve">Catering Package</w:t>
      </w:r>
    </w:p>
    <w:p>
      <w:pPr>
        <w:pStyle w:val="Compact"/>
        <w:numPr>
          <w:ilvl w:val="0"/>
          <w:numId w:val="1026"/>
        </w:numPr>
      </w:pPr>
      <w:r>
        <w:t xml:space="preserve">Photography Package</w:t>
      </w:r>
    </w:p>
    <w:p>
      <w:r>
        <w:pict>
          <v:rect style="width:0;height:1.5pt" o:hralign="center" o:hrstd="t" o:hr="t"/>
        </w:pict>
      </w:r>
    </w:p>
    <w:bookmarkEnd w:id="51"/>
    <w:bookmarkEnd w:id="52"/>
    <w:bookmarkStart w:id="56" w:name="output-data"/>
    <w:p>
      <w:pPr>
        <w:pStyle w:val="Heading2"/>
      </w:pPr>
      <w:r>
        <w:t xml:space="preserve">Output Data</w:t>
      </w:r>
    </w:p>
    <w:bookmarkStart w:id="53" w:name="customer-outputs"/>
    <w:p>
      <w:pPr>
        <w:pStyle w:val="Heading3"/>
      </w:pPr>
      <w:r>
        <w:t xml:space="preserve">Customer Outputs</w:t>
      </w:r>
    </w:p>
    <w:p>
      <w:pPr>
        <w:pStyle w:val="Compact"/>
        <w:numPr>
          <w:ilvl w:val="0"/>
          <w:numId w:val="1027"/>
        </w:numPr>
      </w:pPr>
      <w:r>
        <w:t xml:space="preserve">Venue Listings</w:t>
      </w:r>
    </w:p>
    <w:p>
      <w:pPr>
        <w:pStyle w:val="Compact"/>
        <w:numPr>
          <w:ilvl w:val="0"/>
          <w:numId w:val="1027"/>
        </w:numPr>
      </w:pPr>
      <w:r>
        <w:t xml:space="preserve">Booking Confirmation</w:t>
      </w:r>
    </w:p>
    <w:p>
      <w:pPr>
        <w:pStyle w:val="Compact"/>
        <w:numPr>
          <w:ilvl w:val="0"/>
          <w:numId w:val="1027"/>
        </w:numPr>
      </w:pPr>
      <w:r>
        <w:t xml:space="preserve">Payment Receipt</w:t>
      </w:r>
    </w:p>
    <w:p>
      <w:pPr>
        <w:pStyle w:val="Compact"/>
        <w:numPr>
          <w:ilvl w:val="0"/>
          <w:numId w:val="1027"/>
        </w:numPr>
      </w:pPr>
      <w:r>
        <w:t xml:space="preserve">Booking History</w:t>
      </w:r>
    </w:p>
    <w:bookmarkEnd w:id="53"/>
    <w:bookmarkStart w:id="54" w:name="venue-owner-outputs"/>
    <w:p>
      <w:pPr>
        <w:pStyle w:val="Heading3"/>
      </w:pPr>
      <w:r>
        <w:t xml:space="preserve">Venue Owner Outputs</w:t>
      </w:r>
    </w:p>
    <w:p>
      <w:pPr>
        <w:pStyle w:val="Compact"/>
        <w:numPr>
          <w:ilvl w:val="0"/>
          <w:numId w:val="1028"/>
        </w:numPr>
      </w:pPr>
      <w:r>
        <w:t xml:space="preserve">Booking Reports</w:t>
      </w:r>
    </w:p>
    <w:p>
      <w:pPr>
        <w:pStyle w:val="Compact"/>
        <w:numPr>
          <w:ilvl w:val="0"/>
          <w:numId w:val="1028"/>
        </w:numPr>
      </w:pPr>
      <w:r>
        <w:t xml:space="preserve">Revenue Information</w:t>
      </w:r>
    </w:p>
    <w:p>
      <w:pPr>
        <w:pStyle w:val="Compact"/>
        <w:numPr>
          <w:ilvl w:val="0"/>
          <w:numId w:val="1028"/>
        </w:numPr>
      </w:pPr>
      <w:r>
        <w:t xml:space="preserve">Availability Reports</w:t>
      </w:r>
    </w:p>
    <w:bookmarkEnd w:id="54"/>
    <w:bookmarkStart w:id="55" w:name="admin-outputs"/>
    <w:p>
      <w:pPr>
        <w:pStyle w:val="Heading3"/>
      </w:pPr>
      <w:r>
        <w:t xml:space="preserve">Admin Outputs</w:t>
      </w:r>
    </w:p>
    <w:p>
      <w:pPr>
        <w:pStyle w:val="Compact"/>
        <w:numPr>
          <w:ilvl w:val="0"/>
          <w:numId w:val="1029"/>
        </w:numPr>
      </w:pPr>
      <w:r>
        <w:t xml:space="preserve">User Reports</w:t>
      </w:r>
    </w:p>
    <w:p>
      <w:pPr>
        <w:pStyle w:val="Compact"/>
        <w:numPr>
          <w:ilvl w:val="0"/>
          <w:numId w:val="1029"/>
        </w:numPr>
      </w:pPr>
      <w:r>
        <w:t xml:space="preserve">Payment Reports</w:t>
      </w:r>
    </w:p>
    <w:p>
      <w:pPr>
        <w:pStyle w:val="Compact"/>
        <w:numPr>
          <w:ilvl w:val="0"/>
          <w:numId w:val="1029"/>
        </w:numPr>
      </w:pPr>
      <w:r>
        <w:t xml:space="preserve">Booking Reports</w:t>
      </w:r>
    </w:p>
    <w:p>
      <w:r>
        <w:pict>
          <v:rect style="width:0;height:1.5pt" o:hralign="center" o:hrstd="t" o:hr="t"/>
        </w:pict>
      </w:r>
    </w:p>
    <w:bookmarkEnd w:id="55"/>
    <w:bookmarkEnd w:id="56"/>
    <w:bookmarkStart w:id="58" w:name="data-storage-requirements"/>
    <w:p>
      <w:pPr>
        <w:pStyle w:val="Heading2"/>
      </w:pPr>
      <w:r>
        <w:t xml:space="preserve">Data Storage Requirements</w:t>
      </w:r>
    </w:p>
    <w:p>
      <w:pPr>
        <w:pStyle w:val="FirstParagraph"/>
      </w:pPr>
      <w:r>
        <w:t xml:space="preserve">The system shall store:</w:t>
      </w:r>
    </w:p>
    <w:p>
      <w:pPr>
        <w:pStyle w:val="Compact"/>
        <w:numPr>
          <w:ilvl w:val="0"/>
          <w:numId w:val="1030"/>
        </w:numPr>
      </w:pPr>
      <w:r>
        <w:t xml:space="preserve">User Information</w:t>
      </w:r>
    </w:p>
    <w:p>
      <w:pPr>
        <w:pStyle w:val="Compact"/>
        <w:numPr>
          <w:ilvl w:val="0"/>
          <w:numId w:val="1030"/>
        </w:numPr>
      </w:pPr>
      <w:r>
        <w:t xml:space="preserve">Venue Information</w:t>
      </w:r>
    </w:p>
    <w:p>
      <w:pPr>
        <w:pStyle w:val="Compact"/>
        <w:numPr>
          <w:ilvl w:val="0"/>
          <w:numId w:val="1030"/>
        </w:numPr>
      </w:pPr>
      <w:r>
        <w:t xml:space="preserve">Booking Records</w:t>
      </w:r>
    </w:p>
    <w:p>
      <w:pPr>
        <w:pStyle w:val="Compact"/>
        <w:numPr>
          <w:ilvl w:val="0"/>
          <w:numId w:val="1030"/>
        </w:numPr>
      </w:pPr>
      <w:r>
        <w:t xml:space="preserve">Payment Records</w:t>
      </w:r>
    </w:p>
    <w:p>
      <w:pPr>
        <w:pStyle w:val="Compact"/>
        <w:numPr>
          <w:ilvl w:val="0"/>
          <w:numId w:val="1030"/>
        </w:numPr>
      </w:pPr>
      <w:r>
        <w:t xml:space="preserve">Service Provider Information</w:t>
      </w:r>
    </w:p>
    <w:p>
      <w:pPr>
        <w:pStyle w:val="Compact"/>
        <w:numPr>
          <w:ilvl w:val="0"/>
          <w:numId w:val="1030"/>
        </w:numPr>
      </w:pPr>
      <w:r>
        <w:t xml:space="preserve">Package Information</w:t>
      </w:r>
    </w:p>
    <w:bookmarkStart w:id="57" w:name="database-technology"/>
    <w:p>
      <w:pPr>
        <w:pStyle w:val="Heading3"/>
      </w:pPr>
      <w:r>
        <w:t xml:space="preserve">Database Technology</w:t>
      </w:r>
    </w:p>
    <w:p>
      <w:pPr>
        <w:pStyle w:val="FirstParagraph"/>
      </w:pPr>
      <w:r>
        <w:t xml:space="preserve">MySQL Database Management System</w:t>
      </w:r>
    </w:p>
    <w:p>
      <w:r>
        <w:pict>
          <v:rect style="width:0;height:1.5pt" o:hralign="center" o:hrstd="t" o:hr="t"/>
        </w:pict>
      </w:r>
    </w:p>
    <w:bookmarkEnd w:id="57"/>
    <w:bookmarkEnd w:id="58"/>
    <w:bookmarkEnd w:id="59"/>
    <w:bookmarkStart w:id="62" w:name="constraints-and-assumptions"/>
    <w:p>
      <w:pPr>
        <w:pStyle w:val="Heading1"/>
      </w:pPr>
      <w:r>
        <w:t xml:space="preserve">6. Constraints and Assumptions</w:t>
      </w:r>
    </w:p>
    <w:bookmarkStart w:id="60" w:name="constraints"/>
    <w:p>
      <w:pPr>
        <w:pStyle w:val="Heading2"/>
      </w:pPr>
      <w:r>
        <w:t xml:space="preserve">Constraints</w:t>
      </w:r>
    </w:p>
    <w:p>
      <w:pPr>
        <w:pStyle w:val="Compact"/>
        <w:numPr>
          <w:ilvl w:val="0"/>
          <w:numId w:val="1031"/>
        </w:numPr>
      </w:pPr>
      <w:r>
        <w:t xml:space="preserve">Internet connectivity is required.</w:t>
      </w:r>
    </w:p>
    <w:p>
      <w:pPr>
        <w:pStyle w:val="Compact"/>
        <w:numPr>
          <w:ilvl w:val="0"/>
          <w:numId w:val="1031"/>
        </w:numPr>
      </w:pPr>
      <w:r>
        <w:t xml:space="preserve">Google Maps API integration is required.</w:t>
      </w:r>
    </w:p>
    <w:p>
      <w:pPr>
        <w:pStyle w:val="Compact"/>
        <w:numPr>
          <w:ilvl w:val="0"/>
          <w:numId w:val="1031"/>
        </w:numPr>
      </w:pPr>
      <w:r>
        <w:t xml:space="preserve">Payment gateway integration depends on third-party providers.</w:t>
      </w:r>
    </w:p>
    <w:p>
      <w:pPr>
        <w:pStyle w:val="Compact"/>
        <w:numPr>
          <w:ilvl w:val="0"/>
          <w:numId w:val="1031"/>
        </w:numPr>
      </w:pPr>
      <w:r>
        <w:t xml:space="preserve">Availability information depends on venue owner updates.</w:t>
      </w:r>
    </w:p>
    <w:bookmarkEnd w:id="60"/>
    <w:bookmarkStart w:id="61" w:name="assumptions"/>
    <w:p>
      <w:pPr>
        <w:pStyle w:val="Heading2"/>
      </w:pPr>
      <w:r>
        <w:t xml:space="preserve">Assumptions</w:t>
      </w:r>
    </w:p>
    <w:p>
      <w:pPr>
        <w:pStyle w:val="Compact"/>
        <w:numPr>
          <w:ilvl w:val="0"/>
          <w:numId w:val="1032"/>
        </w:numPr>
      </w:pPr>
      <w:r>
        <w:t xml:space="preserve">Customers provide valid information during registration.</w:t>
      </w:r>
    </w:p>
    <w:p>
      <w:pPr>
        <w:pStyle w:val="Compact"/>
        <w:numPr>
          <w:ilvl w:val="0"/>
          <w:numId w:val="1032"/>
        </w:numPr>
      </w:pPr>
      <w:r>
        <w:t xml:space="preserve">Venue owners maintain accurate pricing and availability.</w:t>
      </w:r>
    </w:p>
    <w:p>
      <w:pPr>
        <w:pStyle w:val="Compact"/>
        <w:numPr>
          <w:ilvl w:val="0"/>
          <w:numId w:val="1032"/>
        </w:numPr>
      </w:pPr>
      <w:r>
        <w:t xml:space="preserve">Service providers maintain updated package information.</w:t>
      </w:r>
    </w:p>
    <w:p>
      <w:pPr>
        <w:pStyle w:val="Compact"/>
        <w:numPr>
          <w:ilvl w:val="0"/>
          <w:numId w:val="1032"/>
        </w:numPr>
      </w:pPr>
      <w:r>
        <w:t xml:space="preserve">Online payment services remain operational.</w:t>
      </w:r>
    </w:p>
    <w:p>
      <w:r>
        <w:pict>
          <v:rect style="width:0;height:1.5pt" o:hralign="center" o:hrstd="t" o:hr="t"/>
        </w:pict>
      </w:r>
    </w:p>
    <w:bookmarkEnd w:id="61"/>
    <w:bookmarkEnd w:id="62"/>
    <w:bookmarkStart w:id="63" w:name="conclusion"/>
    <w:p>
      <w:pPr>
        <w:pStyle w:val="Heading1"/>
      </w:pPr>
      <w:r>
        <w:t xml:space="preserve">Conclusion</w:t>
      </w:r>
    </w:p>
    <w:p>
      <w:pPr>
        <w:pStyle w:val="FirstParagraph"/>
      </w:pPr>
      <w:r>
        <w:t xml:space="preserve">BookMyVenue is a centralized venue booking and event service management platform that provides customers with a convenient way to search, compare, and book venues while allowing venue owners and service providers to manage their offerings efficiently. The system improves transparency, booking efficiency, and customer experience while supporting secure online transactions and scalable operations.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2026-06-06T12:17:36Z</dcterms:created>
  <dcterms:modified xsi:type="dcterms:W3CDTF">2026-06-06T12:17:36Z</dcterms:modified>
</cp:coreProperties>
</file>

<file path=docProps/custom.xml><?xml version="1.0" encoding="utf-8"?>
<Properties xmlns="http://schemas.openxmlformats.org/officeDocument/2006/custom-properties" xmlns:vt="http://schemas.openxmlformats.org/officeDocument/2006/docPropsVTypes"/>
</file>