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DECISIONS.md</w:t>
      </w:r>
    </w:p>
    <w:p>
      <w:pPr>
        <w:pStyle w:val="Heading1"/>
      </w:pPr>
      <w:r>
        <w:t>Monorepo Architecture</w:t>
      </w:r>
    </w:p>
    <w:p>
      <w:r>
        <w:t>Decision:</w:t>
        <w:br/>
        <w:t>Use a single repository containing backend, customer-portal, admin-portal, widget-sdk and docs.</w:t>
      </w:r>
    </w:p>
    <w:p>
      <w:r>
        <w:t>Reason:</w:t>
        <w:br/>
        <w:t>Simpler versioning, PR reviews and deployments.</w:t>
      </w:r>
    </w:p>
    <w:p>
      <w:r>
        <w:t>Status: Approved</w:t>
      </w:r>
    </w:p>
    <w:p>
      <w:pPr>
        <w:pStyle w:val="Heading1"/>
      </w:pPr>
      <w:r>
        <w:t>Deployment Platform</w:t>
      </w:r>
    </w:p>
    <w:p>
      <w:r>
        <w:t>Decision:</w:t>
        <w:br/>
        <w:t>Linux server with Apache and PHP-FPM.</w:t>
      </w:r>
    </w:p>
    <w:p>
      <w:r>
        <w:t>Reason:</w:t>
        <w:br/>
        <w:t>Existing infrastructure and operational familiarity.</w:t>
      </w:r>
    </w:p>
    <w:p>
      <w:r>
        <w:t>Status: Approved</w:t>
      </w:r>
    </w:p>
    <w:p>
      <w:pPr>
        <w:pStyle w:val="Heading1"/>
      </w:pPr>
      <w:r>
        <w:t>Database</w:t>
      </w:r>
    </w:p>
    <w:p>
      <w:r>
        <w:t>Decision:</w:t>
        <w:br/>
        <w:t>Azure Database for MySQL.</w:t>
      </w:r>
    </w:p>
    <w:p>
      <w:r>
        <w:t>Reason:</w:t>
        <w:br/>
        <w:t>Managed backups, patching and reliability.</w:t>
      </w:r>
    </w:p>
    <w:p>
      <w:r>
        <w:t>Status: Approved</w:t>
      </w:r>
    </w:p>
    <w:p>
      <w:pPr>
        <w:pStyle w:val="Heading1"/>
      </w:pPr>
      <w:r>
        <w:t>Storage</w:t>
      </w:r>
    </w:p>
    <w:p>
      <w:r>
        <w:t>Decision:</w:t>
        <w:br/>
        <w:t>Azure Blob Storage.</w:t>
      </w:r>
    </w:p>
    <w:p>
      <w:r>
        <w:t>Reason:</w:t>
        <w:br/>
        <w:t>Scalable asset and export storage.</w:t>
      </w:r>
    </w:p>
    <w:p>
      <w:r>
        <w:t>Status: Approved</w:t>
      </w:r>
    </w:p>
    <w:p>
      <w:pPr>
        <w:pStyle w:val="Heading1"/>
      </w:pPr>
      <w:r>
        <w:t>Authentication</w:t>
      </w:r>
    </w:p>
    <w:p>
      <w:r>
        <w:t>Decision:</w:t>
        <w:br/>
        <w:t>JWT authentication.</w:t>
      </w:r>
    </w:p>
    <w:p>
      <w:r>
        <w:t>Reason:</w:t>
        <w:br/>
        <w:t>API-first architecture for portals and widgets.</w:t>
      </w:r>
    </w:p>
    <w:p>
      <w:r>
        <w:t>Status: Approved</w:t>
      </w:r>
    </w:p>
    <w:p>
      <w:pPr>
        <w:pStyle w:val="Heading1"/>
      </w:pPr>
      <w:r>
        <w:t>Widget Strategy</w:t>
      </w:r>
    </w:p>
    <w:p>
      <w:r>
        <w:t>Decision:</w:t>
        <w:br/>
        <w:t>Marketplace architecture with versioned widgets.</w:t>
      </w:r>
    </w:p>
    <w:p>
      <w:r>
        <w:t>Reason:</w:t>
        <w:br/>
        <w:t>Supports future widget expansion.</w:t>
      </w:r>
    </w:p>
    <w:p>
      <w:r>
        <w:t>Status: Approved</w:t>
      </w:r>
    </w:p>
    <w:p>
      <w:pPr>
        <w:pStyle w:val="Heading1"/>
      </w:pPr>
      <w:r>
        <w:t>Widget Runtime</w:t>
      </w:r>
    </w:p>
    <w:p>
      <w:r>
        <w:t>Decision:</w:t>
        <w:br/>
        <w:t>Widgets support embedded and hosted modes.</w:t>
      </w:r>
    </w:p>
    <w:p>
      <w:r>
        <w:t>Reason:</w:t>
        <w:br/>
        <w:t>Single codebase for SaaS and embed use cases.</w:t>
      </w:r>
    </w:p>
    <w:p>
      <w:r>
        <w:t>Status: Approved</w:t>
      </w:r>
    </w:p>
    <w:p>
      <w:pPr>
        <w:pStyle w:val="Heading1"/>
      </w:pPr>
      <w:r>
        <w:t>Billing</w:t>
      </w:r>
    </w:p>
    <w:p>
      <w:r>
        <w:t>Decision:</w:t>
        <w:br/>
        <w:t>Usage-based pricing by monthly widget loads.</w:t>
      </w:r>
    </w:p>
    <w:p>
      <w:r>
        <w:t>Reason:</w:t>
        <w:br/>
        <w:t>Aligns cost with customer usage.</w:t>
      </w:r>
    </w:p>
    <w:p>
      <w:r>
        <w:t>Status: Approved</w:t>
      </w:r>
    </w:p>
    <w:p>
      <w:pPr>
        <w:pStyle w:val="Heading1"/>
      </w:pPr>
      <w:r>
        <w:t>Analytics</w:t>
      </w:r>
    </w:p>
    <w:p>
      <w:r>
        <w:t>Decision:</w:t>
        <w:br/>
        <w:t>Event-based analytics with daily/monthly aggregation.</w:t>
      </w:r>
    </w:p>
    <w:p>
      <w:r>
        <w:t>Reason:</w:t>
        <w:br/>
        <w:t>Supports dashboards and billing calculations.</w:t>
      </w:r>
    </w:p>
    <w:p>
      <w:r>
        <w:t>Status: Approved</w:t>
      </w:r>
    </w:p>
    <w:p>
      <w:pPr>
        <w:pStyle w:val="Heading1"/>
      </w:pPr>
      <w:r>
        <w:t>Caching</w:t>
      </w:r>
    </w:p>
    <w:p>
      <w:r>
        <w:t>Decision:</w:t>
        <w:br/>
        <w:t>Start with file/database cache; Redis optional later.</w:t>
      </w:r>
    </w:p>
    <w:p>
      <w:r>
        <w:t>Reason:</w:t>
        <w:br/>
        <w:t>Keeps initial infrastructure simple.</w:t>
      </w:r>
    </w:p>
    <w:p>
      <w:r>
        <w:t>Status: Approved</w:t>
      </w:r>
    </w:p>
    <w:p>
      <w:pPr>
        <w:pStyle w:val="Heading1"/>
      </w:pPr>
      <w:r>
        <w:t>Queues</w:t>
      </w:r>
    </w:p>
    <w:p>
      <w:r>
        <w:t>Decision:</w:t>
        <w:br/>
        <w:t>Database queues initially.</w:t>
      </w:r>
    </w:p>
    <w:p>
      <w:r>
        <w:t>Reason:</w:t>
        <w:br/>
        <w:t>Easy deployment and maintenance.</w:t>
      </w:r>
    </w:p>
    <w:p>
      <w:r>
        <w:t>Status: Approved</w:t>
      </w:r>
    </w:p>
    <w:p>
      <w:pPr>
        <w:pStyle w:val="Heading1"/>
      </w:pPr>
      <w:r>
        <w:t>Frontend Stack</w:t>
      </w:r>
    </w:p>
    <w:p>
      <w:r>
        <w:t>Decision:</w:t>
        <w:br/>
        <w:t>React 19, TypeScript, React Query, Zustand, ShadCN.</w:t>
      </w:r>
    </w:p>
    <w:p>
      <w:r>
        <w:t>Reason:</w:t>
        <w:br/>
        <w:t>Modern, scalable frontend architecture.</w:t>
      </w:r>
    </w:p>
    <w:p>
      <w:r>
        <w:t>Status: Approved</w:t>
      </w:r>
    </w:p>
    <w:p>
      <w:pPr>
        <w:pStyle w:val="Heading1"/>
      </w:pPr>
      <w:r>
        <w:t>SDK Stack</w:t>
      </w:r>
    </w:p>
    <w:p>
      <w:r>
        <w:t>Decision:</w:t>
        <w:br/>
        <w:t>TypeScript + Vite Library Mode.</w:t>
      </w:r>
    </w:p>
    <w:p>
      <w:r>
        <w:t>Reason:</w:t>
        <w:br/>
        <w:t>Supports independently deployable widgets.</w:t>
      </w:r>
    </w:p>
    <w:p>
      <w:r>
        <w:t>Status: Approved</w:t>
      </w:r>
    </w:p>
    <w:p>
      <w:pPr>
        <w:pStyle w:val="Heading1"/>
      </w:pPr>
      <w:r>
        <w:t>CI/CD</w:t>
      </w:r>
    </w:p>
    <w:p>
      <w:r>
        <w:t>Decision:</w:t>
        <w:br/>
        <w:t>GitHub Actions with SSH deployment.</w:t>
      </w:r>
    </w:p>
    <w:p>
      <w:r>
        <w:t>Reason:</w:t>
        <w:br/>
        <w:t>Simple and compatible with current infrastructure.</w:t>
      </w:r>
    </w:p>
    <w:p>
      <w:r>
        <w:t>Status: Approved</w:t>
      </w:r>
    </w:p>
    <w:p>
      <w:pPr>
        <w:pStyle w:val="Heading1"/>
      </w:pPr>
      <w:r>
        <w:t>Decision Log Template</w:t>
      </w:r>
    </w:p>
    <w:p>
      <w:r>
        <w:br/>
        <w:t>Date:</w:t>
        <w:br/>
        <w:t>Decision:</w:t>
        <w:br/>
        <w:t>Reason:</w:t>
        <w:br/>
        <w:t>Alternatives Considered:</w:t>
        <w:br/>
        <w:t>Impact:</w:t>
        <w:br/>
        <w:t>Status: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