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PRODUCT_REQUIREMENTS_v3</w:t>
      </w:r>
    </w:p>
    <w:p>
      <w:pPr>
        <w:pStyle w:val="Heading1"/>
      </w:pPr>
      <w:r>
        <w:t>Vision</w:t>
      </w:r>
    </w:p>
    <w:p>
      <w:r>
        <w:t>Widget marketplace platform supporting embedded and hosted widgets with analytics and billing.</w:t>
      </w:r>
    </w:p>
    <w:p>
      <w:pPr>
        <w:pStyle w:val="Heading1"/>
      </w:pPr>
      <w:r>
        <w:t>User Stories</w:t>
      </w:r>
    </w:p>
    <w:p>
      <w:r>
        <w:t>• Customer can register and manage websites</w:t>
      </w:r>
    </w:p>
    <w:p>
      <w:r>
        <w:t>• Customer can install marketplace widgets</w:t>
      </w:r>
    </w:p>
    <w:p>
      <w:r>
        <w:t>• Customer can configure widget themes</w:t>
      </w:r>
    </w:p>
    <w:p>
      <w:r>
        <w:t>• Customer can generate widget keys</w:t>
      </w:r>
    </w:p>
    <w:p>
      <w:r>
        <w:t>• Customer can copy embed scripts</w:t>
      </w:r>
    </w:p>
    <w:p>
      <w:r>
        <w:t>• Customer can view analytics</w:t>
      </w:r>
    </w:p>
    <w:p>
      <w:r>
        <w:t>• Admin can manage users and widgets</w:t>
      </w:r>
    </w:p>
    <w:p>
      <w:r>
        <w:t>• Admin can publish widget versions</w:t>
      </w:r>
    </w:p>
    <w:p>
      <w:r>
        <w:t>• Widget can run embedded or hosted</w:t>
      </w:r>
    </w:p>
    <w:p>
      <w:pPr>
        <w:pStyle w:val="Heading1"/>
      </w:pPr>
      <w:r>
        <w:t>Future Roadmap</w:t>
      </w:r>
    </w:p>
    <w:p>
      <w:r>
        <w:t>Organizations, third-party widget developers, public APIs, white-label hosting.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