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contextualSpacing w:val="0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Risk Prediction Server Setup</w:t>
      </w:r>
    </w:p>
    <w:p w:rsidR="00000000" w:rsidDel="00000000" w:rsidP="00000000" w:rsidRDefault="00000000" w:rsidRPr="00000000" w14:paraId="00000001">
      <w:pPr>
        <w:pStyle w:val="Heading2"/>
        <w:spacing w:line="276" w:lineRule="auto"/>
        <w:contextualSpacing w:val="0"/>
        <w:rPr>
          <w:color w:val="222222"/>
          <w:sz w:val="28"/>
          <w:szCs w:val="28"/>
        </w:rPr>
      </w:pPr>
      <w:bookmarkStart w:colFirst="0" w:colLast="0" w:name="_3znysh7" w:id="1"/>
      <w:bookmarkEnd w:id="1"/>
      <w:r w:rsidDel="00000000" w:rsidR="00000000" w:rsidRPr="00000000">
        <w:rPr>
          <w:color w:val="222222"/>
          <w:sz w:val="28"/>
          <w:szCs w:val="28"/>
          <w:rtl w:val="0"/>
        </w:rPr>
        <w:t xml:space="preserve">Step 1: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Install R (3.2.5)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Current experiment is based on R-3.2.5, which is available at:</w:t>
      </w:r>
      <w:hyperlink r:id="rId6">
        <w:r w:rsidDel="00000000" w:rsidR="00000000" w:rsidRPr="00000000">
          <w:rPr>
            <w:color w:val="222222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color w:val="2222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https://cran.r-project.org/bin/windows/base/old/3.2.5/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color w:val="222222"/>
          <w:rtl w:val="0"/>
        </w:rPr>
        <w:t xml:space="preserve">Open Command Prompt of Windows OS, and type the following command to see if R is correctly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contextualSpacing w:val="0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"home/path/to/R/bin/Rscript"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contextualSpacing w:val="0"/>
        <w:rPr>
          <w:color w:val="222222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color w:val="222222"/>
          <w:sz w:val="28"/>
          <w:szCs w:val="28"/>
          <w:rtl w:val="0"/>
        </w:rPr>
        <w:t xml:space="preserve">Step 2: Install R packages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Login R environment.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Type command: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i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    </w:t>
      </w:r>
      <w:r w:rsidDel="00000000" w:rsidR="00000000" w:rsidRPr="00000000">
        <w:rPr>
          <w:i w:val="1"/>
          <w:color w:val="222222"/>
          <w:rtl w:val="0"/>
        </w:rPr>
        <w:t xml:space="preserve">install.packages(“neuralnet”)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Type command: </w:t>
      </w:r>
    </w:p>
    <w:p w:rsidR="00000000" w:rsidDel="00000000" w:rsidP="00000000" w:rsidRDefault="00000000" w:rsidRPr="00000000" w14:paraId="0000000C">
      <w:pPr>
        <w:spacing w:line="276" w:lineRule="auto"/>
        <w:ind w:left="720" w:firstLine="720"/>
        <w:contextualSpacing w:val="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install.packages(“ggplot2”)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>
          <w:i w:val="1"/>
          <w:color w:val="222222"/>
        </w:rPr>
      </w:pPr>
      <w:bookmarkStart w:colFirst="0" w:colLast="0" w:name="_vdt3jhuu6yzb" w:id="3"/>
      <w:bookmarkEnd w:id="3"/>
      <w:r w:rsidDel="00000000" w:rsidR="00000000" w:rsidRPr="00000000">
        <w:rPr>
          <w:color w:val="222222"/>
          <w:sz w:val="28"/>
          <w:szCs w:val="28"/>
          <w:rtl w:val="0"/>
        </w:rPr>
        <w:t xml:space="preserve">Step 3: Start the demo server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Get into the root folder : Risk_Prediction_Model_Calibration/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Run the command to start service at root folder: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ab/>
      </w:r>
      <w:r w:rsidDel="00000000" w:rsidR="00000000" w:rsidRPr="00000000">
        <w:rPr>
          <w:i w:val="1"/>
          <w:color w:val="222222"/>
          <w:rtl w:val="0"/>
        </w:rPr>
        <w:t xml:space="preserve">“node RiskPredictionApis.js”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contextualSpacing w:val="0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contextualSpacing w:val="0"/>
        <w:rPr>
          <w:i w:val="1"/>
          <w:color w:val="222222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Step 4. Visit the demo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Open browser and land on this page:</w:t>
      </w:r>
      <w:r w:rsidDel="00000000" w:rsidR="00000000" w:rsidRPr="00000000">
        <w:rPr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http://server-ip:8081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bin/windows/base/old/3.2.5/" TargetMode="External"/><Relationship Id="rId7" Type="http://schemas.openxmlformats.org/officeDocument/2006/relationships/hyperlink" Target="https://cran.r-project.org/bin/windows/base/old/3.2.5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