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BC03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Name: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Samreen Shaikh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R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oll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64</w:t>
      </w:r>
    </w:p>
    <w:p w14:paraId="67D1ED1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Subject:- B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ig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ata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nalytics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ate: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cs="Times New Roman"/>
          <w:b/>
          <w:bCs/>
          <w:sz w:val="32"/>
          <w:szCs w:val="32"/>
          <w:lang w:val="en-US"/>
        </w:rPr>
        <w:t>10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/</w:t>
      </w:r>
      <w:r>
        <w:rPr>
          <w:rFonts w:hint="default" w:cs="Times New Roman"/>
          <w:b/>
          <w:bCs/>
          <w:sz w:val="32"/>
          <w:szCs w:val="32"/>
          <w:lang w:val="en-US"/>
        </w:rPr>
        <w:t>0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1/202</w:t>
      </w:r>
      <w:r>
        <w:rPr>
          <w:rFonts w:hint="default" w:cs="Times New Roman"/>
          <w:b/>
          <w:bCs/>
          <w:sz w:val="32"/>
          <w:szCs w:val="32"/>
          <w:lang w:val="en-US"/>
        </w:rPr>
        <w:t>5</w:t>
      </w:r>
    </w:p>
    <w:p w14:paraId="4BCBFE0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AC737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hint="default" w:cs="Times New Roman"/>
          <w:b/>
          <w:bCs/>
          <w:sz w:val="36"/>
          <w:szCs w:val="36"/>
          <w:lang w:val="en-US"/>
        </w:rPr>
        <w:t>10</w:t>
      </w:r>
    </w:p>
    <w:p w14:paraId="27A7E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CASSANDRA INSTALLATION</w:t>
      </w:r>
    </w:p>
    <w:p w14:paraId="05F682C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780C1E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INSTALLATION:</w:t>
      </w:r>
    </w:p>
    <w:p w14:paraId="219C89C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5E415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I: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Install java version higher than jdk-11 and set the environment variable.</w:t>
      </w:r>
    </w:p>
    <w:p w14:paraId="73FD09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707890" cy="2851785"/>
            <wp:effectExtent l="12700" t="12700" r="22860" b="31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2851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3945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3E1FFA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II: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Install latest python version and setup the environment variable.</w:t>
      </w:r>
    </w:p>
    <w:p w14:paraId="5A205C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762500" cy="2920365"/>
            <wp:effectExtent l="12700" t="12700" r="2540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248" cy="29350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7309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III: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Install the following Cassandra Version.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250BC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1304925" cy="1229995"/>
            <wp:effectExtent l="12700" t="12700" r="1587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29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795B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E7120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IV: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Set up the path in System variable of the Environment variable.</w:t>
      </w:r>
    </w:p>
    <w:p w14:paraId="33F77EAF">
      <w:pPr>
        <w:spacing w:after="0"/>
        <w:ind w:left="720" w:hanging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3990975" cy="1117600"/>
            <wp:effectExtent l="12700" t="12700" r="1587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7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3C974">
      <w:pP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2647315" cy="2540000"/>
            <wp:effectExtent l="12700" t="12700" r="2603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4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58B32">
      <w:pP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4A1444BA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V: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Navigate to the bin directory in the apache-cassandra folder and open the command prompt.</w:t>
      </w:r>
    </w:p>
    <w:p w14:paraId="5FBA8F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350895" cy="1949450"/>
            <wp:effectExtent l="12700" t="1270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949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1F42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359910" cy="889000"/>
            <wp:effectExtent l="12700" t="12700" r="2794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b="69570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889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C691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6782B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VI: Write the command “cassandra” to start the Cassandra. </w:t>
      </w:r>
    </w:p>
    <w:p w14:paraId="2D0DD87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>
            <wp:extent cx="4128770" cy="1172210"/>
            <wp:effectExtent l="12700" t="12700" r="30480" b="15240"/>
            <wp:docPr id="11" name="Picture 11" descr="Starting the Cassandra Server from Windows cm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tarting the Cassandra Server from Windows cmd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742" cy="11790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B369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125419">
      <w:pPr>
        <w:spacing w:after="0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STEP VII: </w:t>
      </w:r>
      <w:r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Access Cassandra cqlsh from Windows CMD.</w:t>
      </w:r>
    </w:p>
    <w:p w14:paraId="200F4BA3">
      <w:pPr>
        <w:pStyle w:val="7"/>
        <w:spacing w:before="0" w:beforeAutospacing="0" w:after="0" w:afterAutospacing="0"/>
        <w:rPr>
          <w:b/>
          <w:color w:val="000000"/>
        </w:rPr>
      </w:pPr>
      <w:r>
        <w:rPr>
          <w:bCs/>
          <w:color w:val="000000"/>
        </w:rPr>
        <w:t>While the initial command prompt is still running, open a new command line prompt from the same </w:t>
      </w:r>
      <w:r>
        <w:rPr>
          <w:rStyle w:val="4"/>
          <w:bCs/>
          <w:color w:val="000000"/>
        </w:rPr>
        <w:t>bin</w:t>
      </w:r>
      <w:r>
        <w:rPr>
          <w:bCs/>
          <w:color w:val="000000"/>
        </w:rPr>
        <w:t> folder. Enter the following command to access the</w:t>
      </w:r>
      <w:r>
        <w:rPr>
          <w:b/>
          <w:color w:val="000000"/>
        </w:rPr>
        <w:t xml:space="preserve"> </w:t>
      </w:r>
    </w:p>
    <w:p w14:paraId="4E9CFC2D">
      <w:pPr>
        <w:pStyle w:val="7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Cassandra </w:t>
      </w:r>
      <w:r>
        <w:rPr>
          <w:rStyle w:val="8"/>
          <w:bCs w:val="0"/>
          <w:color w:val="000000"/>
        </w:rPr>
        <w:t>cqlsh</w:t>
      </w:r>
      <w:r>
        <w:rPr>
          <w:b/>
          <w:color w:val="000000"/>
        </w:rPr>
        <w:t> bash shell:</w:t>
      </w:r>
    </w:p>
    <w:p w14:paraId="76D03B71">
      <w:pPr>
        <w:pStyle w:val="7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cqlsh</w:t>
      </w:r>
    </w:p>
    <w:p w14:paraId="7D20C649"/>
    <w:p w14:paraId="64884494"/>
    <w:sectPr>
      <w:headerReference r:id="rId3" w:type="default"/>
      <w:footerReference r:id="rId4" w:type="default"/>
      <w:pgSz w:w="12240" w:h="15840"/>
      <w:pgMar w:top="1661" w:right="1168" w:bottom="979" w:left="1168" w:header="28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C31981">
    <w:pPr>
      <w:pStyle w:val="5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6F7D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26F7D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1350872400"/>
        <w:showingPlcHdr/>
        <w:docPartObj>
          <w:docPartGallery w:val="autotext"/>
        </w:docPartObj>
      </w:sdtPr>
      <w:sdtContent>
        <w:r>
          <w:rPr>
            <w:lang w:val="en-US"/>
          </w:rPr>
          <w:t xml:space="preserve">     </w:t>
        </w:r>
      </w:sdtContent>
    </w:sdt>
  </w:p>
  <w:p w14:paraId="02ECA12F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C2AF79">
    <w:pPr>
      <w:pStyle w:val="6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6266815" cy="749300"/>
          <wp:effectExtent l="0" t="0" r="635" b="12700"/>
          <wp:docPr id="2" name="Picture 2" descr="WhatsApp Image 2024-07-06 at 12.44.47 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4-07-06 at 12.44.47 P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6815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0A3FB9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B1CD0"/>
    <w:rsid w:val="02FB1CD0"/>
    <w:rsid w:val="20CA3EEF"/>
    <w:rsid w:val="4AA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2025-03-07T13:57:00Z</dcterms:created>
  <dc:creator>Sam Shkh</dc:creator>
  <cp:lastModifiedBy>Sam Shkh</cp:lastModifiedBy>
  <dcterms:modified xsi:type="dcterms:W3CDTF">2025-03-07T14:25:59Z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8AE746A870A043329C60666466251E77_11</vt:lpwstr>
  </property>
</Properties>
</file>