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A) 2 boolean data types are True and False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A) 3 types of boolean operators are and, or, not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A) X   Y  and or not(X) not(Y)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1   1   1   1      0     0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1   0  0   1      0      1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0    1  0   1     1      0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0     0  1   1     1      1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A) ==,!=,&gt;=,&lt;=,&gt;,&lt;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 is used to assign value to the variable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== is used to compare 2 values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ex: a = 2 </w:t>
        <w:tab/>
        <w:tab/>
        <w:t xml:space="preserve">2 is assigned to a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a == 2</w:t>
        <w:tab/>
        <w:tab/>
        <w:tab/>
        <w:t xml:space="preserve">comparing if value in a is 2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print(“Hello”)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2: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print(“Howdy”)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print(“Greetings”)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Break condition terminates the current loop and executes next statement whereas continue is present the code below does not execute and the next iteration of the loop will take place.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A) All the above statements print numbers from 0 to 9.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A) for i in range(1,11):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print(i)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—------------------------------------------------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i = 1</w:t>
      </w:r>
    </w:p>
    <w:p w:rsidR="00000000" w:rsidDel="00000000" w:rsidP="00000000" w:rsidRDefault="00000000" w:rsidRPr="00000000" w14:paraId="00000040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      while(i&lt;=10):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 i ++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A) bacon()</w:t>
      </w:r>
    </w:p>
    <w:p w:rsidR="00000000" w:rsidDel="00000000" w:rsidP="00000000" w:rsidRDefault="00000000" w:rsidRPr="00000000" w14:paraId="00000045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M9dMTRoJ/uN55X/1MyfwW8M9w==">AMUW2mWJnqoN5u92+Df7hlnOL7BkYhSbgWxrgYZxSfytrEN8fBGLFt9WJT9QHujfQqzabD6XfXzZG2NgfZWB3UXKW8Zhf/oWL7ynAGe7Wh4cmMwyrguunSk=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