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color w:val="000000" w:themeColor="text1"/>
          <w:sz w:val="32"/>
          <w:szCs w:val="32"/>
          <w14:textFill>
            <w14:solidFill>
              <w14:schemeClr w14:val="tx1"/>
            </w14:solidFill>
          </w14:textFill>
        </w:rPr>
      </w:pPr>
      <w:bookmarkStart w:id="0" w:name="基于wasm的跨平台技术的桌面网络代理系统设计与实现"/>
      <w:r>
        <w:rPr>
          <w:color w:val="000000" w:themeColor="text1"/>
          <w:sz w:val="32"/>
          <w:szCs w:val="32"/>
          <w14:textFill>
            <w14:solidFill>
              <w14:schemeClr w14:val="tx1"/>
            </w14:solidFill>
          </w14:textFill>
        </w:rPr>
        <w:t>基于WASM</w:t>
      </w:r>
      <w:r>
        <w:rPr>
          <w:rFonts w:hint="eastAsia"/>
          <w:color w:val="000000" w:themeColor="text1"/>
          <w:sz w:val="32"/>
          <w:szCs w:val="32"/>
          <w:lang w:val="en-US" w:eastAsia="zh-Hans"/>
          <w14:textFill>
            <w14:solidFill>
              <w14:schemeClr w14:val="tx1"/>
            </w14:solidFill>
          </w14:textFill>
        </w:rPr>
        <w:t>和</w:t>
      </w:r>
      <w:r>
        <w:rPr>
          <w:color w:val="000000" w:themeColor="text1"/>
          <w:sz w:val="32"/>
          <w:szCs w:val="32"/>
          <w14:textFill>
            <w14:solidFill>
              <w14:schemeClr w14:val="tx1"/>
            </w14:solidFill>
          </w14:textFill>
        </w:rPr>
        <w:t>跨平台技术的桌面网络代理系统设计与实现</w:t>
      </w:r>
      <w:bookmarkEnd w:id="0"/>
    </w:p>
    <w:p>
      <w:pPr>
        <w:pStyle w:val="4"/>
        <w:spacing w:line="240" w:lineRule="auto"/>
        <w:rPr>
          <w:color w:val="000000" w:themeColor="text1"/>
          <w14:textFill>
            <w14:solidFill>
              <w14:schemeClr w14:val="tx1"/>
            </w14:solidFill>
          </w14:textFill>
        </w:rPr>
      </w:pPr>
      <w:bookmarkStart w:id="1" w:name="一选题依据与工程应用价值"/>
      <w:r>
        <w:rPr>
          <w:color w:val="000000" w:themeColor="text1"/>
          <w14:textFill>
            <w14:solidFill>
              <w14:schemeClr w14:val="tx1"/>
            </w14:solidFill>
          </w14:textFill>
        </w:rPr>
        <w:t>一、选题依据与工程应用价值</w:t>
      </w:r>
      <w:bookmarkEnd w:id="1"/>
    </w:p>
    <w:p>
      <w:pPr>
        <w:pStyle w:val="5"/>
        <w:spacing w:line="240" w:lineRule="auto"/>
        <w:rPr>
          <w:color w:val="000000" w:themeColor="text1"/>
          <w14:textFill>
            <w14:solidFill>
              <w14:schemeClr w14:val="tx1"/>
            </w14:solidFill>
          </w14:textFill>
        </w:rPr>
      </w:pPr>
      <w:bookmarkStart w:id="2" w:name="X1a7b8c15509fe65a6c8606db674ce0314684ff2"/>
      <w:r>
        <w:rPr>
          <w:color w:val="000000" w:themeColor="text1"/>
          <w14:textFill>
            <w14:solidFill>
              <w14:schemeClr w14:val="tx1"/>
            </w14:solidFill>
          </w14:textFill>
        </w:rPr>
        <w:t>1.1 选题依据</w:t>
      </w:r>
      <w:bookmarkEnd w:id="2"/>
    </w:p>
    <w:p>
      <w:pPr>
        <w:pStyle w:val="23"/>
        <w:keepNext w:val="0"/>
        <w:keepLines w:val="0"/>
        <w:pageBreakBefore w:val="0"/>
        <w:widowControl/>
        <w:kinsoku/>
        <w:wordWrap/>
        <w:overflowPunct/>
        <w:topLinePunct w:val="0"/>
        <w:autoSpaceDE/>
        <w:autoSpaceDN/>
        <w:bidi w:val="0"/>
        <w:adjustRightInd/>
        <w:snapToGrid/>
        <w:spacing w:before="180" w:after="18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网络代理系统是通过</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拦截</w:t>
      </w:r>
      <w:r>
        <w:rPr>
          <w:rFonts w:hint="eastAsia" w:asciiTheme="minorEastAsia" w:hAnsiTheme="minorEastAsia" w:eastAsiaTheme="minorEastAsia" w:cstheme="minorEastAsia"/>
          <w:color w:val="000000" w:themeColor="text1"/>
          <w14:textFill>
            <w14:solidFill>
              <w14:schemeClr w14:val="tx1"/>
            </w14:solidFill>
          </w14:textFill>
        </w:rPr>
        <w:t>计算机的网络请求，将捕获到的</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请求</w:t>
      </w:r>
      <w:r>
        <w:rPr>
          <w:rFonts w:hint="eastAsia" w:asciiTheme="minorEastAsia" w:hAnsiTheme="minorEastAsia" w:eastAsiaTheme="minorEastAsia" w:cstheme="minorEastAsia"/>
          <w:color w:val="000000" w:themeColor="text1"/>
          <w14:textFill>
            <w14:solidFill>
              <w14:schemeClr w14:val="tx1"/>
            </w14:solidFill>
          </w14:textFill>
        </w:rPr>
        <w:t>根据</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计算机不同层的</w:t>
      </w:r>
      <w:r>
        <w:rPr>
          <w:rFonts w:hint="eastAsia" w:asciiTheme="minorEastAsia" w:hAnsiTheme="minorEastAsia" w:eastAsiaTheme="minorEastAsia" w:cstheme="minorEastAsia"/>
          <w:color w:val="000000" w:themeColor="text1"/>
          <w14:textFill>
            <w14:solidFill>
              <w14:schemeClr w14:val="tx1"/>
            </w14:solidFill>
          </w14:textFill>
        </w:rPr>
        <w:t>网络协议解析成不同的报文信息，再进一步对报文信息</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进行分析</w:t>
      </w:r>
      <w:r>
        <w:rPr>
          <w:rFonts w:hint="eastAsia" w:asciiTheme="minorEastAsia" w:hAnsiTheme="minorEastAsia" w:eastAsiaTheme="minorEastAsia" w:cstheme="minorEastAsia"/>
          <w:color w:val="000000" w:themeColor="text1"/>
          <w14:textFill>
            <w14:solidFill>
              <w14:schemeClr w14:val="tx1"/>
            </w14:solidFill>
          </w14:textFill>
        </w:rPr>
        <w:t>和统计，</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从而生产价值</w:t>
      </w:r>
      <w:r>
        <w:rPr>
          <w:rFonts w:hint="eastAsia" w:asciiTheme="minorEastAsia" w:hAnsiTheme="minorEastAsia" w:eastAsiaTheme="minorEastAsia" w:cstheme="minorEastAsia"/>
          <w:color w:val="000000" w:themeColor="text1"/>
          <w14:textFill>
            <w14:solidFill>
              <w14:schemeClr w14:val="tx1"/>
            </w14:solidFill>
          </w14:textFill>
        </w:rPr>
        <w:t>以</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方便使用者更好的使用计算机</w:t>
      </w:r>
      <w:r>
        <w:rPr>
          <w:rFonts w:hint="eastAsia" w:asciiTheme="minorEastAsia" w:hAnsiTheme="minorEastAsia" w:eastAsiaTheme="minorEastAsia" w:cstheme="minorEastAsia"/>
          <w:color w:val="000000" w:themeColor="text1"/>
          <w14:textFill>
            <w14:solidFill>
              <w14:schemeClr w14:val="tx1"/>
            </w14:solidFill>
          </w14:textFill>
        </w:rPr>
        <w:t>。在这个网络高度普及的世界，我们</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身边的</w:t>
      </w:r>
      <w:r>
        <w:rPr>
          <w:rFonts w:hint="eastAsia" w:asciiTheme="minorEastAsia" w:hAnsiTheme="minorEastAsia" w:eastAsiaTheme="minorEastAsia" w:cstheme="minorEastAsia"/>
          <w:color w:val="000000" w:themeColor="text1"/>
          <w14:textFill>
            <w14:solidFill>
              <w14:schemeClr w14:val="tx1"/>
            </w14:solidFill>
          </w14:textFill>
        </w:rPr>
        <w:t>每一台终端，无论是电脑、平板还是手机，甚至一些IOT设备都与网络紧密</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相连</w:t>
      </w:r>
      <w:r>
        <w:rPr>
          <w:rFonts w:hint="default" w:asciiTheme="minorEastAsia" w:hAnsiTheme="minorEastAsia" w:eastAsiaTheme="minorEastAsia" w:cstheme="minorEastAsia"/>
          <w:color w:val="000000" w:themeColor="text1"/>
          <w:lang w:eastAsia="zh-Hans"/>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共同构建起宏大的信息社会</w:t>
      </w:r>
      <w:r>
        <w:rPr>
          <w:rFonts w:hint="eastAsia"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而</w:t>
      </w:r>
      <w:r>
        <w:rPr>
          <w:rFonts w:hint="eastAsia" w:asciiTheme="minorEastAsia" w:hAnsiTheme="minorEastAsia" w:eastAsiaTheme="minorEastAsia" w:cstheme="minorEastAsia"/>
          <w:color w:val="000000" w:themeColor="text1"/>
          <w14:textFill>
            <w14:solidFill>
              <w14:schemeClr w14:val="tx1"/>
            </w14:solidFill>
          </w14:textFill>
        </w:rPr>
        <w:t>作为程序员，</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目前</w:t>
      </w:r>
      <w:r>
        <w:rPr>
          <w:rFonts w:hint="eastAsia" w:asciiTheme="minorEastAsia" w:hAnsiTheme="minorEastAsia" w:eastAsiaTheme="minorEastAsia" w:cstheme="minorEastAsia"/>
          <w:color w:val="000000" w:themeColor="text1"/>
          <w14:textFill>
            <w14:solidFill>
              <w14:schemeClr w14:val="tx1"/>
            </w14:solidFill>
          </w14:textFill>
        </w:rPr>
        <w:t>电脑</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还</w:t>
      </w:r>
      <w:r>
        <w:rPr>
          <w:rFonts w:hint="eastAsia" w:asciiTheme="minorEastAsia" w:hAnsiTheme="minorEastAsia" w:eastAsiaTheme="minorEastAsia" w:cstheme="minorEastAsia"/>
          <w:color w:val="000000" w:themeColor="text1"/>
          <w14:textFill>
            <w14:solidFill>
              <w14:schemeClr w14:val="tx1"/>
            </w14:solidFill>
          </w14:textFill>
        </w:rPr>
        <w:t>是我们的第一生产力工具</w:t>
      </w:r>
      <w:r>
        <w:rPr>
          <w:rFonts w:hint="default"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但</w:t>
      </w:r>
      <w:r>
        <w:rPr>
          <w:rFonts w:hint="eastAsia" w:asciiTheme="minorEastAsia" w:hAnsiTheme="minorEastAsia" w:eastAsiaTheme="minorEastAsia" w:cstheme="minorEastAsia"/>
          <w:color w:val="000000" w:themeColor="text1"/>
          <w14:textFill>
            <w14:solidFill>
              <w14:schemeClr w14:val="tx1"/>
            </w14:solidFill>
          </w14:textFill>
        </w:rPr>
        <w:t>在日常开发中，我们经常需要在本地</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电脑</w:t>
      </w:r>
      <w:r>
        <w:rPr>
          <w:rFonts w:hint="eastAsia" w:asciiTheme="minorEastAsia" w:hAnsiTheme="minorEastAsia" w:eastAsiaTheme="minorEastAsia" w:cstheme="minorEastAsia"/>
          <w:color w:val="000000" w:themeColor="text1"/>
          <w14:textFill>
            <w14:solidFill>
              <w14:schemeClr w14:val="tx1"/>
            </w14:solidFill>
          </w14:textFill>
        </w:rPr>
        <w:t>连接</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一些</w:t>
      </w:r>
      <w:r>
        <w:rPr>
          <w:rFonts w:hint="eastAsia" w:asciiTheme="minorEastAsia" w:hAnsiTheme="minorEastAsia" w:eastAsiaTheme="minorEastAsia" w:cstheme="minorEastAsia"/>
          <w:color w:val="000000" w:themeColor="text1"/>
          <w14:textFill>
            <w14:solidFill>
              <w14:schemeClr w14:val="tx1"/>
            </w14:solidFill>
          </w14:textFill>
        </w:rPr>
        <w:t>不同的线上资源环境进行测试、开发、调试等等。而频繁的切换开发环境无疑是一件重复的</w:t>
      </w:r>
      <w:r>
        <w:rPr>
          <w:rFonts w:hint="default"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低效率的操作，所以通过网络代理工具可以高效率的切换环境</w:t>
      </w:r>
      <w:r>
        <w:rPr>
          <w:rFonts w:hint="default"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让我们更加专注于内容的研究</w:t>
      </w:r>
      <w:r>
        <w:rPr>
          <w:rFonts w:hint="default" w:asciiTheme="minorEastAsia" w:hAnsiTheme="minorEastAsia" w:eastAsiaTheme="minorEastAsia" w:cstheme="minorEastAsia"/>
          <w:color w:val="000000" w:themeColor="text1"/>
          <w:lang w:eastAsia="zh-Hans"/>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而不会过多承担环境等因素带来的心智负担</w:t>
      </w:r>
      <w:r>
        <w:rPr>
          <w:rFonts w:hint="eastAsia" w:asciiTheme="minorEastAsia" w:hAnsiTheme="minorEastAsia" w:eastAsiaTheme="minorEastAsia" w:cstheme="minorEastAsia"/>
          <w:color w:val="000000" w:themeColor="text1"/>
          <w14:textFill>
            <w14:solidFill>
              <w14:schemeClr w14:val="tx1"/>
            </w14:solidFill>
          </w14:textFill>
        </w:rPr>
        <w:t>。同时</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在</w:t>
      </w:r>
      <w:r>
        <w:rPr>
          <w:rFonts w:hint="eastAsia" w:asciiTheme="minorEastAsia" w:hAnsiTheme="minorEastAsia" w:eastAsiaTheme="minorEastAsia" w:cstheme="minorEastAsia"/>
          <w:color w:val="000000" w:themeColor="text1"/>
          <w14:textFill>
            <w14:solidFill>
              <w14:schemeClr w14:val="tx1"/>
            </w14:solidFill>
          </w14:textFill>
        </w:rPr>
        <w:t>开发过程我们需要经常的调试接口、管理</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API</w:t>
      </w:r>
      <w:r>
        <w:rPr>
          <w:rFonts w:hint="eastAsia" w:asciiTheme="minorEastAsia" w:hAnsiTheme="minorEastAsia" w:eastAsiaTheme="minorEastAsia" w:cstheme="minorEastAsia"/>
          <w:color w:val="000000" w:themeColor="text1"/>
          <w14:textFill>
            <w14:solidFill>
              <w14:schemeClr w14:val="tx1"/>
            </w14:solidFill>
          </w14:textFill>
        </w:rPr>
        <w:t>，而网络代理工具也可</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以帮助我们管理我们开发应用的接口</w:t>
      </w:r>
      <w:r>
        <w:rPr>
          <w:rFonts w:hint="default" w:asciiTheme="minorEastAsia" w:hAnsiTheme="minorEastAsia" w:eastAsiaTheme="minorEastAsia" w:cstheme="minorEastAsia"/>
          <w:color w:val="000000" w:themeColor="text1"/>
          <w:lang w:eastAsia="zh-Hans"/>
          <w14:textFill>
            <w14:solidFill>
              <w14:schemeClr w14:val="tx1"/>
            </w14:solidFill>
          </w14:textFill>
        </w:rPr>
        <w:t>，</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保障我们应用的生命周期管理</w:t>
      </w:r>
      <w:r>
        <w:rPr>
          <w:rFonts w:hint="eastAsia" w:asciiTheme="minorEastAsia" w:hAnsiTheme="minorEastAsia" w:eastAsiaTheme="minorEastAsia" w:cstheme="minorEastAsia"/>
          <w:color w:val="000000" w:themeColor="text1"/>
          <w14:textFill>
            <w14:solidFill>
              <w14:schemeClr w14:val="tx1"/>
            </w14:solidFill>
          </w14:textFill>
        </w:rPr>
        <w:t>。随着云时代的来临，线上环境更加斑驳繁杂、应用系统的生命周期管理等都会面临更大的挑战，通过网络代理工具可以更加智能化应对这些挑战</w:t>
      </w:r>
      <w:r>
        <w:rPr>
          <w:rFonts w:hint="default" w:asciiTheme="minorEastAsia" w:hAnsiTheme="minorEastAsia" w:eastAsiaTheme="minorEastAsia" w:cstheme="minorEastAsia"/>
          <w:color w:val="000000" w:themeColor="text1"/>
          <w14:textFill>
            <w14:solidFill>
              <w14:schemeClr w14:val="tx1"/>
            </w14:solidFill>
          </w14:textFill>
        </w:rPr>
        <w:t>。</w:t>
      </w:r>
    </w:p>
    <w:p>
      <w:pPr>
        <w:pStyle w:val="3"/>
        <w:keepNext w:val="0"/>
        <w:keepLines w:val="0"/>
        <w:pageBreakBefore w:val="0"/>
        <w:widowControl/>
        <w:kinsoku/>
        <w:wordWrap/>
        <w:overflowPunct/>
        <w:topLinePunct w:val="0"/>
        <w:autoSpaceDE/>
        <w:autoSpaceDN/>
        <w:bidi w:val="0"/>
        <w:adjustRightInd/>
        <w:snapToGrid/>
        <w:spacing w:before="180" w:after="180" w:line="288" w:lineRule="auto"/>
        <w:ind w:left="0" w:leftChars="0" w:right="0" w:rightChars="0" w:firstLine="480" w:firstLineChars="200"/>
        <w:jc w:val="left"/>
        <w:textAlignment w:val="auto"/>
        <w:outlineLvl w:val="9"/>
        <w:rPr>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网络代理的目前实现方式主要分为两种：一种是通过直接监听计算机上操作系统的网卡，</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拦截</w:t>
      </w:r>
      <w:r>
        <w:rPr>
          <w:rFonts w:hint="eastAsia" w:asciiTheme="minorEastAsia" w:hAnsiTheme="minorEastAsia" w:eastAsiaTheme="minorEastAsia" w:cstheme="minorEastAsia"/>
          <w:color w:val="000000" w:themeColor="text1"/>
          <w14:textFill>
            <w14:solidFill>
              <w14:schemeClr w14:val="tx1"/>
            </w14:solidFill>
          </w14:textFill>
        </w:rPr>
        <w:t>所有经过网卡的数据帧，再根据网络协议</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树</w:t>
      </w:r>
      <w:r>
        <w:rPr>
          <w:rFonts w:hint="eastAsia" w:asciiTheme="minorEastAsia" w:hAnsiTheme="minorEastAsia" w:eastAsiaTheme="minorEastAsia" w:cstheme="minorEastAsia"/>
          <w:color w:val="000000" w:themeColor="text1"/>
          <w14:textFill>
            <w14:solidFill>
              <w14:schemeClr w14:val="tx1"/>
            </w14:solidFill>
          </w14:textFill>
        </w:rPr>
        <w:t>解析</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为对应的协议数据包</w:t>
      </w:r>
      <w:r>
        <w:rPr>
          <w:rFonts w:hint="eastAsia" w:asciiTheme="minorEastAsia" w:hAnsiTheme="minorEastAsia" w:eastAsiaTheme="minorEastAsia" w:cstheme="minorEastAsia"/>
          <w:color w:val="000000" w:themeColor="text1"/>
          <w14:textFill>
            <w14:solidFill>
              <w14:schemeClr w14:val="tx1"/>
            </w14:solidFill>
          </w14:textFill>
        </w:rPr>
        <w:t>，从而获取到网络数据包在产生和运输过程中的行为；第二种</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方式</w:t>
      </w:r>
      <w:r>
        <w:rPr>
          <w:rFonts w:hint="eastAsia" w:asciiTheme="minorEastAsia" w:hAnsiTheme="minorEastAsia" w:eastAsiaTheme="minorEastAsia" w:cstheme="minorEastAsia"/>
          <w:color w:val="000000" w:themeColor="text1"/>
          <w14:textFill>
            <w14:solidFill>
              <w14:schemeClr w14:val="tx1"/>
            </w14:solidFill>
          </w14:textFill>
        </w:rPr>
        <w:t>是通过启动一个代理服务，</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再</w:t>
      </w:r>
      <w:r>
        <w:rPr>
          <w:rFonts w:hint="eastAsia" w:asciiTheme="minorEastAsia" w:hAnsiTheme="minorEastAsia" w:eastAsiaTheme="minorEastAsia" w:cstheme="minorEastAsia"/>
          <w:color w:val="000000" w:themeColor="text1"/>
          <w14:textFill>
            <w14:solidFill>
              <w14:schemeClr w14:val="tx1"/>
            </w14:solidFill>
          </w14:textFill>
        </w:rPr>
        <w:t>将计算机上的</w:t>
      </w:r>
      <w:r>
        <w:rPr>
          <w:rFonts w:hint="default" w:ascii="Times New Roman Regular" w:hAnsi="Times New Roman Regular" w:cs="Times New Roman Regular" w:eastAsiaTheme="minorEastAsia"/>
          <w:color w:val="000000" w:themeColor="text1"/>
          <w14:textFill>
            <w14:solidFill>
              <w14:schemeClr w14:val="tx1"/>
            </w14:solidFill>
          </w14:textFill>
        </w:rPr>
        <w:t>HTTP/</w:t>
      </w:r>
      <w:r>
        <w:rPr>
          <w:rFonts w:hint="default" w:ascii="Times New Roman" w:hAnsi="Times New Roman" w:cs="Times New Roman" w:eastAsiaTheme="minorEastAsia"/>
          <w:b w:val="0"/>
          <w:bCs w:val="0"/>
          <w:color w:val="000000" w:themeColor="text1"/>
          <w14:textFill>
            <w14:solidFill>
              <w14:schemeClr w14:val="tx1"/>
            </w14:solidFill>
          </w14:textFill>
        </w:rPr>
        <w:t>HTTPS</w:t>
      </w:r>
      <w:r>
        <w:rPr>
          <w:rFonts w:hint="eastAsia" w:asciiTheme="minorEastAsia" w:hAnsiTheme="minorEastAsia" w:eastAsiaTheme="minorEastAsia" w:cstheme="minorEastAsia"/>
          <w:color w:val="000000" w:themeColor="text1"/>
          <w14:textFill>
            <w14:solidFill>
              <w14:schemeClr w14:val="tx1"/>
            </w14:solidFill>
          </w14:textFill>
        </w:rPr>
        <w:t>请求都通过代理服务代理，从而实现代理服务对请求数据包的</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获取</w:t>
      </w:r>
      <w:r>
        <w:rPr>
          <w:rFonts w:hint="eastAsia" w:asciiTheme="minorEastAsia" w:hAnsiTheme="minorEastAsia" w:eastAsiaTheme="minorEastAsia" w:cstheme="minorEastAsia"/>
          <w:color w:val="000000" w:themeColor="text1"/>
          <w14:textFill>
            <w14:solidFill>
              <w14:schemeClr w14:val="tx1"/>
            </w14:solidFill>
          </w14:textFill>
        </w:rPr>
        <w:t>。</w:t>
      </w:r>
    </w:p>
    <w:p>
      <w:pPr>
        <w:pStyle w:val="3"/>
        <w:keepNext w:val="0"/>
        <w:keepLines w:val="0"/>
        <w:pageBreakBefore w:val="0"/>
        <w:widowControl/>
        <w:kinsoku/>
        <w:wordWrap/>
        <w:overflowPunct/>
        <w:topLinePunct w:val="0"/>
        <w:autoSpaceDE/>
        <w:autoSpaceDN/>
        <w:bidi w:val="0"/>
        <w:adjustRightInd/>
        <w:snapToGrid/>
        <w:spacing w:before="180" w:after="180" w:line="288"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14:textFill>
            <w14:solidFill>
              <w14:schemeClr w14:val="tx1"/>
            </w14:solidFill>
          </w14:textFill>
        </w:rPr>
        <w:t>关于网络代理的解决方案，大型互联网公司</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基本都是</w:t>
      </w:r>
      <w:r>
        <w:rPr>
          <w:rFonts w:hint="eastAsia" w:asciiTheme="minorEastAsia" w:hAnsiTheme="minorEastAsia" w:eastAsiaTheme="minorEastAsia" w:cstheme="minorEastAsia"/>
          <w:color w:val="000000" w:themeColor="text1"/>
          <w14:textFill>
            <w14:solidFill>
              <w14:schemeClr w14:val="tx1"/>
            </w14:solidFill>
          </w14:textFill>
        </w:rPr>
        <w:t>在原有的一些</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底层</w:t>
      </w:r>
      <w:r>
        <w:rPr>
          <w:rFonts w:hint="eastAsia" w:asciiTheme="minorEastAsia" w:hAnsiTheme="minorEastAsia" w:eastAsiaTheme="minorEastAsia" w:cstheme="minorEastAsia"/>
          <w:color w:val="000000" w:themeColor="text1"/>
          <w14:textFill>
            <w14:solidFill>
              <w14:schemeClr w14:val="tx1"/>
            </w14:solidFill>
          </w14:textFill>
        </w:rPr>
        <w:t>工具上做二次开发，以满足特定的差异化需求。</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因为</w:t>
      </w:r>
      <w:r>
        <w:rPr>
          <w:rFonts w:hint="eastAsia" w:asciiTheme="minorEastAsia" w:hAnsiTheme="minorEastAsia" w:eastAsiaTheme="minorEastAsia" w:cstheme="minorEastAsia"/>
          <w:color w:val="000000" w:themeColor="text1"/>
          <w14:textFill>
            <w14:solidFill>
              <w14:schemeClr w14:val="tx1"/>
            </w14:solidFill>
          </w14:textFill>
        </w:rPr>
        <w:t>常见的网络代理工具有一些缺点，比如功能不够丰富、不支持跨平台、无页面</w:t>
      </w:r>
      <w:r>
        <w:rPr>
          <w:rFonts w:hint="default"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可操作性差、复杂度高等等。因此通过毕业设计</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我</w:t>
      </w:r>
      <w:r>
        <w:rPr>
          <w:rFonts w:hint="eastAsia" w:asciiTheme="minorEastAsia" w:hAnsiTheme="minorEastAsia" w:eastAsiaTheme="minorEastAsia" w:cstheme="minorEastAsia"/>
          <w:color w:val="000000" w:themeColor="text1"/>
          <w14:textFill>
            <w14:solidFill>
              <w14:schemeClr w14:val="tx1"/>
            </w14:solidFill>
          </w14:textFill>
        </w:rPr>
        <w:t>想要实现一个基于</w:t>
      </w:r>
      <w:r>
        <w:rPr>
          <w:rFonts w:hint="default" w:ascii="Times New Roman Regular" w:hAnsi="Times New Roman Regular" w:cs="Times New Roman Regular" w:eastAsiaTheme="minorEastAsia"/>
          <w:color w:val="000000" w:themeColor="text1"/>
          <w:lang w:val="en-US" w:eastAsia="zh-Hans"/>
          <w14:textFill>
            <w14:solidFill>
              <w14:schemeClr w14:val="tx1"/>
            </w14:solidFill>
          </w14:textFill>
        </w:rPr>
        <w:t>N</w:t>
      </w:r>
      <w:r>
        <w:rPr>
          <w:rFonts w:hint="default" w:ascii="Times New Roman Regular" w:hAnsi="Times New Roman Regular" w:cs="Times New Roman Regular" w:eastAsiaTheme="minorEastAsia"/>
          <w:color w:val="000000" w:themeColor="text1"/>
          <w:lang w:eastAsia="zh-Hans"/>
          <w14:textFill>
            <w14:solidFill>
              <w14:schemeClr w14:val="tx1"/>
            </w14:solidFill>
          </w14:textFill>
        </w:rPr>
        <w:t>ode</w:t>
      </w:r>
      <w:r>
        <w:rPr>
          <w:rFonts w:hint="eastAsia" w:asciiTheme="minorEastAsia" w:hAnsiTheme="minorEastAsia" w:eastAsiaTheme="minorEastAsia" w:cstheme="minorEastAsia"/>
          <w:color w:val="000000" w:themeColor="text1"/>
          <w14:textFill>
            <w14:solidFill>
              <w14:schemeClr w14:val="tx1"/>
            </w14:solidFill>
          </w14:textFill>
        </w:rPr>
        <w:t>代理</w:t>
      </w:r>
      <w:r>
        <w:rPr>
          <w:rFonts w:hint="default" w:ascii="Times New Roman Regular" w:hAnsi="Times New Roman Regular" w:cs="Times New Roman Regular" w:eastAsiaTheme="minorEastAsia"/>
          <w:color w:val="000000" w:themeColor="text1"/>
        </w:rPr>
        <w:t>HTTP/HTTPS</w:t>
      </w:r>
      <w:r>
        <w:rPr>
          <w:rFonts w:hint="eastAsia" w:asciiTheme="minorEastAsia" w:hAnsiTheme="minorEastAsia" w:eastAsiaTheme="minorEastAsia" w:cstheme="minorEastAsia"/>
          <w:color w:val="000000" w:themeColor="text1"/>
          <w14:textFill>
            <w14:solidFill>
              <w14:schemeClr w14:val="tx1"/>
            </w14:solidFill>
          </w14:textFill>
        </w:rPr>
        <w:t>请求的跨平台</w:t>
      </w:r>
      <w:r>
        <w:rPr>
          <w:rFonts w:hint="default" w:asciiTheme="minorEastAsia" w:hAnsiTheme="minorEastAsia" w:eastAsiaTheme="minorEastAsia" w:cstheme="minorEastAsia"/>
          <w:color w:val="000000" w:themeColor="text1"/>
          <w14:textFill>
            <w14:solidFill>
              <w14:schemeClr w14:val="tx1"/>
            </w14:solidFill>
          </w14:textFill>
        </w:rPr>
        <w:t>、</w:t>
      </w:r>
      <w:r>
        <w:rPr>
          <w:rFonts w:hint="eastAsia" w:asciiTheme="minorEastAsia" w:hAnsiTheme="minorEastAsia" w:eastAsiaTheme="minorEastAsia" w:cstheme="minorEastAsia"/>
          <w:color w:val="000000" w:themeColor="text1"/>
          <w14:textFill>
            <w14:solidFill>
              <w14:schemeClr w14:val="tx1"/>
            </w14:solidFill>
          </w14:textFill>
        </w:rPr>
        <w:t>高性能的网络代理应用系统，通过抓包管理应用开发生命周期中接口的迭代同时通过</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网络</w:t>
      </w:r>
      <w:r>
        <w:rPr>
          <w:rFonts w:hint="eastAsia" w:asciiTheme="minorEastAsia" w:hAnsiTheme="minorEastAsia" w:eastAsiaTheme="minorEastAsia" w:cstheme="minorEastAsia"/>
          <w:color w:val="000000" w:themeColor="text1"/>
          <w14:textFill>
            <w14:solidFill>
              <w14:schemeClr w14:val="tx1"/>
            </w14:solidFill>
          </w14:textFill>
        </w:rPr>
        <w:t>代理提高对不同环境场景下的适应能力，致力于让开发人员能够精确的掌握自己的开发环境，通过代理使用规则转发、修改每一个请求和响应的内容；同时通过</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对</w:t>
      </w:r>
      <w:r>
        <w:rPr>
          <w:rFonts w:hint="eastAsia" w:asciiTheme="minorEastAsia" w:hAnsiTheme="minorEastAsia" w:eastAsiaTheme="minorEastAsia" w:cstheme="minorEastAsia"/>
          <w:color w:val="000000" w:themeColor="text1"/>
          <w14:textFill>
            <w14:solidFill>
              <w14:schemeClr w14:val="tx1"/>
            </w14:solidFill>
          </w14:textFill>
        </w:rPr>
        <w:t>包信息解析反馈给开发人员，提升开发人员的</w:t>
      </w:r>
      <w:r>
        <w:rPr>
          <w:rFonts w:hint="eastAsia" w:asciiTheme="minorEastAsia" w:hAnsiTheme="minorEastAsia" w:eastAsiaTheme="minorEastAsia" w:cstheme="minorEastAsia"/>
          <w:color w:val="000000" w:themeColor="text1"/>
          <w:lang w:val="en-US" w:eastAsia="zh-Hans"/>
          <w14:textFill>
            <w14:solidFill>
              <w14:schemeClr w14:val="tx1"/>
            </w14:solidFill>
          </w14:textFill>
        </w:rPr>
        <w:t>开发</w:t>
      </w:r>
      <w:r>
        <w:rPr>
          <w:rFonts w:hint="eastAsia" w:asciiTheme="minorEastAsia" w:hAnsiTheme="minorEastAsia" w:eastAsiaTheme="minorEastAsia" w:cstheme="minorEastAsia"/>
          <w:color w:val="000000" w:themeColor="text1"/>
          <w14:textFill>
            <w14:solidFill>
              <w14:schemeClr w14:val="tx1"/>
            </w14:solidFill>
          </w14:textFill>
        </w:rPr>
        <w:t>效率和编程体验。</w:t>
      </w:r>
    </w:p>
    <w:p>
      <w:pPr>
        <w:pStyle w:val="5"/>
        <w:spacing w:line="240" w:lineRule="auto"/>
        <w:rPr>
          <w:color w:val="000000" w:themeColor="text1"/>
          <w14:textFill>
            <w14:solidFill>
              <w14:schemeClr w14:val="tx1"/>
            </w14:solidFill>
          </w14:textFill>
        </w:rPr>
      </w:pPr>
      <w:bookmarkStart w:id="3" w:name="Xae1160fdc825a058e30d29192331a60da0a974e"/>
      <w:r>
        <w:rPr>
          <w:color w:val="000000" w:themeColor="text1"/>
          <w14:textFill>
            <w14:solidFill>
              <w14:schemeClr w14:val="tx1"/>
            </w14:solidFill>
          </w14:textFill>
        </w:rPr>
        <w:t>1.2 工程应用价值</w:t>
      </w:r>
      <w:bookmarkEnd w:id="3"/>
    </w:p>
    <w:p>
      <w:pPr>
        <w:pStyle w:val="23"/>
        <w:keepNext w:val="0"/>
        <w:keepLines w:val="0"/>
        <w:pageBreakBefore w:val="0"/>
        <w:widowControl/>
        <w:kinsoku/>
        <w:wordWrap/>
        <w:overflowPunct/>
        <w:topLinePunct w:val="0"/>
        <w:autoSpaceDE/>
        <w:autoSpaceDN/>
        <w:bidi w:val="0"/>
        <w:adjustRightInd/>
        <w:snapToGrid/>
        <w:spacing w:before="180" w:after="180" w:line="288" w:lineRule="auto"/>
        <w:ind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作为软件开发人员，</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要</w:t>
      </w:r>
      <w:r>
        <w:rPr>
          <w:rFonts w:hint="eastAsia" w:asciiTheme="minorEastAsia" w:hAnsiTheme="minorEastAsia" w:eastAsiaTheme="minorEastAsia" w:cstheme="minorEastAsia"/>
          <w:color w:val="000000" w:themeColor="text1"/>
          <w:sz w:val="24"/>
          <w:szCs w:val="24"/>
          <w14:textFill>
            <w14:solidFill>
              <w14:schemeClr w14:val="tx1"/>
            </w14:solidFill>
          </w14:textFill>
        </w:rPr>
        <w:t>知道一个软件功能在上线之前，会有本地环境、测试环境、预发布环境、正式环境、分地区环境等等甚至更多。因为有如此多的环境，每个环境</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又</w:t>
      </w:r>
      <w:r>
        <w:rPr>
          <w:rFonts w:hint="eastAsia" w:asciiTheme="minorEastAsia" w:hAnsiTheme="minorEastAsia" w:eastAsiaTheme="minorEastAsia" w:cstheme="minorEastAsia"/>
          <w:color w:val="000000" w:themeColor="text1"/>
          <w:sz w:val="24"/>
          <w:szCs w:val="24"/>
          <w14:textFill>
            <w14:solidFill>
              <w14:schemeClr w14:val="tx1"/>
            </w14:solidFill>
          </w14:textFill>
        </w:rPr>
        <w:t>有其差异性和特殊性</w:t>
      </w:r>
      <w:r>
        <w:rPr>
          <w:rFonts w:hint="default" w:asciiTheme="minorEastAsia" w:hAnsiTheme="minorEastAsia" w:eastAsiaTheme="minorEastAsia" w:cstheme="minorEastAsia"/>
          <w:color w:val="000000" w:themeColor="text1"/>
          <w:sz w:val="24"/>
          <w:szCs w:val="24"/>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连接不同的环境可能要事先在程序中写好硬编码代理或者还要针对不同的环境做一些接口差异化处理</w:t>
      </w:r>
      <w:r>
        <w:rPr>
          <w:rFonts w:hint="eastAsia" w:asciiTheme="minorEastAsia" w:hAnsiTheme="minorEastAsia" w:eastAsiaTheme="minorEastAsia" w:cstheme="minorEastAsia"/>
          <w:color w:val="000000" w:themeColor="text1"/>
          <w:sz w:val="24"/>
          <w:szCs w:val="24"/>
          <w14:textFill>
            <w14:solidFill>
              <w14:schemeClr w14:val="tx1"/>
            </w14:solidFill>
          </w14:textFill>
        </w:rPr>
        <w:t>。虽然这样的方式是保证我们的产品在上线之前可以</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更加健壮</w:t>
      </w:r>
      <w:r>
        <w:rPr>
          <w:rFonts w:hint="eastAsia" w:asciiTheme="minorEastAsia" w:hAnsiTheme="minorEastAsia" w:eastAsiaTheme="minorEastAsia" w:cstheme="minorEastAsia"/>
          <w:color w:val="000000" w:themeColor="text1"/>
          <w:sz w:val="24"/>
          <w:szCs w:val="24"/>
          <w14:textFill>
            <w14:solidFill>
              <w14:schemeClr w14:val="tx1"/>
            </w14:solidFill>
          </w14:textFill>
        </w:rPr>
        <w:t>，提高线上服务的稳定性，但同时这样的方式也会给开发过程带来一定的挑战和困难。同样，在开发一个软件的过程是漫长的，软件</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接口</w:t>
      </w:r>
      <w:r>
        <w:rPr>
          <w:rFonts w:hint="eastAsia" w:asciiTheme="minorEastAsia" w:hAnsiTheme="minorEastAsia" w:eastAsiaTheme="minorEastAsia" w:cstheme="minorEastAsia"/>
          <w:color w:val="000000" w:themeColor="text1"/>
          <w:sz w:val="24"/>
          <w:szCs w:val="24"/>
          <w14:textFill>
            <w14:solidFill>
              <w14:schemeClr w14:val="tx1"/>
            </w14:solidFill>
          </w14:textFill>
        </w:rPr>
        <w:t>版本可能在这个过程迭代了很多次，那如何管理软件生命周期过程中接口迭代也是</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要</w:t>
      </w:r>
      <w:r>
        <w:rPr>
          <w:rFonts w:hint="eastAsia" w:asciiTheme="minorEastAsia" w:hAnsiTheme="minorEastAsia" w:eastAsiaTheme="minorEastAsia" w:cstheme="minorEastAsia"/>
          <w:color w:val="000000" w:themeColor="text1"/>
          <w:sz w:val="24"/>
          <w:szCs w:val="24"/>
          <w14:textFill>
            <w14:solidFill>
              <w14:schemeClr w14:val="tx1"/>
            </w14:solidFill>
          </w14:textFill>
        </w:rPr>
        <w:t>面临的挑战。</w:t>
      </w:r>
    </w:p>
    <w:p>
      <w:pPr>
        <w:pStyle w:val="3"/>
        <w:keepNext w:val="0"/>
        <w:keepLines w:val="0"/>
        <w:pageBreakBefore w:val="0"/>
        <w:widowControl/>
        <w:kinsoku/>
        <w:wordWrap/>
        <w:overflowPunct/>
        <w:topLinePunct w:val="0"/>
        <w:autoSpaceDE/>
        <w:autoSpaceDN/>
        <w:bidi w:val="0"/>
        <w:adjustRightInd/>
        <w:snapToGrid/>
        <w:spacing w:before="180" w:after="180" w:line="288" w:lineRule="auto"/>
        <w:ind w:right="0" w:rightChars="0" w:firstLine="480" w:firstLineChars="20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正因为有这么多问题和挑战，</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那</w:t>
      </w:r>
      <w:r>
        <w:rPr>
          <w:rFonts w:hint="eastAsia" w:asciiTheme="minorEastAsia" w:hAnsiTheme="minorEastAsia" w:eastAsiaTheme="minorEastAsia" w:cstheme="minorEastAsia"/>
          <w:color w:val="000000" w:themeColor="text1"/>
          <w:sz w:val="24"/>
          <w:szCs w:val="24"/>
          <w14:textFill>
            <w14:solidFill>
              <w14:schemeClr w14:val="tx1"/>
            </w14:solidFill>
          </w14:textFill>
        </w:rPr>
        <w:t>我们需要思考</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一个</w:t>
      </w:r>
      <w:r>
        <w:rPr>
          <w:rFonts w:hint="eastAsia" w:asciiTheme="minorEastAsia" w:hAnsiTheme="minorEastAsia" w:eastAsiaTheme="minorEastAsia" w:cstheme="minorEastAsia"/>
          <w:color w:val="000000" w:themeColor="text1"/>
          <w:sz w:val="24"/>
          <w:szCs w:val="24"/>
          <w14:textFill>
            <w14:solidFill>
              <w14:schemeClr w14:val="tx1"/>
            </w14:solidFill>
          </w14:textFill>
        </w:rPr>
        <w:t>问题，网络代理工具</w:t>
      </w:r>
      <w:r>
        <w:rPr>
          <w:rFonts w:hint="eastAsia" w:asciiTheme="minorEastAsia" w:hAnsiTheme="minorEastAsia" w:eastAsiaTheme="minorEastAsia" w:cstheme="minorEastAsia"/>
          <w:color w:val="000000" w:themeColor="text1"/>
          <w:sz w:val="24"/>
          <w:szCs w:val="24"/>
          <w:lang w:val="en-US" w:eastAsia="zh-Hans"/>
          <w14:textFill>
            <w14:solidFill>
              <w14:schemeClr w14:val="tx1"/>
            </w14:solidFill>
          </w14:textFill>
        </w:rPr>
        <w:t>能够给开发人员带来什么样的开发体验</w:t>
      </w:r>
      <w:r>
        <w:rPr>
          <w:rFonts w:hint="default" w:asciiTheme="minorEastAsia" w:hAnsiTheme="minorEastAsia" w:eastAsiaTheme="minorEastAsia" w:cstheme="minorEastAsia"/>
          <w:color w:val="000000" w:themeColor="text1"/>
          <w:sz w:val="24"/>
          <w:szCs w:val="24"/>
          <w:lang w:eastAsia="zh-Hans"/>
          <w14:textFill>
            <w14:solidFill>
              <w14:schemeClr w14:val="tx1"/>
            </w14:solidFill>
          </w14:textFill>
        </w:rPr>
        <w:t>？</w:t>
      </w:r>
    </w:p>
    <w:p>
      <w:pPr>
        <w:keepNext w:val="0"/>
        <w:keepLines w:val="0"/>
        <w:pageBreakBefore w:val="0"/>
        <w:widowControl/>
        <w:numPr>
          <w:numId w:val="0"/>
        </w:numPr>
        <w:kinsoku/>
        <w:wordWrap/>
        <w:overflowPunct/>
        <w:topLinePunct w:val="0"/>
        <w:autoSpaceDE/>
        <w:autoSpaceDN/>
        <w:bidi w:val="0"/>
        <w:adjustRightInd/>
        <w:snapToGrid/>
        <w:spacing w:before="180" w:after="180" w:line="288" w:lineRule="auto"/>
        <w:ind w:leftChars="0"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稳定性</w:t>
      </w:r>
    </w:p>
    <w:p>
      <w:pPr>
        <w:pStyle w:val="23"/>
        <w:keepNext w:val="0"/>
        <w:keepLines w:val="0"/>
        <w:pageBreakBefore w:val="0"/>
        <w:widowControl/>
        <w:kinsoku/>
        <w:wordWrap/>
        <w:overflowPunct/>
        <w:topLinePunct w:val="0"/>
        <w:autoSpaceDE/>
        <w:autoSpaceDN/>
        <w:bidi w:val="0"/>
        <w:adjustRightInd/>
        <w:snapToGrid/>
        <w:spacing w:before="180" w:after="180" w:line="288" w:lineRule="auto"/>
        <w:ind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好的开发环境首先应该是稳定可用的，不应该在开发测试的过程中频繁挂掉或者频繁发生改变。依赖于后端日常接口进行调试的前端对这点应该深有体会，自己的问题还没解决，环境就时常带来新的问题。</w:t>
      </w:r>
    </w:p>
    <w:p>
      <w:pPr>
        <w:keepNext w:val="0"/>
        <w:keepLines w:val="0"/>
        <w:pageBreakBefore w:val="0"/>
        <w:widowControl/>
        <w:numPr>
          <w:ilvl w:val="0"/>
          <w:numId w:val="1"/>
        </w:numPr>
        <w:kinsoku/>
        <w:wordWrap/>
        <w:overflowPunct/>
        <w:topLinePunct w:val="0"/>
        <w:autoSpaceDE/>
        <w:autoSpaceDN/>
        <w:bidi w:val="0"/>
        <w:adjustRightInd/>
        <w:snapToGrid/>
        <w:spacing w:before="180" w:after="180" w:line="288" w:lineRule="auto"/>
        <w:ind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快速验证</w:t>
      </w:r>
      <w:bookmarkStart w:id="20" w:name="_GoBack"/>
      <w:bookmarkEnd w:id="20"/>
    </w:p>
    <w:p>
      <w:pPr>
        <w:pStyle w:val="23"/>
        <w:keepNext w:val="0"/>
        <w:keepLines w:val="0"/>
        <w:pageBreakBefore w:val="0"/>
        <w:widowControl/>
        <w:kinsoku/>
        <w:wordWrap/>
        <w:overflowPunct/>
        <w:topLinePunct w:val="0"/>
        <w:autoSpaceDE/>
        <w:autoSpaceDN/>
        <w:bidi w:val="0"/>
        <w:adjustRightInd/>
        <w:snapToGrid/>
        <w:spacing w:before="180" w:after="180" w:line="288" w:lineRule="auto"/>
        <w:ind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修改代码能够在尽可能短的时间内得到验证也是一个基本诉求，这也是为什么大部分前端构建都会关注 </w:t>
      </w:r>
      <w:r>
        <w:rPr>
          <w:rStyle w:val="35"/>
          <w:rFonts w:hint="eastAsia" w:asciiTheme="minorEastAsia" w:hAnsiTheme="minorEastAsia" w:eastAsiaTheme="minorEastAsia" w:cstheme="minorEastAsia"/>
          <w:color w:val="000000" w:themeColor="text1"/>
          <w:sz w:val="24"/>
          <w:szCs w:val="24"/>
          <w14:textFill>
            <w14:solidFill>
              <w14:schemeClr w14:val="tx1"/>
            </w14:solidFill>
          </w14:textFill>
        </w:rPr>
        <w:t>Hot reload</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和更高级的 </w:t>
      </w:r>
      <w:r>
        <w:rPr>
          <w:rStyle w:val="35"/>
          <w:rFonts w:hint="eastAsia" w:asciiTheme="minorEastAsia" w:hAnsiTheme="minorEastAsia" w:eastAsiaTheme="minorEastAsia" w:cstheme="minorEastAsia"/>
          <w:color w:val="000000" w:themeColor="text1"/>
          <w:sz w:val="24"/>
          <w:szCs w:val="24"/>
          <w14:textFill>
            <w14:solidFill>
              <w14:schemeClr w14:val="tx1"/>
            </w14:solidFill>
          </w14:textFill>
        </w:rPr>
        <w:t>HMR</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有些场景下的修改一次简单的修改就要经过长时间的等待，例如依赖上游修改接口的返回内容，需要修改后端的页面结构然后重新部署，需要走一遍完整的发布流程来测试某个修改在真实的线上页面会产生的影响等等。这种改一行等几十分钟的开发方式对效率的拖累是极其恐怖的。</w:t>
      </w:r>
    </w:p>
    <w:p>
      <w:pPr>
        <w:pStyle w:val="3"/>
        <w:keepNext w:val="0"/>
        <w:keepLines w:val="0"/>
        <w:pageBreakBefore w:val="0"/>
        <w:widowControl/>
        <w:kinsoku/>
        <w:wordWrap/>
        <w:overflowPunct/>
        <w:topLinePunct w:val="0"/>
        <w:autoSpaceDE/>
        <w:autoSpaceDN/>
        <w:bidi w:val="0"/>
        <w:adjustRightInd/>
        <w:snapToGrid/>
        <w:spacing w:before="180" w:after="180" w:line="288" w:lineRule="auto"/>
        <w:ind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 当你的接口和页面突然不能工作了，代理工具可以快速mock一个，当想要测试一个线上页面改动可能会带来的后果，代理工具可以让你不经过复杂的发布过程快速在本地看到想要的效果。</w:t>
      </w:r>
    </w:p>
    <w:p>
      <w:pPr>
        <w:keepNext w:val="0"/>
        <w:keepLines w:val="0"/>
        <w:pageBreakBefore w:val="0"/>
        <w:widowControl/>
        <w:numPr>
          <w:ilvl w:val="0"/>
          <w:numId w:val="1"/>
        </w:numPr>
        <w:kinsoku/>
        <w:wordWrap/>
        <w:overflowPunct/>
        <w:topLinePunct w:val="0"/>
        <w:autoSpaceDE/>
        <w:autoSpaceDN/>
        <w:bidi w:val="0"/>
        <w:adjustRightInd/>
        <w:snapToGrid/>
        <w:spacing w:before="180" w:after="180" w:line="288" w:lineRule="auto"/>
        <w:ind w:right="0" w:rightChars="0"/>
        <w:jc w:val="left"/>
        <w:textAlignment w:val="auto"/>
        <w:outlineLvl w:val="9"/>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环境一致性</w:t>
      </w:r>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很多项目的线上环境极为复杂，为了解决日常开发中的问题，也会有一个线下的 </w:t>
      </w:r>
      <w:r>
        <w:rPr>
          <w:rStyle w:val="35"/>
          <w:color w:val="000000" w:themeColor="text1"/>
          <w14:textFill>
            <w14:solidFill>
              <w14:schemeClr w14:val="tx1"/>
            </w14:solidFill>
          </w14:textFill>
        </w:rPr>
        <w:t>DEMO</w:t>
      </w:r>
      <w:r>
        <w:rPr>
          <w:color w:val="000000" w:themeColor="text1"/>
          <w14:textFill>
            <w14:solidFill>
              <w14:schemeClr w14:val="tx1"/>
            </w14:solidFill>
          </w14:textFill>
        </w:rPr>
        <w:t xml:space="preserve"> 页面，最后开发完再搬到线上。这种方式相对来说较为稳定且能快速验证，但比较凸显的问题在于和线上并不一致。</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确定性</w:t>
      </w:r>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开发者对于当前的环境应该是有确切认知的，而不是一直不停的怀疑自己的配置到底有没有生效，命中的是不是又是缓存等等。有些情况下我们利用 </w:t>
      </w:r>
      <w:r>
        <w:rPr>
          <w:rStyle w:val="35"/>
          <w:color w:val="000000" w:themeColor="text1"/>
          <w14:textFill>
            <w14:solidFill>
              <w14:schemeClr w14:val="tx1"/>
            </w14:solidFill>
          </w14:textFill>
        </w:rPr>
        <w:t>hosts</w:t>
      </w:r>
      <w:r>
        <w:rPr>
          <w:color w:val="000000" w:themeColor="text1"/>
          <w14:textFill>
            <w14:solidFill>
              <w14:schemeClr w14:val="tx1"/>
            </w14:solidFill>
          </w14:textFill>
        </w:rPr>
        <w:t xml:space="preserve"> 切换工具来进行联调，但在切完 </w:t>
      </w:r>
      <w:r>
        <w:rPr>
          <w:rStyle w:val="35"/>
          <w:color w:val="000000" w:themeColor="text1"/>
          <w14:textFill>
            <w14:solidFill>
              <w14:schemeClr w14:val="tx1"/>
            </w14:solidFill>
          </w14:textFill>
        </w:rPr>
        <w:t>hosts</w:t>
      </w:r>
      <w:r>
        <w:rPr>
          <w:color w:val="000000" w:themeColor="text1"/>
          <w14:textFill>
            <w14:solidFill>
              <w14:schemeClr w14:val="tx1"/>
            </w14:solidFill>
          </w14:textFill>
        </w:rPr>
        <w:t xml:space="preserve"> 后却又不得不来回确认自己的切换是否生效，清楚 Chrome 的 DNS Cache，清楚 Socket 之类的。这种非确定性不但提高了开发者心智负担，而且也会导致 Bug 难以定位。</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3"/>
        <w:rPr>
          <w:color w:val="000000" w:themeColor="text1"/>
          <w14:textFill>
            <w14:solidFill>
              <w14:schemeClr w14:val="tx1"/>
            </w14:solidFill>
          </w14:textFill>
        </w:rPr>
      </w:pPr>
      <w:r>
        <w:rPr>
          <w:color w:val="000000" w:themeColor="text1"/>
          <w14:textFill>
            <w14:solidFill>
              <w14:schemeClr w14:val="tx1"/>
            </w14:solidFill>
          </w14:textFill>
        </w:rPr>
        <w:t>所以使用网络代理工具</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对于开发人员，网络代理工具能够更加准确的掌控当前的开发环境。开发环境是影响开发效能的最大因素之一，不可用的环境、不稳定的上游环境、线上本地环境的diff等等，都会严重影响开发体验与效率。并且管理的API, 帮助分析当前程序中的接口依赖程度，接口的稳定性，接口的管理等等，帮助你更好的开发体验。</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对于运维人员，网络代理工具可以帮助排查线上问题，解决线上问题难查、难以复现的问题。</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对于普通用户，网络代理工具可以帮助你可视化你的浏览历史，屏蔽请求</w:t>
      </w:r>
    </w:p>
    <w:p>
      <w:pPr>
        <w:pStyle w:val="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4" w:name="二国内外研究现状与发展动态"/>
      <w:r>
        <w:rPr>
          <w:color w:val="000000" w:themeColor="text1"/>
          <w14:textFill>
            <w14:solidFill>
              <w14:schemeClr w14:val="tx1"/>
            </w14:solidFill>
          </w14:textFill>
        </w:rPr>
        <w:t>二、国内外研究现状与发展动态</w:t>
      </w:r>
      <w:bookmarkEnd w:id="4"/>
    </w:p>
    <w:p>
      <w:pPr>
        <w:pStyle w:val="23"/>
        <w:rPr>
          <w:color w:val="000000" w:themeColor="text1"/>
          <w14:textFill>
            <w14:solidFill>
              <w14:schemeClr w14:val="tx1"/>
            </w14:solidFill>
          </w14:textFill>
        </w:rPr>
      </w:pPr>
      <w:r>
        <w:rPr>
          <w:color w:val="000000" w:themeColor="text1"/>
          <w14:textFill>
            <w14:solidFill>
              <w14:schemeClr w14:val="tx1"/>
            </w14:solidFill>
          </w14:textFill>
        </w:rPr>
        <w:t>实现的是一个跨平台的、高性能的网络代理工具。</w:t>
      </w:r>
    </w:p>
    <w:p>
      <w:pPr>
        <w:pStyle w:val="3"/>
        <w:rPr>
          <w:color w:val="000000" w:themeColor="text1"/>
          <w14:textFill>
            <w14:solidFill>
              <w14:schemeClr w14:val="tx1"/>
            </w14:solidFill>
          </w14:textFill>
        </w:rPr>
      </w:pPr>
      <w:r>
        <w:rPr>
          <w:color w:val="000000" w:themeColor="text1"/>
          <w14:textFill>
            <w14:solidFill>
              <w14:schemeClr w14:val="tx1"/>
            </w14:solidFill>
          </w14:textFill>
        </w:rPr>
        <w:t>1、对于桌面应用跨平台的研究</w:t>
      </w:r>
    </w:p>
    <w:p>
      <w:pPr>
        <w:pStyle w:val="3"/>
        <w:rPr>
          <w:color w:val="000000" w:themeColor="text1"/>
          <w14:textFill>
            <w14:solidFill>
              <w14:schemeClr w14:val="tx1"/>
            </w14:solidFill>
          </w14:textFill>
        </w:rPr>
      </w:pPr>
      <w:r>
        <w:rPr>
          <w:color w:val="000000" w:themeColor="text1"/>
          <w14:textFill>
            <w14:solidFill>
              <w14:schemeClr w14:val="tx1"/>
            </w14:solidFill>
          </w14:textFill>
        </w:rPr>
        <w:t>从nw.js到Electron, Electron是2014年正式开源垮桌面应用技术</w:t>
      </w:r>
    </w:p>
    <w:p>
      <w:pPr>
        <w:pStyle w:val="3"/>
        <w:rPr>
          <w:color w:val="000000" w:themeColor="text1"/>
          <w14:textFill>
            <w14:solidFill>
              <w14:schemeClr w14:val="tx1"/>
            </w14:solidFill>
          </w14:textFill>
        </w:rPr>
      </w:pPr>
      <w:r>
        <w:rPr>
          <w:color w:val="000000" w:themeColor="text1"/>
          <w14:textFill>
            <w14:solidFill>
              <w14:schemeClr w14:val="tx1"/>
            </w14:solidFill>
          </w14:textFill>
        </w:rPr>
        <w:t>直接将语言编译成可执行文件，直接调用系统</w:t>
      </w:r>
      <w:r>
        <w:rPr>
          <w:rStyle w:val="35"/>
          <w:color w:val="000000" w:themeColor="text1"/>
          <w14:textFill>
            <w14:solidFill>
              <w14:schemeClr w14:val="tx1"/>
            </w14:solidFill>
          </w14:textFill>
        </w:rPr>
        <w:t>API</w:t>
      </w:r>
      <w:r>
        <w:rPr>
          <w:color w:val="000000" w:themeColor="text1"/>
          <w14:textFill>
            <w14:solidFill>
              <w14:schemeClr w14:val="tx1"/>
            </w14:solidFill>
          </w14:textFill>
        </w:rPr>
        <w:t>，完成UI绘制等。这类开发技术，有着较高的运行效率，但一般来说，开发速度较慢，技术要求较高，例如：</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使用</w:t>
      </w:r>
      <w:r>
        <w:rPr>
          <w:rStyle w:val="35"/>
          <w:color w:val="000000" w:themeColor="text1"/>
          <w14:textFill>
            <w14:solidFill>
              <w14:schemeClr w14:val="tx1"/>
            </w14:solidFill>
          </w14:textFill>
        </w:rPr>
        <w:t>C++ / MFC</w:t>
      </w:r>
      <w:r>
        <w:rPr>
          <w:color w:val="000000" w:themeColor="text1"/>
          <w14:textFill>
            <w14:solidFill>
              <w14:schemeClr w14:val="tx1"/>
            </w14:solidFill>
          </w14:textFill>
        </w:rPr>
        <w:t>开发</w:t>
      </w:r>
      <w:r>
        <w:rPr>
          <w:rStyle w:val="35"/>
          <w:color w:val="000000" w:themeColor="text1"/>
          <w14:textFill>
            <w14:solidFill>
              <w14:schemeClr w14:val="tx1"/>
            </w14:solidFill>
          </w14:textFill>
        </w:rPr>
        <w:t>Windows</w:t>
      </w:r>
      <w:r>
        <w:rPr>
          <w:color w:val="000000" w:themeColor="text1"/>
          <w14:textFill>
            <w14:solidFill>
              <w14:schemeClr w14:val="tx1"/>
            </w14:solidFill>
          </w14:textFill>
        </w:rPr>
        <w:t>应用</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使用</w:t>
      </w:r>
      <w:r>
        <w:rPr>
          <w:rStyle w:val="35"/>
          <w:color w:val="000000" w:themeColor="text1"/>
          <w14:textFill>
            <w14:solidFill>
              <w14:schemeClr w14:val="tx1"/>
            </w14:solidFill>
          </w14:textFill>
        </w:rPr>
        <w:t>Objective-C</w:t>
      </w:r>
      <w:r>
        <w:rPr>
          <w:color w:val="000000" w:themeColor="text1"/>
          <w14:textFill>
            <w14:solidFill>
              <w14:schemeClr w14:val="tx1"/>
            </w14:solidFill>
          </w14:textFill>
        </w:rPr>
        <w:t>开发</w:t>
      </w:r>
      <w:r>
        <w:rPr>
          <w:rStyle w:val="35"/>
          <w:color w:val="000000" w:themeColor="text1"/>
          <w14:textFill>
            <w14:solidFill>
              <w14:schemeClr w14:val="tx1"/>
            </w14:solidFill>
          </w14:textFill>
        </w:rPr>
        <w:t>MAC</w:t>
      </w:r>
      <w:r>
        <w:rPr>
          <w:color w:val="000000" w:themeColor="text1"/>
          <w14:textFill>
            <w14:solidFill>
              <w14:schemeClr w14:val="tx1"/>
            </w14:solidFill>
          </w14:textFill>
        </w:rPr>
        <w:t>应用</w:t>
      </w:r>
    </w:p>
    <w:p>
      <w:pPr>
        <w:pStyle w:val="2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为了提供原生系统的</w:t>
      </w:r>
      <w:r>
        <w:rPr>
          <w:rStyle w:val="35"/>
          <w:color w:val="000000" w:themeColor="text1"/>
          <w14:textFill>
            <w14:solidFill>
              <w14:schemeClr w14:val="tx1"/>
            </w14:solidFill>
          </w14:textFill>
        </w:rPr>
        <w:t>GUI</w:t>
      </w:r>
      <w:r>
        <w:rPr>
          <w:color w:val="000000" w:themeColor="text1"/>
          <w14:textFill>
            <w14:solidFill>
              <w14:schemeClr w14:val="tx1"/>
            </w14:solidFill>
          </w14:textFill>
        </w:rPr>
        <w:t>支持，</w:t>
      </w:r>
      <w:r>
        <w:rPr>
          <w:rStyle w:val="35"/>
          <w:color w:val="000000" w:themeColor="text1"/>
          <w14:textFill>
            <w14:solidFill>
              <w14:schemeClr w14:val="tx1"/>
            </w14:solidFill>
          </w14:textFill>
        </w:rPr>
        <w:t>Electron</w:t>
      </w:r>
      <w:r>
        <w:rPr>
          <w:color w:val="000000" w:themeColor="text1"/>
          <w14:textFill>
            <w14:solidFill>
              <w14:schemeClr w14:val="tx1"/>
            </w14:solidFill>
          </w14:textFill>
        </w:rPr>
        <w:t>内置了原生应用程序接口，对调用一些系统功能，如调用系统通知、打开系统文件夹提供支持。</w:t>
      </w:r>
    </w:p>
    <w:p>
      <w:pPr>
        <w:pStyle w:val="3"/>
        <w:rPr>
          <w:color w:val="000000" w:themeColor="text1"/>
          <w14:textFill>
            <w14:solidFill>
              <w14:schemeClr w14:val="tx1"/>
            </w14:solidFill>
          </w14:textFill>
        </w:rPr>
      </w:pPr>
      <w:r>
        <w:rPr>
          <w:color w:val="000000" w:themeColor="text1"/>
          <w14:textFill>
            <w14:solidFill>
              <w14:schemeClr w14:val="tx1"/>
            </w14:solidFill>
          </w14:textFill>
        </w:rPr>
        <w:t>在开发模式上，</w:t>
      </w:r>
      <w:r>
        <w:rPr>
          <w:rStyle w:val="35"/>
          <w:color w:val="000000" w:themeColor="text1"/>
          <w14:textFill>
            <w14:solidFill>
              <w14:schemeClr w14:val="tx1"/>
            </w14:solidFill>
          </w14:textFill>
        </w:rPr>
        <w:t>Electron</w:t>
      </w:r>
      <w:r>
        <w:rPr>
          <w:color w:val="000000" w:themeColor="text1"/>
          <w14:textFill>
            <w14:solidFill>
              <w14:schemeClr w14:val="tx1"/>
            </w14:solidFill>
          </w14:textFill>
        </w:rPr>
        <w:t>在调用系统</w:t>
      </w:r>
      <w:r>
        <w:rPr>
          <w:rStyle w:val="35"/>
          <w:color w:val="000000" w:themeColor="text1"/>
          <w14:textFill>
            <w14:solidFill>
              <w14:schemeClr w14:val="tx1"/>
            </w14:solidFill>
          </w14:textFill>
        </w:rPr>
        <w:t>API</w:t>
      </w:r>
      <w:r>
        <w:rPr>
          <w:color w:val="000000" w:themeColor="text1"/>
          <w14:textFill>
            <w14:solidFill>
              <w14:schemeClr w14:val="tx1"/>
            </w14:solidFill>
          </w14:textFill>
        </w:rPr>
        <w:t>和绘制界面上是分离开发的，下面我们来看看</w:t>
      </w:r>
      <w:r>
        <w:rPr>
          <w:rStyle w:val="35"/>
          <w:color w:val="000000" w:themeColor="text1"/>
          <w14:textFill>
            <w14:solidFill>
              <w14:schemeClr w14:val="tx1"/>
            </w14:solidFill>
          </w14:textFill>
        </w:rPr>
        <w:t>Electron</w:t>
      </w:r>
      <w:r>
        <w:rPr>
          <w:color w:val="000000" w:themeColor="text1"/>
          <w14:textFill>
            <w14:solidFill>
              <w14:schemeClr w14:val="tx1"/>
            </w14:solidFill>
          </w14:textFill>
        </w:rPr>
        <w:t>关于进程如何划分。</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Electron是一个基于Web构建桌面应用程序的底层工具框架。 它允许使用 Node.js 和 Chromium 完成桌面 GUI 应用程序的开发。通过嵌入Chromium 和 Node.js 到二进制的 Electron 可以构建跨平台桌面程序(Mac、Windows、Linux)。而C hromium是Google公司基于V8引擎</w:t>
      </w:r>
    </w:p>
    <w:p>
      <w:pPr>
        <w:pStyle w:val="3"/>
        <w:rPr>
          <w:color w:val="000000" w:themeColor="text1"/>
          <w14:textFill>
            <w14:solidFill>
              <w14:schemeClr w14:val="tx1"/>
            </w14:solidFill>
          </w14:textFill>
        </w:rPr>
      </w:pPr>
      <w:r>
        <w:rPr>
          <w:color w:val="000000" w:themeColor="text1"/>
          <w14:textFill>
            <w14:solidFill>
              <w14:schemeClr w14:val="tx1"/>
            </w14:solidFill>
          </w14:textFill>
        </w:rPr>
        <w:t>优点：</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将 Chromium 与 Node.js 集成到同一个运行时环境中</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不必考虑兼容性问题，只需关注 Chromium 版本即可</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使用 Node 强大的API，可以使web页面操作文件，调用系统API，操作数据库…</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也不必考虑跨域问题</w:t>
      </w:r>
    </w:p>
    <w:p>
      <w:pPr>
        <w:pStyle w:val="23"/>
        <w:rPr>
          <w:color w:val="000000" w:themeColor="text1"/>
          <w14:textFill>
            <w14:solidFill>
              <w14:schemeClr w14:val="tx1"/>
            </w14:solidFill>
          </w14:textFill>
        </w:rPr>
      </w:pPr>
      <w:r>
        <w:rPr>
          <w:color w:val="000000" w:themeColor="text1"/>
          <w14:textFill>
            <w14:solidFill>
              <w14:schemeClr w14:val="tx1"/>
            </w14:solidFill>
          </w14:textFill>
        </w:rPr>
        <w:t>缺点：</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性能上比原生应用要低</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最终打包后体积较大</w:t>
      </w:r>
    </w:p>
    <w:p>
      <w:pPr>
        <w:pStyle w:val="23"/>
        <w:rPr>
          <w:color w:val="000000" w:themeColor="text1"/>
          <w14:textFill>
            <w14:solidFill>
              <w14:schemeClr w14:val="tx1"/>
            </w14:solidFill>
          </w14:textFill>
        </w:rPr>
      </w:pPr>
      <w:r>
        <w:rPr>
          <w:color w:val="000000" w:themeColor="text1"/>
          <w14:textFill>
            <w14:solidFill>
              <w14:schemeClr w14:val="tx1"/>
            </w14:solidFill>
          </w14:textFill>
        </w:rPr>
        <w:t>当然这两个缺点也是跨平台的开发体验所带来的，所以要通过C++/Rust来编译WebAssebmly这种高性能编码来提高性能、减少体积，从而优化这两个缺点，也是我毕业设计需要研究和学习的地方。</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2、对高性能编码WebAssembly的研究</w:t>
      </w:r>
    </w:p>
    <w:p>
      <w:pPr>
        <w:pStyle w:val="3"/>
        <w:rPr>
          <w:color w:val="000000" w:themeColor="text1"/>
          <w14:textFill>
            <w14:solidFill>
              <w14:schemeClr w14:val="tx1"/>
            </w14:solidFill>
          </w14:textFill>
        </w:rPr>
      </w:pPr>
      <w:r>
        <w:rPr>
          <w:color w:val="000000" w:themeColor="text1"/>
          <w14:textFill>
            <w14:solidFill>
              <w14:schemeClr w14:val="tx1"/>
            </w14:solidFill>
          </w14:textFill>
        </w:rPr>
        <w:t>WebAssembly(简称wasm) 是一个可移植、体积小、加载快并且兼容 Web 的全新格式，是一种新的编码方式，可以在现代的网络浏览器中运行。它是一种低级的类汇编语言，具有紧凑的二进制格式，可以接近原生的性能运行，并为诸如C / C ++ / Rust 等语言提供一个编译目标，以便它们可以在js runtime上运行。它也被设计为可以与JavaScript共存，允许两者一起工作。</w:t>
      </w:r>
    </w:p>
    <w:p>
      <w:pPr>
        <w:pStyle w:val="3"/>
        <w:rPr>
          <w:color w:val="000000" w:themeColor="text1"/>
          <w14:textFill>
            <w14:solidFill>
              <w14:schemeClr w14:val="tx1"/>
            </w14:solidFill>
          </w14:textFill>
        </w:rPr>
      </w:pPr>
      <w:r>
        <w:rPr>
          <w:color w:val="000000" w:themeColor="text1"/>
          <w14:textFill>
            <w14:solidFill>
              <w14:schemeClr w14:val="tx1"/>
            </w14:solidFill>
          </w14:textFill>
        </w:rPr>
        <w:t>一些其他抽象概念：</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模块：表示一个已经被编译为可执行机器码的WebAssembly二进制代码。一个模块是无状态的，并且像一个二进制大对象（Blob）一样能够被缓存到IndexedDB中或者在windows和workers之间进行共享。</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内存：ArrayBuffer，大小可变。本质上是连续的字节数组，WebAssembly的低级内存存取指令可以对它进行读写操作。</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表格：带类型数组，大小可变。表格中的项存储了不能作为原始字节存储在内存里的对象的引用（为了安全和可移植性的原因）</w:t>
      </w:r>
    </w:p>
    <w:p>
      <w:pPr>
        <w:pStyle w:val="2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3、对于网络工具的研究</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网络代理相关的工具有很多，比如WireShark、Whistle、Charles、Postman还有国内互联网公司基于一些基础工具做的二次开发，为了更好的满足公司内部的需求。</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whistle是基于 Node 实现的跨平台调试代理工具，主要用于查看、修改 HTTP、HTTPS、Websocket 的请求、响应，也可以作为 HTTP 代理服务器使用。在开发移动端网页的时候，我们不仅需要抓包，更想要真机能够直接访问到本地 server</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whistle基于Node实现的跨平台web调试代理工具，类似的工具有Windows平台上的Fiddler，主要用于查看、修改HTTP、HTTPS、Websocket的请求、响应，也可以作为HTTP代理服务器使用，whistle采用的是类似配置系统hosts的方式，一切操作都可以通过配置实现，支持域名、路径、正则表达式、通配符、通配路径等多种匹配方式.Whistle 不是入侵侦测系统（Instrusion Detection System)。Whistle不会产生警报或提示网络上的异常流量行为。但是，仔细分析Whistle捕获的数据包可以帮助用户更清楚地了解网络的行为。</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因此，本论文将基于以上三个方面的前沿技术，结合作为开发者的需求体验，基于Electron、WebAssembly、Whistle以及其他相关技术，实现适当可行的网络代理系统，使其可以在多平台操作系统上进行正常使用。</w:t>
      </w:r>
    </w:p>
    <w:p>
      <w:pPr>
        <w:pStyle w:val="4"/>
        <w:rPr>
          <w:color w:val="000000" w:themeColor="text1"/>
          <w14:textFill>
            <w14:solidFill>
              <w14:schemeClr w14:val="tx1"/>
            </w14:solidFill>
          </w14:textFill>
        </w:rPr>
      </w:pPr>
      <w:bookmarkStart w:id="5" w:name="三研究内容以及研究目标"/>
      <w:r>
        <w:rPr>
          <w:color w:val="000000" w:themeColor="text1"/>
          <w14:textFill>
            <w14:solidFill>
              <w14:schemeClr w14:val="tx1"/>
            </w14:solidFill>
          </w14:textFill>
        </w:rPr>
        <w:t>三、研究内容以及研究目标</w:t>
      </w:r>
      <w:bookmarkEnd w:id="5"/>
    </w:p>
    <w:p>
      <w:pPr>
        <w:pStyle w:val="5"/>
        <w:rPr>
          <w:color w:val="000000" w:themeColor="text1"/>
          <w14:textFill>
            <w14:solidFill>
              <w14:schemeClr w14:val="tx1"/>
            </w14:solidFill>
          </w14:textFill>
        </w:rPr>
      </w:pPr>
      <w:bookmarkStart w:id="6" w:name="Xbddfef882def8bb1753447f5295978c2dbe72ae"/>
      <w:r>
        <w:rPr>
          <w:color w:val="000000" w:themeColor="text1"/>
          <w14:textFill>
            <w14:solidFill>
              <w14:schemeClr w14:val="tx1"/>
            </w14:solidFill>
          </w14:textFill>
        </w:rPr>
        <w:t>3.1 研究目标</w:t>
      </w:r>
      <w:bookmarkEnd w:id="6"/>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本论文将基于WebAssembly、anyproxy以及Electron架构，对网络代理应用系统做设计与实现。主要有三大目标：</w:t>
      </w:r>
    </w:p>
    <w:p>
      <w:pPr>
        <w:pStyle w:val="3"/>
        <w:rPr>
          <w:color w:val="000000" w:themeColor="text1"/>
          <w14:textFill>
            <w14:solidFill>
              <w14:schemeClr w14:val="tx1"/>
            </w14:solidFill>
          </w14:textFill>
        </w:rPr>
      </w:pPr>
      <w:r>
        <w:rPr>
          <w:color w:val="000000" w:themeColor="text1"/>
          <w14:textFill>
            <w14:solidFill>
              <w14:schemeClr w14:val="tx1"/>
            </w14:solidFill>
          </w14:textFill>
        </w:rPr>
        <w:t>第一目标是，功能目标，具体来说就是实现对网络数据包的捕获、对http/https协议请求的代理、数据包解析、应用接口的迭代管理</w:t>
      </w:r>
    </w:p>
    <w:p>
      <w:pPr>
        <w:pStyle w:val="3"/>
        <w:rPr>
          <w:color w:val="000000" w:themeColor="text1"/>
          <w14:textFill>
            <w14:solidFill>
              <w14:schemeClr w14:val="tx1"/>
            </w14:solidFill>
          </w14:textFill>
        </w:rPr>
      </w:pPr>
      <w:r>
        <w:rPr>
          <w:color w:val="000000" w:themeColor="text1"/>
          <w14:textFill>
            <w14:solidFill>
              <w14:schemeClr w14:val="tx1"/>
            </w14:solidFill>
          </w14:textFill>
        </w:rPr>
        <w:t>第二目标是，跨平台目标，针对不同的操作系统，我们需要有不同的针对方案</w:t>
      </w:r>
    </w:p>
    <w:p>
      <w:pPr>
        <w:pStyle w:val="3"/>
        <w:rPr>
          <w:color w:val="000000" w:themeColor="text1"/>
          <w14:textFill>
            <w14:solidFill>
              <w14:schemeClr w14:val="tx1"/>
            </w14:solidFill>
          </w14:textFill>
        </w:rPr>
      </w:pPr>
      <w:r>
        <w:rPr>
          <w:color w:val="000000" w:themeColor="text1"/>
          <w14:textFill>
            <w14:solidFill>
              <w14:schemeClr w14:val="tx1"/>
            </w14:solidFill>
          </w14:textFill>
        </w:rPr>
        <w:t>第三目标是，优化目标，针对cpu密集型计算，尤其是可视化部分、网络请求分析模块的实现可以通过WebAssebmly高性能编码来优化性能</w:t>
      </w:r>
    </w:p>
    <w:p>
      <w:pPr>
        <w:pStyle w:val="5"/>
        <w:rPr>
          <w:color w:val="000000" w:themeColor="text1"/>
          <w14:textFill>
            <w14:solidFill>
              <w14:schemeClr w14:val="tx1"/>
            </w14:solidFill>
          </w14:textFill>
        </w:rPr>
      </w:pPr>
      <w:bookmarkStart w:id="7" w:name="Xeba77e9de516ec7306259b29863a081fe9eb58a"/>
      <w:r>
        <w:rPr>
          <w:color w:val="000000" w:themeColor="text1"/>
          <w14:textFill>
            <w14:solidFill>
              <w14:schemeClr w14:val="tx1"/>
            </w14:solidFill>
          </w14:textFill>
        </w:rPr>
        <w:t>3.2 研究内容</w:t>
      </w:r>
      <w:bookmarkEnd w:id="7"/>
    </w:p>
    <w:p>
      <w:pPr>
        <w:pStyle w:val="23"/>
        <w:rPr>
          <w:color w:val="000000" w:themeColor="text1"/>
          <w14:textFill>
            <w14:solidFill>
              <w14:schemeClr w14:val="tx1"/>
            </w14:solidFill>
          </w14:textFill>
        </w:rPr>
      </w:pPr>
      <w:r>
        <w:rPr>
          <w:color w:val="000000" w:themeColor="text1"/>
          <w14:textFill>
            <w14:solidFill>
              <w14:schemeClr w14:val="tx1"/>
            </w14:solidFill>
          </w14:textFill>
        </w:rPr>
        <w:t>主要的研究内容分为以下几个方面，</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首先是网络代理系统的需求分析，通过需求分析明确网络代理系统的基本功能和使用场景，明确开发过程中需要用到的技术。</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网络代理系统的设计，根据需求分析，进行设计。设计主要是真的我们掌握的技术，针对不同的技术场景合理规划。尤其是性能部分，使用相应的优化手段进行设计。</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网络代理系统的实现，根据设计的架构图、功能需求图等设计，实现系统。</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网络代理系统的测试，对实现的系统进行功能性测试和非功能性测试，同时对测试结果进行评估。</w:t>
      </w:r>
    </w:p>
    <w:p>
      <w:pPr>
        <w:pStyle w:val="6"/>
        <w:rPr>
          <w:color w:val="000000" w:themeColor="text1"/>
          <w14:textFill>
            <w14:solidFill>
              <w14:schemeClr w14:val="tx1"/>
            </w14:solidFill>
          </w14:textFill>
        </w:rPr>
      </w:pPr>
      <w:bookmarkStart w:id="8" w:name="Xdea3bdf53ed1ece7fd3aa034a75acbefd62e719"/>
      <w:r>
        <w:rPr>
          <w:color w:val="000000" w:themeColor="text1"/>
          <w14:textFill>
            <w14:solidFill>
              <w14:schemeClr w14:val="tx1"/>
            </w14:solidFill>
          </w14:textFill>
        </w:rPr>
        <w:t>3.2.1 需求分析</w:t>
      </w:r>
      <w:bookmarkEnd w:id="8"/>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首先，我们要明确我们的系统主要使用目标人群以及使用场景，我们是针对开发人员或者有一定网络代理需求的用户开发的一个工具系统，这个系统要满足跨平台、高性能、网络信息流捕获等等要求，基于此，我们分为功能性需求和非功能性需求。</w:t>
      </w:r>
    </w:p>
    <w:p>
      <w:pPr>
        <w:pStyle w:val="3"/>
        <w:rPr>
          <w:color w:val="000000" w:themeColor="text1"/>
          <w14:textFill>
            <w14:solidFill>
              <w14:schemeClr w14:val="tx1"/>
            </w14:solidFill>
          </w14:textFill>
        </w:rPr>
      </w:pPr>
      <w:r>
        <w:rPr>
          <w:color w:val="000000" w:themeColor="text1"/>
          <w14:textFill>
            <w14:solidFill>
              <w14:schemeClr w14:val="tx1"/>
            </w14:solidFill>
          </w14:textFill>
        </w:rPr>
        <w:t>(1) 功能需求</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网络请求代理</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接口管理</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包信息解析</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应用生命周期管理</w:t>
      </w:r>
    </w:p>
    <w:p>
      <w:pPr>
        <w:pStyle w:val="23"/>
        <w:rPr>
          <w:color w:val="000000" w:themeColor="text1"/>
          <w14:textFill>
            <w14:solidFill>
              <w14:schemeClr w14:val="tx1"/>
            </w14:solidFill>
          </w14:textFill>
        </w:rPr>
      </w:pPr>
      <w:r>
        <w:rPr>
          <w:color w:val="000000" w:themeColor="text1"/>
          <w14:textFill>
            <w14:solidFill>
              <w14:schemeClr w14:val="tx1"/>
            </w14:solidFill>
          </w14:textFill>
        </w:rPr>
        <w:t>用例图</w:t>
      </w:r>
    </w:p>
    <w:p>
      <w:pPr>
        <w:pStyle w:val="34"/>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3486150" cy="3872230"/>
            <wp:effectExtent l="0" t="0" r="19050" b="13970"/>
            <wp:docPr id="1" name="Picture" descr="image-2021120722550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20211207225505248"/>
                    <pic:cNvPicPr>
                      <a:picLocks noChangeAspect="1" noChangeArrowheads="1"/>
                    </pic:cNvPicPr>
                  </pic:nvPicPr>
                  <pic:blipFill>
                    <a:blip r:embed="rId4"/>
                    <a:stretch>
                      <a:fillRect/>
                    </a:stretch>
                  </pic:blipFill>
                  <pic:spPr>
                    <a:xfrm>
                      <a:off x="0" y="0"/>
                      <a:ext cx="3486150" cy="3872230"/>
                    </a:xfrm>
                    <a:prstGeom prst="rect">
                      <a:avLst/>
                    </a:prstGeom>
                    <a:noFill/>
                    <a:ln w="9525">
                      <a:noFill/>
                    </a:ln>
                  </pic:spPr>
                </pic:pic>
              </a:graphicData>
            </a:graphic>
          </wp:inline>
        </w:drawing>
      </w:r>
    </w:p>
    <w:p>
      <w:pPr>
        <w:pStyle w:val="3"/>
        <w:rPr>
          <w:color w:val="000000" w:themeColor="text1"/>
          <w14:textFill>
            <w14:solidFill>
              <w14:schemeClr w14:val="tx1"/>
            </w14:solidFill>
          </w14:textFill>
        </w:rPr>
      </w:pPr>
      <w:r>
        <w:rPr>
          <w:color w:val="000000" w:themeColor="text1"/>
          <w14:textFill>
            <w14:solidFill>
              <w14:schemeClr w14:val="tx1"/>
            </w14:solidFill>
          </w14:textFill>
        </w:rPr>
        <w:t>以上是整个系统的用例图，可以拆分为四个模块</w:t>
      </w:r>
    </w:p>
    <w:p>
      <w:pPr>
        <w:pStyle w:val="3"/>
        <w:rPr>
          <w:color w:val="000000" w:themeColor="text1"/>
          <w14:textFill>
            <w14:solidFill>
              <w14:schemeClr w14:val="tx1"/>
            </w14:solidFill>
          </w14:textFill>
        </w:rPr>
      </w:pPr>
      <w:r>
        <w:rPr>
          <w:color w:val="000000" w:themeColor="text1"/>
          <w14:textFill>
            <w14:solidFill>
              <w14:schemeClr w14:val="tx1"/>
            </w14:solidFill>
          </w14:textFill>
        </w:rPr>
        <w:t>1、</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用例名称：网络请求代理用例</w:t>
      </w:r>
    </w:p>
    <w:p>
      <w:pPr>
        <w:pStyle w:val="3"/>
        <w:rPr>
          <w:color w:val="000000" w:themeColor="text1"/>
          <w14:textFill>
            <w14:solidFill>
              <w14:schemeClr w14:val="tx1"/>
            </w14:solidFill>
          </w14:textFill>
        </w:rPr>
      </w:pPr>
      <w:r>
        <w:rPr>
          <w:color w:val="000000" w:themeColor="text1"/>
          <w14:textFill>
            <w14:solidFill>
              <w14:schemeClr w14:val="tx1"/>
            </w14:solidFill>
          </w14:textFill>
        </w:rPr>
        <w:t>参与者：用户</w:t>
      </w:r>
    </w:p>
    <w:p>
      <w:pPr>
        <w:pStyle w:val="3"/>
        <w:rPr>
          <w:color w:val="000000" w:themeColor="text1"/>
          <w14:textFill>
            <w14:solidFill>
              <w14:schemeClr w14:val="tx1"/>
            </w14:solidFill>
          </w14:textFill>
        </w:rPr>
      </w:pPr>
      <w:r>
        <w:rPr>
          <w:color w:val="000000" w:themeColor="text1"/>
          <w14:textFill>
            <w14:solidFill>
              <w14:schemeClr w14:val="tx1"/>
            </w14:solidFill>
          </w14:textFill>
        </w:rPr>
        <w:t>说明：用户通过规则设置对特定请求进行请求头、mock数据代理</w:t>
      </w:r>
    </w:p>
    <w:p>
      <w:pPr>
        <w:pStyle w:val="3"/>
        <w:rPr>
          <w:color w:val="000000" w:themeColor="text1"/>
          <w14:textFill>
            <w14:solidFill>
              <w14:schemeClr w14:val="tx1"/>
            </w14:solidFill>
          </w14:textFill>
        </w:rPr>
      </w:pPr>
      <w:r>
        <w:rPr>
          <w:color w:val="000000" w:themeColor="text1"/>
          <w14:textFill>
            <w14:solidFill>
              <w14:schemeClr w14:val="tx1"/>
            </w14:solidFill>
          </w14:textFill>
        </w:rPr>
        <w:t>前置条件：用户计算机系统成功设置代理服务</w:t>
      </w:r>
    </w:p>
    <w:p>
      <w:pPr>
        <w:pStyle w:val="3"/>
        <w:rPr>
          <w:color w:val="000000" w:themeColor="text1"/>
          <w14:textFill>
            <w14:solidFill>
              <w14:schemeClr w14:val="tx1"/>
            </w14:solidFill>
          </w14:textFill>
        </w:rPr>
      </w:pPr>
      <w:r>
        <w:rPr>
          <w:color w:val="000000" w:themeColor="text1"/>
          <w14:textFill>
            <w14:solidFill>
              <w14:schemeClr w14:val="tx1"/>
            </w14:solidFill>
          </w14:textFill>
        </w:rPr>
        <w:t>后置条件：请求按照我们的规则生效</w:t>
      </w:r>
    </w:p>
    <w:p>
      <w:pPr>
        <w:pStyle w:val="3"/>
        <w:rPr>
          <w:color w:val="000000" w:themeColor="text1"/>
          <w14:textFill>
            <w14:solidFill>
              <w14:schemeClr w14:val="tx1"/>
            </w14:solidFill>
          </w14:textFill>
        </w:rPr>
      </w:pPr>
      <w:r>
        <w:rPr>
          <w:color w:val="000000" w:themeColor="text1"/>
          <w14:textFill>
            <w14:solidFill>
              <w14:schemeClr w14:val="tx1"/>
            </w14:solidFill>
          </w14:textFill>
        </w:rPr>
        <w:t>2、</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用例名称：接口管理用例</w:t>
      </w:r>
    </w:p>
    <w:p>
      <w:pPr>
        <w:pStyle w:val="3"/>
        <w:rPr>
          <w:color w:val="000000" w:themeColor="text1"/>
          <w14:textFill>
            <w14:solidFill>
              <w14:schemeClr w14:val="tx1"/>
            </w14:solidFill>
          </w14:textFill>
        </w:rPr>
      </w:pPr>
      <w:r>
        <w:rPr>
          <w:color w:val="000000" w:themeColor="text1"/>
          <w14:textFill>
            <w14:solidFill>
              <w14:schemeClr w14:val="tx1"/>
            </w14:solidFill>
          </w14:textFill>
        </w:rPr>
        <w:t>参与者：用户</w:t>
      </w:r>
    </w:p>
    <w:p>
      <w:pPr>
        <w:pStyle w:val="3"/>
        <w:rPr>
          <w:color w:val="000000" w:themeColor="text1"/>
          <w14:textFill>
            <w14:solidFill>
              <w14:schemeClr w14:val="tx1"/>
            </w14:solidFill>
          </w14:textFill>
        </w:rPr>
      </w:pPr>
      <w:r>
        <w:rPr>
          <w:color w:val="000000" w:themeColor="text1"/>
          <w14:textFill>
            <w14:solidFill>
              <w14:schemeClr w14:val="tx1"/>
            </w14:solidFill>
          </w14:textFill>
        </w:rPr>
        <w:t>说明：用户通过设置请求的相关信息，成功在系统中请求，并对请求进行管理</w:t>
      </w:r>
    </w:p>
    <w:p>
      <w:pPr>
        <w:pStyle w:val="3"/>
        <w:rPr>
          <w:color w:val="000000" w:themeColor="text1"/>
          <w14:textFill>
            <w14:solidFill>
              <w14:schemeClr w14:val="tx1"/>
            </w14:solidFill>
          </w14:textFill>
        </w:rPr>
      </w:pPr>
      <w:r>
        <w:rPr>
          <w:color w:val="000000" w:themeColor="text1"/>
          <w14:textFill>
            <w14:solidFill>
              <w14:schemeClr w14:val="tx1"/>
            </w14:solidFill>
          </w14:textFill>
        </w:rPr>
        <w:t>前置条件：用户计算机系统成功设置代理服务</w:t>
      </w:r>
    </w:p>
    <w:p>
      <w:pPr>
        <w:pStyle w:val="3"/>
        <w:rPr>
          <w:color w:val="000000" w:themeColor="text1"/>
          <w14:textFill>
            <w14:solidFill>
              <w14:schemeClr w14:val="tx1"/>
            </w14:solidFill>
          </w14:textFill>
        </w:rPr>
      </w:pPr>
      <w:r>
        <w:rPr>
          <w:color w:val="000000" w:themeColor="text1"/>
          <w14:textFill>
            <w14:solidFill>
              <w14:schemeClr w14:val="tx1"/>
            </w14:solidFill>
          </w14:textFill>
        </w:rPr>
        <w:t>后置条件：请求正常工作并分类管理</w:t>
      </w:r>
    </w:p>
    <w:p>
      <w:pPr>
        <w:pStyle w:val="3"/>
        <w:rPr>
          <w:color w:val="000000" w:themeColor="text1"/>
          <w14:textFill>
            <w14:solidFill>
              <w14:schemeClr w14:val="tx1"/>
            </w14:solidFill>
          </w14:textFill>
        </w:rPr>
      </w:pPr>
      <w:r>
        <w:rPr>
          <w:color w:val="000000" w:themeColor="text1"/>
          <w14:textFill>
            <w14:solidFill>
              <w14:schemeClr w14:val="tx1"/>
            </w14:solidFill>
          </w14:textFill>
        </w:rPr>
        <w:t>3、</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用例名称：包信息解析用例</w:t>
      </w:r>
    </w:p>
    <w:p>
      <w:pPr>
        <w:pStyle w:val="3"/>
        <w:rPr>
          <w:color w:val="000000" w:themeColor="text1"/>
          <w14:textFill>
            <w14:solidFill>
              <w14:schemeClr w14:val="tx1"/>
            </w14:solidFill>
          </w14:textFill>
        </w:rPr>
      </w:pPr>
      <w:r>
        <w:rPr>
          <w:color w:val="000000" w:themeColor="text1"/>
          <w14:textFill>
            <w14:solidFill>
              <w14:schemeClr w14:val="tx1"/>
            </w14:solidFill>
          </w14:textFill>
        </w:rPr>
        <w:t>参与者：用户</w:t>
      </w:r>
    </w:p>
    <w:p>
      <w:pPr>
        <w:pStyle w:val="3"/>
        <w:rPr>
          <w:color w:val="000000" w:themeColor="text1"/>
          <w14:textFill>
            <w14:solidFill>
              <w14:schemeClr w14:val="tx1"/>
            </w14:solidFill>
          </w14:textFill>
        </w:rPr>
      </w:pPr>
      <w:r>
        <w:rPr>
          <w:color w:val="000000" w:themeColor="text1"/>
          <w14:textFill>
            <w14:solidFill>
              <w14:schemeClr w14:val="tx1"/>
            </w14:solidFill>
          </w14:textFill>
        </w:rPr>
        <w:t>说明：用户通过对捕获的网络请求包进行分析，解析并生成请求代码</w:t>
      </w:r>
    </w:p>
    <w:p>
      <w:pPr>
        <w:pStyle w:val="3"/>
        <w:rPr>
          <w:color w:val="000000" w:themeColor="text1"/>
          <w14:textFill>
            <w14:solidFill>
              <w14:schemeClr w14:val="tx1"/>
            </w14:solidFill>
          </w14:textFill>
        </w:rPr>
      </w:pPr>
      <w:r>
        <w:rPr>
          <w:color w:val="000000" w:themeColor="text1"/>
          <w14:textFill>
            <w14:solidFill>
              <w14:schemeClr w14:val="tx1"/>
            </w14:solidFill>
          </w14:textFill>
        </w:rPr>
        <w:t>前置条件：用户计算机系统成功设置代理服务并且对用户请求成功捕获</w:t>
      </w:r>
    </w:p>
    <w:p>
      <w:pPr>
        <w:pStyle w:val="3"/>
        <w:rPr>
          <w:color w:val="000000" w:themeColor="text1"/>
          <w14:textFill>
            <w14:solidFill>
              <w14:schemeClr w14:val="tx1"/>
            </w14:solidFill>
          </w14:textFill>
        </w:rPr>
      </w:pPr>
      <w:r>
        <w:rPr>
          <w:color w:val="000000" w:themeColor="text1"/>
          <w14:textFill>
            <w14:solidFill>
              <w14:schemeClr w14:val="tx1"/>
            </w14:solidFill>
          </w14:textFill>
        </w:rPr>
        <w:t>后置条件：请求按照我们的规则生效</w:t>
      </w:r>
    </w:p>
    <w:p>
      <w:pPr>
        <w:pStyle w:val="3"/>
        <w:rPr>
          <w:color w:val="000000" w:themeColor="text1"/>
          <w14:textFill>
            <w14:solidFill>
              <w14:schemeClr w14:val="tx1"/>
            </w14:solidFill>
          </w14:textFill>
        </w:rPr>
      </w:pPr>
      <w:r>
        <w:rPr>
          <w:color w:val="000000" w:themeColor="text1"/>
          <w14:textFill>
            <w14:solidFill>
              <w14:schemeClr w14:val="tx1"/>
            </w14:solidFill>
          </w14:textFill>
        </w:rPr>
        <w:t>4、</w:t>
      </w:r>
    </w:p>
    <w:p>
      <w:pPr>
        <w:pStyle w:val="3"/>
        <w:rPr>
          <w:color w:val="000000" w:themeColor="text1"/>
          <w14:textFill>
            <w14:solidFill>
              <w14:schemeClr w14:val="tx1"/>
            </w14:solidFill>
          </w14:textFill>
        </w:rPr>
      </w:pPr>
      <w:r>
        <w:rPr>
          <w:color w:val="000000" w:themeColor="text1"/>
          <w14:textFill>
            <w14:solidFill>
              <w14:schemeClr w14:val="tx1"/>
            </w14:solidFill>
          </w14:textFill>
        </w:rPr>
        <w:t>用例名称：应用生命周期管理用例</w:t>
      </w:r>
    </w:p>
    <w:p>
      <w:pPr>
        <w:pStyle w:val="3"/>
        <w:rPr>
          <w:color w:val="000000" w:themeColor="text1"/>
          <w14:textFill>
            <w14:solidFill>
              <w14:schemeClr w14:val="tx1"/>
            </w14:solidFill>
          </w14:textFill>
        </w:rPr>
      </w:pPr>
      <w:r>
        <w:rPr>
          <w:color w:val="000000" w:themeColor="text1"/>
          <w14:textFill>
            <w14:solidFill>
              <w14:schemeClr w14:val="tx1"/>
            </w14:solidFill>
          </w14:textFill>
        </w:rPr>
        <w:t>参与者：用户</w:t>
      </w:r>
    </w:p>
    <w:p>
      <w:pPr>
        <w:pStyle w:val="3"/>
        <w:rPr>
          <w:color w:val="000000" w:themeColor="text1"/>
          <w14:textFill>
            <w14:solidFill>
              <w14:schemeClr w14:val="tx1"/>
            </w14:solidFill>
          </w14:textFill>
        </w:rPr>
      </w:pPr>
      <w:r>
        <w:rPr>
          <w:color w:val="000000" w:themeColor="text1"/>
          <w14:textFill>
            <w14:solidFill>
              <w14:schemeClr w14:val="tx1"/>
            </w14:solidFill>
          </w14:textFill>
        </w:rPr>
        <w:t>说明：用户再一段时间内所设置的特定接口进行数据管理</w:t>
      </w:r>
    </w:p>
    <w:p>
      <w:pPr>
        <w:pStyle w:val="3"/>
        <w:rPr>
          <w:color w:val="000000" w:themeColor="text1"/>
          <w14:textFill>
            <w14:solidFill>
              <w14:schemeClr w14:val="tx1"/>
            </w14:solidFill>
          </w14:textFill>
        </w:rPr>
      </w:pPr>
      <w:r>
        <w:rPr>
          <w:color w:val="000000" w:themeColor="text1"/>
          <w14:textFill>
            <w14:solidFill>
              <w14:schemeClr w14:val="tx1"/>
            </w14:solidFill>
          </w14:textFill>
        </w:rPr>
        <w:t>前置条件：用户计算机系统成功设置代理服务并且对用户请求成功捕获</w:t>
      </w:r>
    </w:p>
    <w:p>
      <w:pPr>
        <w:pStyle w:val="3"/>
        <w:rPr>
          <w:color w:val="000000" w:themeColor="text1"/>
          <w14:textFill>
            <w14:solidFill>
              <w14:schemeClr w14:val="tx1"/>
            </w14:solidFill>
          </w14:textFill>
        </w:rPr>
      </w:pPr>
      <w:r>
        <w:rPr>
          <w:color w:val="000000" w:themeColor="text1"/>
          <w14:textFill>
            <w14:solidFill>
              <w14:schemeClr w14:val="tx1"/>
            </w14:solidFill>
          </w14:textFill>
        </w:rPr>
        <w:t>后置条件：数据以时间为主线，多维度展开</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(2) 非功能需求</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跨平台</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高性能</w:t>
      </w:r>
    </w:p>
    <w:p>
      <w:pPr>
        <w:pStyle w:val="23"/>
        <w:rPr>
          <w:color w:val="000000" w:themeColor="text1"/>
          <w14:textFill>
            <w14:solidFill>
              <w14:schemeClr w14:val="tx1"/>
            </w14:solidFill>
          </w14:textFill>
        </w:rPr>
      </w:pPr>
    </w:p>
    <w:p>
      <w:pPr>
        <w:pStyle w:val="6"/>
        <w:rPr>
          <w:color w:val="000000" w:themeColor="text1"/>
          <w14:textFill>
            <w14:solidFill>
              <w14:schemeClr w14:val="tx1"/>
            </w14:solidFill>
          </w14:textFill>
        </w:rPr>
      </w:pPr>
      <w:bookmarkStart w:id="9" w:name="X0dd602a728cb7ce6682e89cb338170863fc5307"/>
      <w:r>
        <w:rPr>
          <w:color w:val="000000" w:themeColor="text1"/>
          <w14:textFill>
            <w14:solidFill>
              <w14:schemeClr w14:val="tx1"/>
            </w14:solidFill>
          </w14:textFill>
        </w:rPr>
        <w:t>3.2.2 系统设计</w:t>
      </w:r>
      <w:bookmarkEnd w:id="9"/>
    </w:p>
    <w:p>
      <w:pPr>
        <w:pStyle w:val="23"/>
        <w:rPr>
          <w:color w:val="000000" w:themeColor="text1"/>
          <w14:textFill>
            <w14:solidFill>
              <w14:schemeClr w14:val="tx1"/>
            </w14:solidFill>
          </w14:textFill>
        </w:rPr>
      </w:pPr>
      <w:r>
        <w:rPr>
          <w:color w:val="000000" w:themeColor="text1"/>
          <w14:textFill>
            <w14:solidFill>
              <w14:schemeClr w14:val="tx1"/>
            </w14:solidFill>
          </w14:textFill>
        </w:rPr>
        <w:t>整体架构设计</w:t>
      </w:r>
    </w:p>
    <w:p>
      <w:pPr>
        <w:pStyle w:val="34"/>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504815" cy="2311400"/>
            <wp:effectExtent l="0" t="0" r="6985"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a:xfrm>
                      <a:off x="0" y="0"/>
                      <a:ext cx="5504815" cy="2311400"/>
                    </a:xfrm>
                    <a:prstGeom prst="rect">
                      <a:avLst/>
                    </a:prstGeom>
                    <a:noFill/>
                    <a:ln w="9525">
                      <a:noFill/>
                    </a:ln>
                  </pic:spPr>
                </pic:pic>
              </a:graphicData>
            </a:graphic>
          </wp:inline>
        </w:drawing>
      </w:r>
    </w:p>
    <w:p>
      <w:pPr>
        <w:pStyle w:val="3"/>
        <w:rPr>
          <w:color w:val="000000" w:themeColor="text1"/>
          <w14:textFill>
            <w14:solidFill>
              <w14:schemeClr w14:val="tx1"/>
            </w14:solidFill>
          </w14:textFill>
        </w:rPr>
      </w:pPr>
      <w:r>
        <w:rPr>
          <w:color w:val="000000" w:themeColor="text1"/>
          <w14:textFill>
            <w14:solidFill>
              <w14:schemeClr w14:val="tx1"/>
            </w14:solidFill>
          </w14:textFill>
        </w:rPr>
        <w:t>(1) 功能模块设计</w:t>
      </w:r>
    </w:p>
    <w:p>
      <w:pPr>
        <w:pStyle w:val="3"/>
        <w:rPr>
          <w:color w:val="000000" w:themeColor="text1"/>
          <w14:textFill>
            <w14:solidFill>
              <w14:schemeClr w14:val="tx1"/>
            </w14:solidFill>
          </w14:textFill>
        </w:rPr>
      </w:pPr>
      <w:r>
        <w:rPr>
          <w:color w:val="000000" w:themeColor="text1"/>
          <w14:textFill>
            <w14:solidFill>
              <w14:schemeClr w14:val="tx1"/>
            </w14:solidFill>
          </w14:textFill>
        </w:rPr>
        <w:t>根据需求分析的三个功能需求，我们整体的功能模块图</w:t>
      </w:r>
    </w:p>
    <w:p>
      <w:pPr>
        <w:pStyle w:val="34"/>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114300" distR="114300">
            <wp:extent cx="5417820" cy="2615565"/>
            <wp:effectExtent l="0" t="0" r="17780" b="63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6"/>
                    <a:stretch>
                      <a:fillRect/>
                    </a:stretch>
                  </pic:blipFill>
                  <pic:spPr>
                    <a:xfrm>
                      <a:off x="0" y="0"/>
                      <a:ext cx="5417820" cy="2615565"/>
                    </a:xfrm>
                    <a:prstGeom prst="rect">
                      <a:avLst/>
                    </a:prstGeom>
                    <a:noFill/>
                    <a:ln w="9525">
                      <a:noFill/>
                    </a:ln>
                  </pic:spPr>
                </pic:pic>
              </a:graphicData>
            </a:graphic>
          </wp:inline>
        </w:drawing>
      </w:r>
    </w:p>
    <w:p>
      <w:pPr>
        <w:pStyle w:val="32"/>
        <w:rPr>
          <w:color w:val="000000" w:themeColor="text1"/>
          <w14:textFill>
            <w14:solidFill>
              <w14:schemeClr w14:val="tx1"/>
            </w14:solidFill>
          </w14:textFill>
        </w:rPr>
      </w:pP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pStyle w:val="6"/>
        <w:rPr>
          <w:color w:val="000000" w:themeColor="text1"/>
          <w14:textFill>
            <w14:solidFill>
              <w14:schemeClr w14:val="tx1"/>
            </w14:solidFill>
          </w14:textFill>
        </w:rPr>
      </w:pPr>
      <w:bookmarkStart w:id="10" w:name="X4a8bd6d118ad8f56788ddafdc6e743b08ec978d"/>
      <w:r>
        <w:rPr>
          <w:color w:val="000000" w:themeColor="text1"/>
          <w14:textFill>
            <w14:solidFill>
              <w14:schemeClr w14:val="tx1"/>
            </w14:solidFill>
          </w14:textFill>
        </w:rPr>
        <w:t>3.2.3 系统实现</w:t>
      </w:r>
      <w:bookmarkEnd w:id="10"/>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完成系统的设计后，我们利用JavaScript对代替原来的GUI开发桌面应用。对于性能优化，则需要使用C++或者Rust编译为WebAssembly来进行开发。</w:t>
      </w:r>
    </w:p>
    <w:p>
      <w:pPr>
        <w:pStyle w:val="3"/>
        <w:rPr>
          <w:color w:val="000000" w:themeColor="text1"/>
          <w14:textFill>
            <w14:solidFill>
              <w14:schemeClr w14:val="tx1"/>
            </w14:solidFill>
          </w14:textFill>
        </w:rPr>
      </w:pPr>
      <w:r>
        <w:rPr>
          <w:color w:val="000000" w:themeColor="text1"/>
          <w14:textFill>
            <w14:solidFill>
              <w14:schemeClr w14:val="tx1"/>
            </w14:solidFill>
          </w14:textFill>
        </w:rPr>
        <w:t xml:space="preserve"> 在系统实现的过程中，我们首先对各个功能模块进行实现，因为每个功能模块的功能都很明确，</w:t>
      </w:r>
    </w:p>
    <w:p>
      <w:pPr>
        <w:pStyle w:val="3"/>
        <w:rPr>
          <w:color w:val="000000" w:themeColor="text1"/>
          <w14:textFill>
            <w14:solidFill>
              <w14:schemeClr w14:val="tx1"/>
            </w14:solidFill>
          </w14:textFill>
        </w:rPr>
      </w:pPr>
    </w:p>
    <w:p>
      <w:pPr>
        <w:pStyle w:val="6"/>
        <w:rPr>
          <w:color w:val="000000" w:themeColor="text1"/>
          <w14:textFill>
            <w14:solidFill>
              <w14:schemeClr w14:val="tx1"/>
            </w14:solidFill>
          </w14:textFill>
        </w:rPr>
      </w:pPr>
      <w:bookmarkStart w:id="11" w:name="X98bfa81bc141136fc41505fcea71adf65ad83d4"/>
      <w:r>
        <w:rPr>
          <w:color w:val="000000" w:themeColor="text1"/>
          <w14:textFill>
            <w14:solidFill>
              <w14:schemeClr w14:val="tx1"/>
            </w14:solidFill>
          </w14:textFill>
        </w:rPr>
        <w:t>3.2.4 系统测试</w:t>
      </w:r>
      <w:bookmarkEnd w:id="11"/>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功能性测试</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主要是对需求部分提出来的需求分别进行测试。</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非功能性测试</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非功能性测试主要分为跨平台和高性能</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跨平台必须满足在Window、Mac、Linux实现可下载安装、可正常使用大部分功能。</w:t>
      </w:r>
    </w:p>
    <w:p>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高性能需要对比同等条件下，与不使用WASM编码方式做横向比较</w:t>
      </w:r>
    </w:p>
    <w:p>
      <w:pPr>
        <w:pStyle w:val="2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12" w:name="四实施方案与可行性分析"/>
      <w:r>
        <w:rPr>
          <w:color w:val="000000" w:themeColor="text1"/>
          <w14:textFill>
            <w14:solidFill>
              <w14:schemeClr w14:val="tx1"/>
            </w14:solidFill>
          </w14:textFill>
        </w:rPr>
        <w:t>四、实施方案与可行性分析</w:t>
      </w:r>
      <w:bookmarkEnd w:id="12"/>
    </w:p>
    <w:p>
      <w:pPr>
        <w:pStyle w:val="5"/>
        <w:rPr>
          <w:color w:val="000000" w:themeColor="text1"/>
          <w14:textFill>
            <w14:solidFill>
              <w14:schemeClr w14:val="tx1"/>
            </w14:solidFill>
          </w14:textFill>
        </w:rPr>
      </w:pPr>
      <w:bookmarkStart w:id="13" w:name="X0beb3740b146528ca9c9895a2776023c33ba504"/>
      <w:r>
        <w:rPr>
          <w:color w:val="000000" w:themeColor="text1"/>
          <w14:textFill>
            <w14:solidFill>
              <w14:schemeClr w14:val="tx1"/>
            </w14:solidFill>
          </w14:textFill>
        </w:rPr>
        <w:t>4.1 研究基础</w:t>
      </w:r>
      <w:bookmarkEnd w:id="13"/>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桌面跨平台技术是追求开发一致性以及抹平底层差异，解放程序员生产力的重要技术。WASM编码技术让缩小了JavaScript语言本身带来的性能问题，让Web技术可以更好的服务。网络代理工具更是保障程序员在多环境、上下线的情况下，提升开发体验，提高效率，保障应用的生命周期。本论文要实现的桌面应用系统的功能需求和非功能需求，功能需求包括：网络请求代理、接口管理、包信息解析、应用生命周期管理；非功能需求包括：实现跨平台和Wasm编码提高性能。</w:t>
      </w:r>
    </w:p>
    <w:p>
      <w:pPr>
        <w:pStyle w:val="5"/>
        <w:rPr>
          <w:color w:val="000000" w:themeColor="text1"/>
          <w14:textFill>
            <w14:solidFill>
              <w14:schemeClr w14:val="tx1"/>
            </w14:solidFill>
          </w14:textFill>
        </w:rPr>
      </w:pPr>
      <w:bookmarkStart w:id="14" w:name="X7c7c8c5965a095a4352d9a8a3244eec9d9b759e"/>
      <w:r>
        <w:rPr>
          <w:color w:val="000000" w:themeColor="text1"/>
          <w14:textFill>
            <w14:solidFill>
              <w14:schemeClr w14:val="tx1"/>
            </w14:solidFill>
          </w14:textFill>
        </w:rPr>
        <w:t>4.2 相关技术方案</w:t>
      </w:r>
      <w:bookmarkEnd w:id="14"/>
    </w:p>
    <w:p>
      <w:pPr>
        <w:pStyle w:val="6"/>
        <w:rPr>
          <w:color w:val="000000" w:themeColor="text1"/>
          <w14:textFill>
            <w14:solidFill>
              <w14:schemeClr w14:val="tx1"/>
            </w14:solidFill>
          </w14:textFill>
        </w:rPr>
      </w:pPr>
      <w:bookmarkStart w:id="15" w:name="X98367316d5d50fffa6b63a4f4e9d1409e32478f"/>
      <w:r>
        <w:rPr>
          <w:color w:val="000000" w:themeColor="text1"/>
          <w14:textFill>
            <w14:solidFill>
              <w14:schemeClr w14:val="tx1"/>
            </w14:solidFill>
          </w14:textFill>
        </w:rPr>
        <w:t>4.2.1 Electron</w:t>
      </w:r>
      <w:bookmarkEnd w:id="15"/>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1.1 Electron运行原理</w:t>
      </w:r>
    </w:p>
    <w:p>
      <w:pPr>
        <w:pStyle w:val="23"/>
        <w:rPr>
          <w:color w:val="000000" w:themeColor="text1"/>
          <w14:textFill>
            <w14:solidFill>
              <w14:schemeClr w14:val="tx1"/>
            </w14:solidFill>
          </w14:textFill>
        </w:rPr>
      </w:pPr>
      <w:r>
        <w:rPr>
          <w:color w:val="000000" w:themeColor="text1"/>
          <w14:textFill>
            <w14:solidFill>
              <w14:schemeClr w14:val="tx1"/>
            </w14:solidFill>
          </w14:textFill>
        </w:rPr>
        <w:t>Electron结合了Chromium、Node.js和用于调用操作系统本地功能的API，能够使用纯JavaScript来创建桌面应用。</w:t>
      </w:r>
    </w:p>
    <w:p>
      <w:pPr>
        <w:pStyle w:val="3"/>
        <w:rPr>
          <w:color w:val="000000" w:themeColor="text1"/>
          <w14:textFill>
            <w14:solidFill>
              <w14:schemeClr w14:val="tx1"/>
            </w14:solidFill>
          </w14:textFill>
        </w:rPr>
      </w:pPr>
      <w:r>
        <w:rPr>
          <w:color w:val="000000" w:themeColor="text1"/>
          <w14:textFill>
            <w14:solidFill>
              <w14:schemeClr w14:val="tx1"/>
            </w14:solidFill>
          </w14:textFill>
        </w:rPr>
        <w:t>(1)Node.js。</w:t>
      </w:r>
    </w:p>
    <w:p>
      <w:pPr>
        <w:pStyle w:val="3"/>
        <w:rPr>
          <w:color w:val="000000" w:themeColor="text1"/>
          <w14:textFill>
            <w14:solidFill>
              <w14:schemeClr w14:val="tx1"/>
            </w14:solidFill>
          </w14:textFill>
        </w:rPr>
      </w:pPr>
      <w:r>
        <w:rPr>
          <w:color w:val="000000" w:themeColor="text1"/>
          <w14:textFill>
            <w14:solidFill>
              <w14:schemeClr w14:val="tx1"/>
            </w14:solidFill>
          </w14:textFill>
        </w:rPr>
        <w:t>Node.js是一个JavaScript运行环境，是对Google V8引擎进行了封装，用于方便地搭建响应速度快、易于扩展的网络应用。Node.js使用事件驱动、非阻塞I/O模型而得以轻量和高效，非常适合在分布式环境中运行数据密集时实时应用。</w:t>
      </w:r>
    </w:p>
    <w:p>
      <w:pPr>
        <w:pStyle w:val="3"/>
        <w:rPr>
          <w:color w:val="000000" w:themeColor="text1"/>
          <w14:textFill>
            <w14:solidFill>
              <w14:schemeClr w14:val="tx1"/>
            </w14:solidFill>
          </w14:textFill>
        </w:rPr>
      </w:pPr>
      <w:r>
        <w:rPr>
          <w:color w:val="000000" w:themeColor="text1"/>
          <w14:textFill>
            <w14:solidFill>
              <w14:schemeClr w14:val="tx1"/>
            </w14:solidFill>
          </w14:textFill>
        </w:rPr>
        <w:t>(2）系统API。</w:t>
      </w:r>
    </w:p>
    <w:p>
      <w:pPr>
        <w:pStyle w:val="3"/>
        <w:rPr>
          <w:color w:val="000000" w:themeColor="text1"/>
          <w14:textFill>
            <w14:solidFill>
              <w14:schemeClr w14:val="tx1"/>
            </w14:solidFill>
          </w14:textFill>
        </w:rPr>
      </w:pPr>
      <w:r>
        <w:rPr>
          <w:color w:val="000000" w:themeColor="text1"/>
          <w14:textFill>
            <w14:solidFill>
              <w14:schemeClr w14:val="tx1"/>
            </w14:solidFill>
          </w14:textFill>
        </w:rPr>
        <w:t>为了提供原生系统的GUI支持，Electron内置了原生应用程序接口，对调用一些系统功能，如调用系统通知、打开系统文件夹、访问操作系统剪贴板等提供支持。</w:t>
      </w:r>
    </w:p>
    <w:p>
      <w:pPr>
        <w:pStyle w:val="3"/>
        <w:rPr>
          <w:color w:val="000000" w:themeColor="text1"/>
          <w14:textFill>
            <w14:solidFill>
              <w14:schemeClr w14:val="tx1"/>
            </w14:solidFill>
          </w14:textFill>
        </w:rPr>
      </w:pPr>
      <w:r>
        <w:rPr>
          <w:color w:val="000000" w:themeColor="text1"/>
          <w14:textFill>
            <w14:solidFill>
              <w14:schemeClr w14:val="tx1"/>
            </w14:solidFill>
          </w14:textFill>
        </w:rPr>
        <w:t>(3）进程类别。</w:t>
      </w:r>
    </w:p>
    <w:p>
      <w:pPr>
        <w:pStyle w:val="3"/>
        <w:rPr>
          <w:color w:val="000000" w:themeColor="text1"/>
          <w14:textFill>
            <w14:solidFill>
              <w14:schemeClr w14:val="tx1"/>
            </w14:solidFill>
          </w14:textFill>
        </w:rPr>
      </w:pPr>
      <w:r>
        <w:rPr>
          <w:color w:val="000000" w:themeColor="text1"/>
          <w14:textFill>
            <w14:solidFill>
              <w14:schemeClr w14:val="tx1"/>
            </w14:solidFill>
          </w14:textFill>
        </w:rPr>
        <w:t>Electron区分了两种进程：主进程和渲染进程。</w:t>
      </w:r>
    </w:p>
    <w:p>
      <w:pPr>
        <w:pStyle w:val="3"/>
        <w:rPr>
          <w:color w:val="000000" w:themeColor="text1"/>
          <w14:textFill>
            <w14:solidFill>
              <w14:schemeClr w14:val="tx1"/>
            </w14:solidFill>
          </w14:textFill>
        </w:rPr>
      </w:pPr>
      <w:r>
        <w:rPr>
          <w:color w:val="000000" w:themeColor="text1"/>
          <w14:textFill>
            <w14:solidFill>
              <w14:schemeClr w14:val="tx1"/>
            </w14:solidFill>
          </w14:textFill>
        </w:rPr>
        <w:t>一个Electron应用总是有且只有一个主进程，主进程职责：</w:t>
      </w:r>
    </w:p>
    <w:p>
      <w:pPr>
        <w:pStyle w:val="3"/>
        <w:rPr>
          <w:color w:val="000000" w:themeColor="text1"/>
          <w14:textFill>
            <w14:solidFill>
              <w14:schemeClr w14:val="tx1"/>
            </w14:solidFill>
          </w14:textFill>
        </w:rPr>
      </w:pPr>
      <w:r>
        <w:rPr>
          <w:color w:val="000000" w:themeColor="text1"/>
          <w14:textFill>
            <w14:solidFill>
              <w14:schemeClr w14:val="tx1"/>
            </w14:solidFill>
          </w14:textFill>
        </w:rPr>
        <w:t>1）创建渲染进程（可多个）；</w:t>
      </w:r>
    </w:p>
    <w:p>
      <w:pPr>
        <w:pStyle w:val="3"/>
        <w:rPr>
          <w:color w:val="000000" w:themeColor="text1"/>
          <w14:textFill>
            <w14:solidFill>
              <w14:schemeClr w14:val="tx1"/>
            </w14:solidFill>
          </w14:textFill>
        </w:rPr>
      </w:pPr>
      <w:r>
        <w:rPr>
          <w:color w:val="000000" w:themeColor="text1"/>
          <w14:textFill>
            <w14:solidFill>
              <w14:schemeClr w14:val="tx1"/>
            </w14:solidFill>
          </w14:textFill>
        </w:rPr>
        <w:t>2）控制应用生命周期（启动、退出APP以及对APP做一些事件监听）；</w:t>
      </w:r>
    </w:p>
    <w:p>
      <w:pPr>
        <w:pStyle w:val="3"/>
        <w:rPr>
          <w:color w:val="000000" w:themeColor="text1"/>
          <w14:textFill>
            <w14:solidFill>
              <w14:schemeClr w14:val="tx1"/>
            </w14:solidFill>
          </w14:textFill>
        </w:rPr>
      </w:pPr>
      <w:r>
        <w:rPr>
          <w:color w:val="000000" w:themeColor="text1"/>
          <w14:textFill>
            <w14:solidFill>
              <w14:schemeClr w14:val="tx1"/>
            </w14:solidFill>
          </w14:textFill>
        </w:rPr>
        <w:t>3）调用系统底层功能，调用原生资源。</w:t>
      </w:r>
    </w:p>
    <w:p>
      <w:pPr>
        <w:pStyle w:val="3"/>
        <w:rPr>
          <w:color w:val="000000" w:themeColor="text1"/>
          <w14:textFill>
            <w14:solidFill>
              <w14:schemeClr w14:val="tx1"/>
            </w14:solidFill>
          </w14:textFill>
        </w:rPr>
      </w:pPr>
      <w:r>
        <w:rPr>
          <w:color w:val="000000" w:themeColor="text1"/>
          <w14:textFill>
            <w14:solidFill>
              <w14:schemeClr w14:val="tx1"/>
            </w14:solidFill>
          </w14:textFill>
        </w:rPr>
        <w:t>渲染进程相当于一个浏览器窗口，其主要职责：</w:t>
      </w:r>
    </w:p>
    <w:p>
      <w:pPr>
        <w:pStyle w:val="3"/>
        <w:rPr>
          <w:color w:val="000000" w:themeColor="text1"/>
          <w14:textFill>
            <w14:solidFill>
              <w14:schemeClr w14:val="tx1"/>
            </w14:solidFill>
          </w14:textFill>
        </w:rPr>
      </w:pPr>
      <w:r>
        <w:rPr>
          <w:color w:val="000000" w:themeColor="text1"/>
          <w14:textFill>
            <w14:solidFill>
              <w14:schemeClr w14:val="tx1"/>
            </w14:solidFill>
          </w14:textFill>
        </w:rPr>
        <w:t>1）用HTML和CSS渲染界面；</w:t>
      </w:r>
    </w:p>
    <w:p>
      <w:pPr>
        <w:pStyle w:val="3"/>
        <w:rPr>
          <w:color w:val="000000" w:themeColor="text1"/>
          <w14:textFill>
            <w14:solidFill>
              <w14:schemeClr w14:val="tx1"/>
            </w14:solidFill>
          </w14:textFill>
        </w:rPr>
      </w:pPr>
      <w:r>
        <w:rPr>
          <w:color w:val="000000" w:themeColor="text1"/>
          <w14:textFill>
            <w14:solidFill>
              <w14:schemeClr w14:val="tx1"/>
            </w14:solidFill>
          </w14:textFill>
        </w:rPr>
        <w:t>2）用JavaScript做一些界面交互。</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1.2 Electron技术优势</w:t>
      </w:r>
    </w:p>
    <w:p>
      <w:pPr>
        <w:pStyle w:val="23"/>
        <w:rPr>
          <w:color w:val="000000" w:themeColor="text1"/>
          <w14:textFill>
            <w14:solidFill>
              <w14:schemeClr w14:val="tx1"/>
            </w14:solidFill>
          </w14:textFill>
        </w:rPr>
      </w:pPr>
      <w:r>
        <w:rPr>
          <w:color w:val="000000" w:themeColor="text1"/>
          <w14:textFill>
            <w14:solidFill>
              <w14:schemeClr w14:val="tx1"/>
            </w14:solidFill>
          </w14:textFill>
        </w:rPr>
        <w:t>Web应用主要受限于网络和浏览器特性，因此，桌面应用在以下方面要优于Web应用：</w:t>
      </w:r>
    </w:p>
    <w:p>
      <w:pPr>
        <w:pStyle w:val="3"/>
        <w:rPr>
          <w:color w:val="000000" w:themeColor="text1"/>
          <w14:textFill>
            <w14:solidFill>
              <w14:schemeClr w14:val="tx1"/>
            </w14:solidFill>
          </w14:textFill>
        </w:rPr>
      </w:pPr>
      <w:r>
        <w:rPr>
          <w:color w:val="000000" w:themeColor="text1"/>
          <w14:textFill>
            <w14:solidFill>
              <w14:schemeClr w14:val="tx1"/>
            </w14:solidFill>
          </w14:textFill>
        </w:rPr>
        <w:t>(1）可以即时启动，不需要等待资源从网络下载下来。</w:t>
      </w:r>
    </w:p>
    <w:p>
      <w:pPr>
        <w:pStyle w:val="3"/>
        <w:rPr>
          <w:color w:val="000000" w:themeColor="text1"/>
          <w14:textFill>
            <w14:solidFill>
              <w14:schemeClr w14:val="tx1"/>
            </w14:solidFill>
          </w14:textFill>
        </w:rPr>
      </w:pPr>
      <w:r>
        <w:rPr>
          <w:color w:val="000000" w:themeColor="text1"/>
          <w14:textFill>
            <w14:solidFill>
              <w14:schemeClr w14:val="tx1"/>
            </w14:solidFill>
          </w14:textFill>
        </w:rPr>
        <w:t>(2）可以访问计算机的操作系统和硬件资源，包括可以读写用户计算机中的文件系统。</w:t>
      </w:r>
    </w:p>
    <w:p>
      <w:pPr>
        <w:pStyle w:val="3"/>
        <w:rPr>
          <w:color w:val="000000" w:themeColor="text1"/>
          <w14:textFill>
            <w14:solidFill>
              <w14:schemeClr w14:val="tx1"/>
            </w14:solidFill>
          </w14:textFill>
        </w:rPr>
      </w:pPr>
      <w:r>
        <w:rPr>
          <w:color w:val="000000" w:themeColor="text1"/>
          <w14:textFill>
            <w14:solidFill>
              <w14:schemeClr w14:val="tx1"/>
            </w14:solidFill>
          </w14:textFill>
        </w:rPr>
        <w:t>(3）可以更好地控制软件的用户体验，不需要担心不同浏览器兼容性问题。</w:t>
      </w:r>
    </w:p>
    <w:p>
      <w:pPr>
        <w:pStyle w:val="3"/>
        <w:rPr>
          <w:color w:val="000000" w:themeColor="text1"/>
          <w14:textFill>
            <w14:solidFill>
              <w14:schemeClr w14:val="tx1"/>
            </w14:solidFill>
          </w14:textFill>
        </w:rPr>
      </w:pPr>
      <w:r>
        <w:rPr>
          <w:color w:val="000000" w:themeColor="text1"/>
          <w14:textFill>
            <w14:solidFill>
              <w14:schemeClr w14:val="tx1"/>
            </w14:solidFill>
          </w14:textFill>
        </w:rPr>
        <w:t>Electron技术除了通用的优势外，还有以下特别的优势：</w:t>
      </w:r>
    </w:p>
    <w:p>
      <w:pPr>
        <w:pStyle w:val="3"/>
        <w:rPr>
          <w:color w:val="000000" w:themeColor="text1"/>
          <w14:textFill>
            <w14:solidFill>
              <w14:schemeClr w14:val="tx1"/>
            </w14:solidFill>
          </w14:textFill>
        </w:rPr>
      </w:pPr>
      <w:r>
        <w:rPr>
          <w:color w:val="000000" w:themeColor="text1"/>
          <w14:textFill>
            <w14:solidFill>
              <w14:schemeClr w14:val="tx1"/>
            </w14:solidFill>
          </w14:textFill>
        </w:rPr>
        <w:t>(1）可以用Web前端技术开发跨平台的桌面应用：使用纯JavaScript语言开发，只需要写一份代码，打包出来的应用可以同时在Windows、Linux、Mac操作系统上运行。</w:t>
      </w:r>
    </w:p>
    <w:p>
      <w:pPr>
        <w:pStyle w:val="3"/>
        <w:rPr>
          <w:color w:val="000000" w:themeColor="text1"/>
          <w14:textFill>
            <w14:solidFill>
              <w14:schemeClr w14:val="tx1"/>
            </w14:solidFill>
          </w14:textFill>
        </w:rPr>
      </w:pPr>
      <w:r>
        <w:rPr>
          <w:color w:val="000000" w:themeColor="text1"/>
          <w14:textFill>
            <w14:solidFill>
              <w14:schemeClr w14:val="tx1"/>
            </w14:solidFill>
          </w14:textFill>
        </w:rPr>
        <w:t>(2）可以从Node.js的生态获得极大的助力：Node.js这个大生态下很多成熟模块可以直接引入使用，避免重复造轮子，提高开发效率。</w:t>
      </w:r>
    </w:p>
    <w:p>
      <w:pPr>
        <w:pStyle w:val="3"/>
        <w:rPr>
          <w:color w:val="000000" w:themeColor="text1"/>
          <w14:textFill>
            <w14:solidFill>
              <w14:schemeClr w14:val="tx1"/>
            </w14:solidFill>
          </w14:textFill>
        </w:rPr>
      </w:pPr>
      <w:r>
        <w:rPr>
          <w:color w:val="000000" w:themeColor="text1"/>
          <w14:textFill>
            <w14:solidFill>
              <w14:schemeClr w14:val="tx1"/>
            </w14:solidFill>
          </w14:textFill>
        </w:rPr>
        <w:t>(3）进程隔离：基于Chromium多进程模式的应用模块集成，天然提供了应用模块之间的隔离性，其中某一应用模块的死机故障不影响其他应用模块及整个应用软件。</w:t>
      </w:r>
    </w:p>
    <w:p>
      <w:pPr>
        <w:pStyle w:val="6"/>
        <w:rPr>
          <w:color w:val="000000" w:themeColor="text1"/>
          <w14:textFill>
            <w14:solidFill>
              <w14:schemeClr w14:val="tx1"/>
            </w14:solidFill>
          </w14:textFill>
        </w:rPr>
      </w:pPr>
      <w:bookmarkStart w:id="16" w:name="Xe68ada6b868d6bef32453d2c34d2e66499d5b8a"/>
      <w:r>
        <w:rPr>
          <w:color w:val="000000" w:themeColor="text1"/>
          <w14:textFill>
            <w14:solidFill>
              <w14:schemeClr w14:val="tx1"/>
            </w14:solidFill>
          </w14:textFill>
        </w:rPr>
        <w:t>4.2.2 WASM</w:t>
      </w:r>
      <w:bookmarkEnd w:id="16"/>
    </w:p>
    <w:p>
      <w:pPr>
        <w:pStyle w:val="23"/>
        <w:rPr>
          <w:color w:val="000000" w:themeColor="text1"/>
          <w14:textFill>
            <w14:solidFill>
              <w14:schemeClr w14:val="tx1"/>
            </w14:solidFill>
          </w14:textFill>
        </w:rPr>
      </w:pPr>
      <w:r>
        <w:rPr>
          <w:color w:val="000000" w:themeColor="text1"/>
          <w14:textFill>
            <w14:solidFill>
              <w14:schemeClr w14:val="tx1"/>
            </w14:solidFill>
          </w14:textFill>
        </w:rPr>
        <w:t>WebAssembly是可移植、体积小、加载快并且兼容Web的一种新的字节码格式，主流浏览器都已经支持WebAssembly。WebAssembly字节码和底层机器码很相似，可快速装载运行，因此性能相对于JS解释执行大大提升。WebAssembly作为一份字节码标准，需要用高级编程语言编译出字节码放到WebAssembly虚拟机中才能运行，浏览器厂商根据WebAssembly规范实现虚拟机。</w:t>
      </w:r>
    </w:p>
    <w:p>
      <w:pPr>
        <w:pStyle w:val="3"/>
        <w:rPr>
          <w:color w:val="000000" w:themeColor="text1"/>
          <w14:textFill>
            <w14:solidFill>
              <w14:schemeClr w14:val="tx1"/>
            </w14:solidFill>
          </w14:textFill>
        </w:rPr>
      </w:pPr>
      <w:r>
        <w:rPr>
          <w:color w:val="000000" w:themeColor="text1"/>
          <w14:textFill>
            <w14:solidFill>
              <w14:schemeClr w14:val="tx1"/>
            </w14:solidFill>
          </w14:textFill>
        </w:rPr>
        <w:t>对于网络平台而言，WebAssembly具有巨大的意义——它提供了一条途径，使得以各种语言编写的代码都可以以接近原生的速度在Web中运行。在这种情况下，以前无法以此方式运行的客户端软件都将可以在Web中运行。而且，这是W3C WebAssembly Community Group开发的一项网络标准，各大主要浏览器厂商都积极参与。</w:t>
      </w:r>
    </w:p>
    <w:p>
      <w:pPr>
        <w:pStyle w:val="3"/>
        <w:rPr>
          <w:color w:val="000000" w:themeColor="text1"/>
          <w14:textFill>
            <w14:solidFill>
              <w14:schemeClr w14:val="tx1"/>
            </w14:solidFill>
          </w14:textFill>
        </w:rPr>
      </w:pPr>
      <w:r>
        <w:rPr>
          <w:color w:val="000000" w:themeColor="text1"/>
          <w14:textFill>
            <w14:solidFill>
              <w14:schemeClr w14:val="tx1"/>
            </w14:solidFill>
          </w14:textFill>
        </w:rPr>
        <w:t>以下主要阐述基于WebAssembly的边缘计算架构的技术特性。</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跨平台性</w:t>
      </w:r>
    </w:p>
    <w:p>
      <w:pPr>
        <w:pStyle w:val="23"/>
        <w:rPr>
          <w:color w:val="000000" w:themeColor="text1"/>
          <w14:textFill>
            <w14:solidFill>
              <w14:schemeClr w14:val="tx1"/>
            </w14:solidFill>
          </w14:textFill>
        </w:rPr>
      </w:pPr>
      <w:r>
        <w:rPr>
          <w:color w:val="000000" w:themeColor="text1"/>
          <w14:textFill>
            <w14:solidFill>
              <w14:schemeClr w14:val="tx1"/>
            </w14:solidFill>
          </w14:textFill>
        </w:rPr>
        <w:t>WebAssembly字节码是一种抹平了不同CPU(central processing unit，中央处理器）架构的机器码，WebAssembly字节码不能直接在任何一种CPU架构上运行，但由于非常接近机器码，可以非常快地被翻译为对应架构的机器码，因此WebAssembly运行速度和机器码接近。</w:t>
      </w:r>
    </w:p>
    <w:p>
      <w:pPr>
        <w:pStyle w:val="3"/>
        <w:rPr>
          <w:color w:val="000000" w:themeColor="text1"/>
          <w14:textFill>
            <w14:solidFill>
              <w14:schemeClr w14:val="tx1"/>
            </w14:solidFill>
          </w14:textFill>
        </w:rPr>
      </w:pPr>
      <w:r>
        <w:rPr>
          <w:color w:val="000000" w:themeColor="text1"/>
          <w14:textFill>
            <w14:solidFill>
              <w14:schemeClr w14:val="tx1"/>
            </w14:solidFill>
          </w14:textFill>
        </w:rPr>
        <w:t>WebAssembly有如下优点。</w:t>
      </w:r>
    </w:p>
    <w:p>
      <w:pPr>
        <w:pStyle w:val="3"/>
        <w:rPr>
          <w:color w:val="000000" w:themeColor="text1"/>
          <w14:textFill>
            <w14:solidFill>
              <w14:schemeClr w14:val="tx1"/>
            </w14:solidFill>
          </w14:textFill>
        </w:rPr>
      </w:pPr>
      <w:r>
        <w:rPr>
          <w:color w:val="000000" w:themeColor="text1"/>
          <w14:textFill>
            <w14:solidFill>
              <w14:schemeClr w14:val="tx1"/>
            </w14:solidFill>
          </w14:textFill>
        </w:rPr>
        <w:t>体积小：由于浏览器运行时只加载编译成的字节码，同样的逻辑比用字符串描述的JS文件体积要小很多。</w:t>
      </w:r>
    </w:p>
    <w:p>
      <w:pPr>
        <w:pStyle w:val="3"/>
        <w:rPr>
          <w:color w:val="000000" w:themeColor="text1"/>
          <w14:textFill>
            <w14:solidFill>
              <w14:schemeClr w14:val="tx1"/>
            </w14:solidFill>
          </w14:textFill>
        </w:rPr>
      </w:pPr>
      <w:r>
        <w:rPr>
          <w:color w:val="000000" w:themeColor="text1"/>
          <w14:textFill>
            <w14:solidFill>
              <w14:schemeClr w14:val="tx1"/>
            </w14:solidFill>
          </w14:textFill>
        </w:rPr>
        <w:t>加载快：由于文件体积小，再加上无需解释执行，WebAssembly能更快地加载并实例化，减少运行前的等待时间。</w:t>
      </w:r>
    </w:p>
    <w:p>
      <w:pPr>
        <w:pStyle w:val="3"/>
        <w:rPr>
          <w:color w:val="000000" w:themeColor="text1"/>
          <w14:textFill>
            <w14:solidFill>
              <w14:schemeClr w14:val="tx1"/>
            </w14:solidFill>
          </w14:textFill>
        </w:rPr>
      </w:pPr>
      <w:r>
        <w:rPr>
          <w:color w:val="000000" w:themeColor="text1"/>
          <w14:textFill>
            <w14:solidFill>
              <w14:schemeClr w14:val="tx1"/>
            </w14:solidFill>
          </w14:textFill>
        </w:rPr>
        <w:t>兼容性问题少：WebAssembly是非常底层的字节码规范，制订好后很少变动，就算以后发生变化，也只需在从高级语言编译成字节码的过程中做兼容。可能出现兼容性问题的地方在于JS和WebAssembly桥接的JS接口。</w:t>
      </w:r>
    </w:p>
    <w:p>
      <w:pPr>
        <w:pStyle w:val="3"/>
        <w:rPr>
          <w:color w:val="000000" w:themeColor="text1"/>
          <w14:textFill>
            <w14:solidFill>
              <w14:schemeClr w14:val="tx1"/>
            </w14:solidFill>
          </w14:textFill>
        </w:rPr>
      </w:pPr>
      <w:r>
        <w:rPr>
          <w:color w:val="000000" w:themeColor="text1"/>
          <w14:textFill>
            <w14:solidFill>
              <w14:schemeClr w14:val="tx1"/>
            </w14:solidFill>
          </w14:textFill>
        </w:rPr>
        <w:t>每个高级语言源码到不同平台的机器码的转换工作是重复的，高级语言只需要生成底层虚拟机（low level virtual machine,LLVM）认识的中间语言（LLVM intermediate representation,LLVM IR),LLVM能实现LLVM IR到不同CPU架构机器码的生成、机器码编译时性能和大小的优化。除此之外，LLVM还能实现LLVM IR到Web Assembly字节码的编译功能，也就是说只要高级语言能转换成LLVM IR，就能被编译成Web Assembly字节码，目前能编译成Web Assembly字节码的高级语言有以下几种。</w:t>
      </w:r>
    </w:p>
    <w:p>
      <w:pPr>
        <w:pStyle w:val="3"/>
        <w:rPr>
          <w:color w:val="000000" w:themeColor="text1"/>
          <w14:textFill>
            <w14:solidFill>
              <w14:schemeClr w14:val="tx1"/>
            </w14:solidFill>
          </w14:textFill>
        </w:rPr>
      </w:pPr>
      <w:r>
        <w:rPr>
          <w:color w:val="000000" w:themeColor="text1"/>
          <w14:textFill>
            <w14:solidFill>
              <w14:schemeClr w14:val="tx1"/>
            </w14:solidFill>
          </w14:textFill>
        </w:rPr>
        <w:t>AssemblyScript：语法和TypeScript一致，对前端来说学习成本低，是前端编写WebAssembly最佳选择。</w:t>
      </w:r>
    </w:p>
    <w:p>
      <w:pPr>
        <w:pStyle w:val="3"/>
        <w:rPr>
          <w:color w:val="000000" w:themeColor="text1"/>
          <w14:textFill>
            <w14:solidFill>
              <w14:schemeClr w14:val="tx1"/>
            </w14:solidFill>
          </w14:textFill>
        </w:rPr>
      </w:pPr>
      <w:r>
        <w:rPr>
          <w:color w:val="000000" w:themeColor="text1"/>
          <w14:textFill>
            <w14:solidFill>
              <w14:schemeClr w14:val="tx1"/>
            </w14:solidFill>
          </w14:textFill>
        </w:rPr>
        <w:t>c/c++：官方推荐的方式。</w:t>
      </w:r>
    </w:p>
    <w:p>
      <w:pPr>
        <w:pStyle w:val="3"/>
        <w:rPr>
          <w:color w:val="000000" w:themeColor="text1"/>
          <w14:textFill>
            <w14:solidFill>
              <w14:schemeClr w14:val="tx1"/>
            </w14:solidFill>
          </w14:textFill>
        </w:rPr>
      </w:pPr>
      <w:r>
        <w:rPr>
          <w:color w:val="000000" w:themeColor="text1"/>
          <w14:textFill>
            <w14:solidFill>
              <w14:schemeClr w14:val="tx1"/>
            </w14:solidFill>
          </w14:textFill>
        </w:rPr>
        <w:t>Rust：语法复杂，学习成本高，对前端来说可能会不适应。</w:t>
      </w:r>
    </w:p>
    <w:p>
      <w:pPr>
        <w:pStyle w:val="3"/>
        <w:rPr>
          <w:color w:val="000000" w:themeColor="text1"/>
          <w14:textFill>
            <w14:solidFill>
              <w14:schemeClr w14:val="tx1"/>
            </w14:solidFill>
          </w14:textFill>
        </w:rPr>
      </w:pPr>
      <w:r>
        <w:rPr>
          <w:color w:val="000000" w:themeColor="text1"/>
          <w14:textFill>
            <w14:solidFill>
              <w14:schemeClr w14:val="tx1"/>
            </w14:solidFill>
          </w14:textFill>
        </w:rPr>
        <w:t>Kotlin：语法和Java、JS相似，语言学习成本低。</w:t>
      </w:r>
    </w:p>
    <w:p>
      <w:pPr>
        <w:pStyle w:val="3"/>
        <w:rPr>
          <w:color w:val="000000" w:themeColor="text1"/>
          <w14:textFill>
            <w14:solidFill>
              <w14:schemeClr w14:val="tx1"/>
            </w14:solidFill>
          </w14:textFill>
        </w:rPr>
      </w:pPr>
      <w:r>
        <w:rPr>
          <w:color w:val="000000" w:themeColor="text1"/>
          <w14:textFill>
            <w14:solidFill>
              <w14:schemeClr w14:val="tx1"/>
            </w14:solidFill>
          </w14:textFill>
        </w:rPr>
        <w:t>Golang：语法简单，学习成本低，但对WebAssembly的支持还处于未正式发布阶段。</w:t>
      </w:r>
    </w:p>
    <w:p>
      <w:pPr>
        <w:pStyle w:val="3"/>
        <w:rPr>
          <w:color w:val="000000" w:themeColor="text1"/>
          <w14:textFill>
            <w14:solidFill>
              <w14:schemeClr w14:val="tx1"/>
            </w14:solidFill>
          </w14:textFill>
        </w:rPr>
      </w:pPr>
      <w:r>
        <w:rPr>
          <w:color w:val="000000" w:themeColor="text1"/>
          <w14:textFill>
            <w14:solidFill>
              <w14:schemeClr w14:val="tx1"/>
            </w14:solidFill>
          </w14:textFill>
        </w:rPr>
        <w:t>通常负责把高级语言翻译成LLVM IR的部分叫作编译器前端，把LLVM IR编译成各架构CPU对应机器码的部分叫作编译器后端；现在越来越多的高级编程语言选择LLVM作为后端，高级语言只需专注于提供开发效率更高的语法，同时保持翻译到LLVM IR程序的执行性能。</w:t>
      </w:r>
    </w:p>
    <w:p>
      <w:pPr>
        <w:numPr>
          <w:ilvl w:val="0"/>
          <w:numId w:val="1"/>
        </w:numPr>
        <w:rPr>
          <w:color w:val="000000" w:themeColor="text1"/>
          <w14:textFill>
            <w14:solidFill>
              <w14:schemeClr w14:val="tx1"/>
            </w14:solidFill>
          </w14:textFill>
        </w:rPr>
      </w:pPr>
      <w:r>
        <w:rPr>
          <w:color w:val="000000" w:themeColor="text1"/>
          <w14:textFill>
            <w14:solidFill>
              <w14:schemeClr w14:val="tx1"/>
            </w14:solidFill>
          </w14:textFill>
        </w:rPr>
        <w:t>性能</w:t>
      </w:r>
    </w:p>
    <w:p>
      <w:pPr>
        <w:pStyle w:val="23"/>
        <w:rPr>
          <w:color w:val="000000" w:themeColor="text1"/>
          <w14:textFill>
            <w14:solidFill>
              <w14:schemeClr w14:val="tx1"/>
            </w14:solidFill>
          </w14:textFill>
        </w:rPr>
      </w:pPr>
      <w:r>
        <w:rPr>
          <w:color w:val="000000" w:themeColor="text1"/>
          <w14:textFill>
            <w14:solidFill>
              <w14:schemeClr w14:val="tx1"/>
            </w14:solidFill>
          </w14:textFill>
        </w:rPr>
        <w:t>WebAssembly适合用于需要大量计算的场景，例如以下场景。</w:t>
      </w:r>
    </w:p>
    <w:p>
      <w:pPr>
        <w:pStyle w:val="3"/>
        <w:rPr>
          <w:color w:val="000000" w:themeColor="text1"/>
          <w14:textFill>
            <w14:solidFill>
              <w14:schemeClr w14:val="tx1"/>
            </w14:solidFill>
          </w14:textFill>
        </w:rPr>
      </w:pPr>
      <w:r>
        <w:rPr>
          <w:color w:val="000000" w:themeColor="text1"/>
          <w14:textFill>
            <w14:solidFill>
              <w14:schemeClr w14:val="tx1"/>
            </w14:solidFill>
          </w14:textFill>
        </w:rPr>
        <w:t>在浏览器中处理音视频，flv.js用Web Assembly重写后性能会有很大提升。</w:t>
      </w:r>
    </w:p>
    <w:p>
      <w:pPr>
        <w:pStyle w:val="3"/>
        <w:rPr>
          <w:color w:val="000000" w:themeColor="text1"/>
          <w14:textFill>
            <w14:solidFill>
              <w14:schemeClr w14:val="tx1"/>
            </w14:solidFill>
          </w14:textFill>
        </w:rPr>
      </w:pPr>
      <w:r>
        <w:rPr>
          <w:color w:val="000000" w:themeColor="text1"/>
          <w14:textFill>
            <w14:solidFill>
              <w14:schemeClr w14:val="tx1"/>
            </w14:solidFill>
          </w14:textFill>
        </w:rPr>
        <w:t>React的dom diff中涉及大量计算，用WebAssembly重写React核心模块能提升性能。</w:t>
      </w:r>
    </w:p>
    <w:p>
      <w:pPr>
        <w:pStyle w:val="3"/>
        <w:rPr>
          <w:color w:val="000000" w:themeColor="text1"/>
          <w14:textFill>
            <w14:solidFill>
              <w14:schemeClr w14:val="tx1"/>
            </w14:solidFill>
          </w14:textFill>
        </w:rPr>
      </w:pPr>
      <w:r>
        <w:rPr>
          <w:color w:val="000000" w:themeColor="text1"/>
          <w14:textFill>
            <w14:solidFill>
              <w14:schemeClr w14:val="tx1"/>
            </w14:solidFill>
          </w14:textFill>
        </w:rPr>
        <w:t>Safari浏览器使用的JS引擎JavaScriptCore也已经支持WebAssembly,RN应用性能也能提升。</w:t>
      </w:r>
    </w:p>
    <w:p>
      <w:pPr>
        <w:pStyle w:val="3"/>
        <w:rPr>
          <w:color w:val="000000" w:themeColor="text1"/>
          <w14:textFill>
            <w14:solidFill>
              <w14:schemeClr w14:val="tx1"/>
            </w14:solidFill>
          </w14:textFill>
        </w:rPr>
      </w:pPr>
      <w:r>
        <w:rPr>
          <w:color w:val="000000" w:themeColor="text1"/>
          <w14:textFill>
            <w14:solidFill>
              <w14:schemeClr w14:val="tx1"/>
            </w14:solidFill>
          </w14:textFill>
        </w:rPr>
        <w:t>突破大型3D网页游戏性能瓶颈，白鹭引擎已经开始探索用WebAssembly。</w:t>
      </w:r>
    </w:p>
    <w:p>
      <w:pPr>
        <w:pStyle w:val="6"/>
        <w:rPr>
          <w:color w:val="000000" w:themeColor="text1"/>
          <w14:textFill>
            <w14:solidFill>
              <w14:schemeClr w14:val="tx1"/>
            </w14:solidFill>
          </w14:textFill>
        </w:rPr>
      </w:pPr>
      <w:bookmarkStart w:id="17" w:name="X249aea5411f663887dd108e6ba761b785e11a20"/>
      <w:r>
        <w:rPr>
          <w:color w:val="000000" w:themeColor="text1"/>
          <w14:textFill>
            <w14:solidFill>
              <w14:schemeClr w14:val="tx1"/>
            </w14:solidFill>
          </w14:textFill>
        </w:rPr>
        <w:t>4.2.3 基于node的http代理</w:t>
      </w:r>
      <w:bookmarkEnd w:id="17"/>
    </w:p>
    <w:p>
      <w:pPr>
        <w:pStyle w:val="23"/>
        <w:rPr>
          <w:color w:val="000000" w:themeColor="text1"/>
          <w14:textFill>
            <w14:solidFill>
              <w14:schemeClr w14:val="tx1"/>
            </w14:solidFill>
          </w14:textFill>
        </w:rPr>
      </w:pPr>
      <w:r>
        <w:rPr>
          <w:color w:val="000000" w:themeColor="text1"/>
          <w14:textFill>
            <w14:solidFill>
              <w14:schemeClr w14:val="tx1"/>
            </w14:solidFill>
          </w14:textFill>
        </w:rPr>
        <w:t>基于Node实现的跨平台web调试代理工具，类似的工具有Windows平台上的Fiddler，主要用于查看、修改HTTP、HTTPS、Websocket的请求、响应，也可以作为HTTP代理服务器使用，不同于Fiddler通过断点修改请求响应的方式，whistle采用的是类似配置系统hosts的方式，一切操作都可以通过配置实现，支持域名、路径、正则表达式、通配符、通配路径等多种匹配方式，且可以通过Node模块扩展功能。</w:t>
      </w:r>
    </w:p>
    <w:p>
      <w:pPr>
        <w:pStyle w:val="5"/>
        <w:rPr>
          <w:color w:val="000000" w:themeColor="text1"/>
          <w14:textFill>
            <w14:solidFill>
              <w14:schemeClr w14:val="tx1"/>
            </w14:solidFill>
          </w14:textFill>
        </w:rPr>
      </w:pPr>
      <w:bookmarkStart w:id="18" w:name="X632a6b0963b299c49be0a6a39d33449fa51ec4c"/>
      <w:r>
        <w:rPr>
          <w:color w:val="000000" w:themeColor="text1"/>
          <w14:textFill>
            <w14:solidFill>
              <w14:schemeClr w14:val="tx1"/>
            </w14:solidFill>
          </w14:textFill>
        </w:rPr>
        <w:t>4.3 可行性分析</w:t>
      </w:r>
      <w:bookmarkEnd w:id="18"/>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自身掌握开发中所需要的的编程语言JavaScript和C++，对跨平台设计有一定了解，前期通过阅读文献和在公司实际开发实习积累相关的经验，熟悉了在开发过程中使用的React、Whistle、WebAssembly、Electron等等一些基本框架和技术，初步分析表明本方案具备可行性。校内外导师对相关领域具备专业能力，对论文撰写具有指导学生的经验。</w:t>
      </w:r>
    </w:p>
    <w:p>
      <w:pPr>
        <w:pStyle w:val="3"/>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19" w:name="五参考文献"/>
      <w:r>
        <w:rPr>
          <w:color w:val="000000" w:themeColor="text1"/>
          <w14:textFill>
            <w14:solidFill>
              <w14:schemeClr w14:val="tx1"/>
            </w14:solidFill>
          </w14:textFill>
        </w:rPr>
        <w:t>五、参考文献</w:t>
      </w:r>
      <w:bookmarkEnd w:id="19"/>
    </w:p>
    <w:p>
      <w:pPr>
        <w:pStyle w:val="23"/>
        <w:rPr>
          <w:color w:val="000000" w:themeColor="text1"/>
          <w14:textFill>
            <w14:solidFill>
              <w14:schemeClr w14:val="tx1"/>
            </w14:solidFill>
          </w14:textFill>
        </w:rPr>
      </w:pPr>
      <w:r>
        <w:rPr>
          <w:color w:val="000000" w:themeColor="text1"/>
          <w14:textFill>
            <w14:solidFill>
              <w14:schemeClr w14:val="tx1"/>
            </w14:solidFill>
          </w14:textFill>
        </w:rPr>
        <w:t xml:space="preserve"> [1]罗青林,徐克付,臧文羽,刘金刚.Wireshark环境下的网络协议解析与验证方法[J].计算机工程与设计,2011,32(03):770-773.DOI:10.16208/j.issn1000-7024.2011.03.068.</w:t>
      </w:r>
    </w:p>
    <w:p>
      <w:pPr>
        <w:pStyle w:val="3"/>
        <w:rPr>
          <w:color w:val="000000" w:themeColor="text1"/>
          <w14:textFill>
            <w14:solidFill>
              <w14:schemeClr w14:val="tx1"/>
            </w14:solidFill>
          </w14:textFill>
        </w:rPr>
      </w:pPr>
      <w:r>
        <w:rPr>
          <w:color w:val="000000" w:themeColor="text1"/>
          <w14:textFill>
            <w14:solidFill>
              <w14:schemeClr w14:val="tx1"/>
            </w14:solidFill>
          </w14:textFill>
        </w:rPr>
        <w:t>[2]Andreas Haas,Andreas Rossberg,Derek L. Schuff,Ben L. Titzer,Michael Holman,Dan Gohman,Luke Wagner,Alon Zakai,JF Bastien. Bringing the web up to speed with WebAssembly[P]. Programming Language Design and Implementation,2017.</w:t>
      </w:r>
    </w:p>
    <w:p>
      <w:pPr>
        <w:pStyle w:val="3"/>
        <w:rPr>
          <w:color w:val="000000" w:themeColor="text1"/>
          <w14:textFill>
            <w14:solidFill>
              <w14:schemeClr w14:val="tx1"/>
            </w14:solidFill>
          </w14:textFill>
        </w:rPr>
      </w:pPr>
      <w:r>
        <w:rPr>
          <w:color w:val="000000" w:themeColor="text1"/>
          <w14:textFill>
            <w14:solidFill>
              <w14:schemeClr w14:val="tx1"/>
            </w14:solidFill>
          </w14:textFill>
        </w:rPr>
        <w:t>[3]Toman Zinah Hussein,Toman Sarah Hussein,Hazar Manar Joundy. An In-Depth Comparison Of Software Frameworks For Developing Desktop Applications Using Web Technologies[J]. Journal of Southwest Jiaotong University,2019,54(4):</w:t>
      </w:r>
    </w:p>
    <w:p>
      <w:pPr>
        <w:pStyle w:val="3"/>
        <w:rPr>
          <w:color w:val="000000" w:themeColor="text1"/>
          <w14:textFill>
            <w14:solidFill>
              <w14:schemeClr w14:val="tx1"/>
            </w14:solidFill>
          </w14:textFill>
        </w:rPr>
      </w:pPr>
      <w:r>
        <w:rPr>
          <w:color w:val="000000" w:themeColor="text1"/>
          <w14:textFill>
            <w14:solidFill>
              <w14:schemeClr w14:val="tx1"/>
            </w14:solidFill>
          </w14:textFill>
        </w:rPr>
        <w:t>[4]薛超. 基于WebAssembly的JavaScript性能优化方案研究与实现[D].西北大学,2019.</w:t>
      </w: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p>
      <w:pPr>
        <w:pStyle w:val="3"/>
        <w:rPr>
          <w:color w:val="000000" w:themeColor="text1"/>
          <w14:textFill>
            <w14:solidFill>
              <w14:schemeClr w14:val="tx1"/>
            </w14:solidFill>
          </w14:textFill>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ambria">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panose1 w:val="03080902040302020200"/>
    <w:charset w:val="00"/>
    <w:family w:val="auto"/>
    <w:pitch w:val="default"/>
    <w:sig w:usb0="8080002F" w:usb1="4000204A"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Regular">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1">
    <w:nsid w:val="2C1AE401"/>
    <w:multiLevelType w:val="multilevel"/>
    <w:tmpl w:val="2C1AE401"/>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FDF5E51"/>
    <w:rsid w:val="3FB915CC"/>
    <w:rsid w:val="5BE6846E"/>
    <w:rsid w:val="6BB7299E"/>
    <w:rsid w:val="6D5682FE"/>
    <w:rsid w:val="773DCDF0"/>
    <w:rsid w:val="7B3F7A3A"/>
    <w:rsid w:val="7FFB4BCF"/>
    <w:rsid w:val="A2BDD7DF"/>
    <w:rsid w:val="D75D50C1"/>
    <w:rsid w:val="D777A9C1"/>
    <w:rsid w:val="E7716C61"/>
    <w:rsid w:val="EAA37455"/>
    <w:rsid w:val="F37C55E3"/>
    <w:rsid w:val="F6858DAA"/>
    <w:rsid w:val="F77B0778"/>
    <w:rsid w:val="F9AF8FB5"/>
    <w:rsid w:val="FE5EDA06"/>
    <w:rsid w:val="FEFFACC8"/>
    <w:rsid w:val="FFFF7240"/>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0</TotalTime>
  <ScaleCrop>false</ScaleCrop>
  <LinksUpToDate>false</LinksUpToDate>
  <CharactersWithSpaces>583</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2021-12-16T20:31:00Z</dcterms:created>
  <dc:creator>noe</dc:creator>
  <cp:lastModifiedBy>noe</cp:lastModifiedBy>
  <dcterms:modified xsi:type="dcterms:W3CDTF">2021-12-16T21:15:07Z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