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2068796883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72E2CDC3" w14:textId="77777777" w:rsidR="00760E3F" w:rsidRDefault="00760E3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8E2854" wp14:editId="70ADD7A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D29341C888249459849145B4E1DFD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1FCA409" w14:textId="77777777" w:rsidR="00760E3F" w:rsidRDefault="00760E3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Report for homework 1</w:t>
              </w:r>
            </w:p>
          </w:sdtContent>
        </w:sdt>
        <w:p w14:paraId="542D99DA" w14:textId="77777777" w:rsidR="00760E3F" w:rsidRDefault="00760E3F">
          <w:pPr>
            <w:jc w:val="center"/>
            <w:rPr>
              <w:color w:val="4472C4" w:themeColor="accent1"/>
              <w:sz w:val="28"/>
              <w:szCs w:val="28"/>
            </w:rPr>
          </w:pPr>
        </w:p>
        <w:p w14:paraId="74741CF5" w14:textId="77777777" w:rsidR="00760E3F" w:rsidRDefault="00760E3F">
          <w:pPr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38451E" wp14:editId="01C0632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87CEE7" w14:textId="77777777" w:rsidR="00760E3F" w:rsidRDefault="00760E3F">
          <w:pPr>
            <w:rPr>
              <w:rFonts w:eastAsiaTheme="minorEastAsia"/>
              <w:caps/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A854B6" wp14:editId="70C6B4E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5219700</wp:posOffset>
                    </wp:positionV>
                    <wp:extent cx="6553200" cy="557784"/>
                    <wp:effectExtent l="0" t="0" r="0" b="444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3E1CE7" w14:textId="77777777" w:rsidR="00760E3F" w:rsidRPr="00760E3F" w:rsidRDefault="00760E3F" w:rsidP="00760E3F">
                                <w:pPr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0E78185" w14:textId="77777777" w:rsidR="00760E3F" w:rsidRPr="00760E3F" w:rsidRDefault="00882C2B">
                                <w:pPr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6E51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1772991, Richmond odotei, manasseh</w:t>
                                    </w:r>
                                  </w:sdtContent>
                                </w:sdt>
                              </w:p>
                              <w:p w14:paraId="4C607641" w14:textId="77777777" w:rsidR="00760E3F" w:rsidRPr="00760E3F" w:rsidRDefault="00882C2B">
                                <w:pPr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0E3F" w:rsidRPr="00760E3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1522685, YAO WATEBA, APPETI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A854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11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" filled="f" stroked="f" strokeweight=".5pt">
                    <v:textbox style="mso-fit-shape-to-text:t" inset="0,0,0,0">
                      <w:txbxContent>
                        <w:p w14:paraId="033E1CE7" w14:textId="77777777" w:rsidR="00760E3F" w:rsidRPr="00760E3F" w:rsidRDefault="00760E3F" w:rsidP="00760E3F">
                          <w:pPr>
                            <w:spacing w:after="40"/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00E78185" w14:textId="77777777" w:rsidR="00760E3F" w:rsidRPr="00760E3F" w:rsidRDefault="00882C2B">
                          <w:pPr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36E51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1772991, Richmond odotei, manasseh</w:t>
                              </w:r>
                            </w:sdtContent>
                          </w:sdt>
                        </w:p>
                        <w:p w14:paraId="4C607641" w14:textId="77777777" w:rsidR="00760E3F" w:rsidRPr="00760E3F" w:rsidRDefault="00882C2B">
                          <w:pPr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60E3F" w:rsidRPr="00760E3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1522685, YAO WATEBA, APPETI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aps/>
              <w:color w:val="4472C4" w:themeColor="accent1"/>
            </w:rPr>
            <w:br w:type="page"/>
          </w:r>
        </w:p>
      </w:sdtContent>
    </w:sdt>
    <w:p w14:paraId="66193CF9" w14:textId="77777777" w:rsidR="004B5529" w:rsidRDefault="004B5529" w:rsidP="004B5529">
      <w:r>
        <w:lastRenderedPageBreak/>
        <w:t xml:space="preserve">1. </w:t>
      </w:r>
      <w:r w:rsidR="00066E91" w:rsidRPr="00760E3F">
        <w:t xml:space="preserve">1772991, </w:t>
      </w:r>
      <w:r w:rsidRPr="004B5529">
        <w:t>RICHMOND ODOTEI, MANASSEH</w:t>
      </w:r>
    </w:p>
    <w:p w14:paraId="7144FA1D" w14:textId="77777777" w:rsidR="00066E91" w:rsidRDefault="004B5529" w:rsidP="004B5529">
      <w:r>
        <w:t xml:space="preserve">2. </w:t>
      </w:r>
      <w:r w:rsidRPr="004B5529">
        <w:t>1522685, YAO WATEBA, APPETI</w:t>
      </w:r>
    </w:p>
    <w:p w14:paraId="7E3C2CAF" w14:textId="77777777" w:rsidR="004B5529" w:rsidRDefault="004B5529" w:rsidP="004B5529">
      <w:pPr>
        <w:ind w:left="360"/>
      </w:pPr>
    </w:p>
    <w:p w14:paraId="658B230B" w14:textId="77777777" w:rsidR="005F1CEA" w:rsidRPr="00825E01" w:rsidRDefault="003B5C76">
      <w:pPr>
        <w:rPr>
          <w:b/>
          <w:sz w:val="28"/>
          <w:szCs w:val="28"/>
        </w:rPr>
      </w:pPr>
      <w:r w:rsidRPr="00825E01">
        <w:rPr>
          <w:b/>
          <w:sz w:val="28"/>
          <w:szCs w:val="28"/>
        </w:rPr>
        <w:t>P</w:t>
      </w:r>
      <w:r w:rsidR="004B5529" w:rsidRPr="00825E01">
        <w:rPr>
          <w:b/>
          <w:sz w:val="28"/>
          <w:szCs w:val="28"/>
        </w:rPr>
        <w:t>art_</w:t>
      </w:r>
      <w:r w:rsidR="005F1CEA" w:rsidRPr="00825E01">
        <w:rPr>
          <w:b/>
          <w:sz w:val="28"/>
          <w:szCs w:val="28"/>
        </w:rPr>
        <w:t>1</w:t>
      </w:r>
      <w:r w:rsidR="004B5529" w:rsidRPr="00825E01">
        <w:rPr>
          <w:b/>
          <w:sz w:val="28"/>
          <w:szCs w:val="28"/>
        </w:rPr>
        <w:t>_1</w:t>
      </w:r>
    </w:p>
    <w:p w14:paraId="25CC4560" w14:textId="6767CE53" w:rsidR="005F1CEA" w:rsidRDefault="005F1CEA">
      <w:r>
        <w:t xml:space="preserve">There are three (3) search engines, 222 queries with 222 ground truth values representing relevant documents for each query having query ids from 1 to 225 with query ids 31,119,215 missing. </w:t>
      </w:r>
      <w:r w:rsidR="00577F9B">
        <w:t xml:space="preserve">The ground truth for query id 157 has the highest number of relevant documents with 36 </w:t>
      </w:r>
      <w:r w:rsidR="00441726">
        <w:t>and 13 query ids with only one relevant document</w:t>
      </w:r>
      <w:r w:rsidR="00500CB0">
        <w:t xml:space="preserve"> </w:t>
      </w:r>
      <w:r w:rsidR="00C85023">
        <w:t>-</w:t>
      </w:r>
      <w:r w:rsidR="00500CB0">
        <w:t xml:space="preserve"> </w:t>
      </w:r>
      <w:r w:rsidR="00C85023">
        <w:t>[14, 22, 49, 81, 93, 95, 98, 105, 112, 135, 136, 142, 216]</w:t>
      </w:r>
      <w:r w:rsidR="00441726">
        <w:t>.</w:t>
      </w:r>
      <w:r w:rsidR="00577F9B">
        <w:t xml:space="preserve"> </w:t>
      </w:r>
      <w:r w:rsidR="00CC00C4">
        <w:t xml:space="preserve">All </w:t>
      </w:r>
      <w:r w:rsidR="00C16B85">
        <w:t>222 queries</w:t>
      </w:r>
      <w:r w:rsidR="00CC00C4">
        <w:t xml:space="preserve"> w</w:t>
      </w:r>
      <w:r w:rsidR="00102B6E">
        <w:t>ere</w:t>
      </w:r>
      <w:r w:rsidR="00CC00C4">
        <w:t xml:space="preserve"> run on all 3 Search Engines and </w:t>
      </w:r>
      <w:r w:rsidR="00D25D66">
        <w:t xml:space="preserve">each </w:t>
      </w:r>
      <w:r>
        <w:t xml:space="preserve">returned </w:t>
      </w:r>
      <w:r w:rsidR="00562070">
        <w:t xml:space="preserve">200 </w:t>
      </w:r>
      <w:r w:rsidR="00D25D66">
        <w:t xml:space="preserve">ranked </w:t>
      </w:r>
      <w:r>
        <w:t>documents</w:t>
      </w:r>
      <w:r w:rsidR="00CC00C4">
        <w:t xml:space="preserve"> </w:t>
      </w:r>
      <w:r w:rsidR="00D25D66">
        <w:t>per</w:t>
      </w:r>
      <w:r w:rsidR="00CC00C4">
        <w:t xml:space="preserve"> query, </w:t>
      </w:r>
      <w:proofErr w:type="gramStart"/>
      <w:r w:rsidR="00CC00C4">
        <w:t>thus,</w:t>
      </w:r>
      <w:r w:rsidR="009A2E91">
        <w:t xml:space="preserve">  44,400</w:t>
      </w:r>
      <w:proofErr w:type="gramEnd"/>
      <w:r w:rsidR="00DF5CE9">
        <w:t xml:space="preserve"> documents</w:t>
      </w:r>
      <w:r w:rsidR="00CC00C4">
        <w:t xml:space="preserve"> by each Search Engine</w:t>
      </w:r>
      <w:r w:rsidR="00D25D66">
        <w:t>.</w:t>
      </w:r>
    </w:p>
    <w:p w14:paraId="70931C97" w14:textId="7CF03C34" w:rsidR="004575D6" w:rsidRPr="00C54864" w:rsidRDefault="004575D6">
      <w:pPr>
        <w:rPr>
          <w:b/>
          <w:sz w:val="24"/>
          <w:szCs w:val="24"/>
        </w:rPr>
      </w:pPr>
      <w:r w:rsidRPr="00C54864">
        <w:rPr>
          <w:b/>
          <w:sz w:val="24"/>
          <w:szCs w:val="24"/>
        </w:rPr>
        <w:t xml:space="preserve">The P@K </w:t>
      </w:r>
      <w:r w:rsidR="00825E01" w:rsidRPr="00C54864">
        <w:rPr>
          <w:b/>
          <w:sz w:val="24"/>
          <w:szCs w:val="24"/>
        </w:rPr>
        <w:t>Table</w:t>
      </w:r>
    </w:p>
    <w:tbl>
      <w:tblPr>
        <w:tblW w:w="7071" w:type="dxa"/>
        <w:tblLook w:val="04A0" w:firstRow="1" w:lastRow="0" w:firstColumn="1" w:lastColumn="0" w:noHBand="0" w:noVBand="1"/>
      </w:tblPr>
      <w:tblGrid>
        <w:gridCol w:w="1579"/>
        <w:gridCol w:w="1400"/>
        <w:gridCol w:w="1400"/>
        <w:gridCol w:w="1290"/>
        <w:gridCol w:w="1402"/>
      </w:tblGrid>
      <w:tr w:rsidR="00825E01" w:rsidRPr="00825E01" w14:paraId="2725B23C" w14:textId="77777777" w:rsidTr="00C54864">
        <w:trPr>
          <w:trHeight w:val="288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8905" w14:textId="77777777" w:rsidR="00825E01" w:rsidRPr="00825E01" w:rsidRDefault="00825E01" w:rsidP="0082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Search Engine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3DD6" w14:textId="77777777" w:rsidR="00825E01" w:rsidRPr="00825E01" w:rsidRDefault="00825E01" w:rsidP="0082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Mean(P@1)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1D59" w14:textId="77777777" w:rsidR="00825E01" w:rsidRPr="00825E01" w:rsidRDefault="00825E01" w:rsidP="0082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Mean(P@3)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BAAC" w14:textId="77777777" w:rsidR="00825E01" w:rsidRPr="00825E01" w:rsidRDefault="00825E01" w:rsidP="0082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Mean(P@5)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1C11" w14:textId="77777777" w:rsidR="00825E01" w:rsidRPr="00825E01" w:rsidRDefault="00825E01" w:rsidP="0082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Mean(P@10)</w:t>
            </w:r>
          </w:p>
        </w:tc>
      </w:tr>
      <w:tr w:rsidR="00825E01" w:rsidRPr="00825E01" w14:paraId="515C9D54" w14:textId="77777777" w:rsidTr="00C54864">
        <w:trPr>
          <w:trHeight w:val="288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7D83" w14:textId="77777777" w:rsidR="00825E01" w:rsidRPr="00825E01" w:rsidRDefault="00825E01" w:rsidP="0082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SE_1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0301" w14:textId="77777777" w:rsidR="00825E01" w:rsidRPr="00825E01" w:rsidRDefault="00825E01" w:rsidP="00825E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ECF2" w14:textId="77777777" w:rsidR="00825E01" w:rsidRPr="00825E01" w:rsidRDefault="00825E01" w:rsidP="00825E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0.053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C080" w14:textId="77777777" w:rsidR="00825E01" w:rsidRPr="00825E01" w:rsidRDefault="00825E01" w:rsidP="00825E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0.113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DE5D" w14:textId="77777777" w:rsidR="00825E01" w:rsidRPr="00825E01" w:rsidRDefault="00825E01" w:rsidP="00825E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</w:tr>
      <w:tr w:rsidR="00825E01" w:rsidRPr="00825E01" w14:paraId="4689CFBD" w14:textId="77777777" w:rsidTr="00C54864">
        <w:trPr>
          <w:trHeight w:val="288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8FFB" w14:textId="77777777" w:rsidR="00825E01" w:rsidRPr="00825E01" w:rsidRDefault="00825E01" w:rsidP="0082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SE_2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82AD" w14:textId="77777777" w:rsidR="00825E01" w:rsidRPr="00825E01" w:rsidRDefault="00825E01" w:rsidP="00825E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0.137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EF4D" w14:textId="77777777" w:rsidR="00825E01" w:rsidRPr="00825E01" w:rsidRDefault="00825E01" w:rsidP="00825E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0.142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4F9D" w14:textId="77777777" w:rsidR="00825E01" w:rsidRPr="00825E01" w:rsidRDefault="00825E01" w:rsidP="00825E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0.142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1094" w14:textId="77777777" w:rsidR="00825E01" w:rsidRPr="00825E01" w:rsidRDefault="00825E01" w:rsidP="00825E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0.149</w:t>
            </w:r>
          </w:p>
        </w:tc>
      </w:tr>
      <w:tr w:rsidR="00825E01" w:rsidRPr="00825E01" w14:paraId="1A7B362B" w14:textId="77777777" w:rsidTr="00C54864">
        <w:trPr>
          <w:trHeight w:val="288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5490" w14:textId="77777777" w:rsidR="00825E01" w:rsidRPr="00825E01" w:rsidRDefault="00825E01" w:rsidP="00825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SE_3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D60E" w14:textId="77777777" w:rsidR="00825E01" w:rsidRPr="00825E01" w:rsidRDefault="00825E01" w:rsidP="00825E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0.128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A457" w14:textId="77777777" w:rsidR="00825E01" w:rsidRPr="00825E01" w:rsidRDefault="00825E01" w:rsidP="00825E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0.152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5B7F" w14:textId="77777777" w:rsidR="00825E01" w:rsidRPr="00825E01" w:rsidRDefault="00825E01" w:rsidP="00825E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0.159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F254" w14:textId="77777777" w:rsidR="00825E01" w:rsidRPr="00825E01" w:rsidRDefault="00825E01" w:rsidP="00825E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E01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</w:tr>
    </w:tbl>
    <w:p w14:paraId="5EE1FD2C" w14:textId="556A887D" w:rsidR="00270F44" w:rsidRDefault="00270F44"/>
    <w:p w14:paraId="7302FC92" w14:textId="46AC8628" w:rsidR="00C54864" w:rsidRDefault="00C54864">
      <w:pPr>
        <w:rPr>
          <w:b/>
          <w:sz w:val="24"/>
          <w:szCs w:val="24"/>
        </w:rPr>
      </w:pPr>
      <w:r w:rsidRPr="00C54864">
        <w:rPr>
          <w:b/>
          <w:sz w:val="24"/>
          <w:szCs w:val="24"/>
        </w:rPr>
        <w:t>R-Precision Table</w:t>
      </w:r>
    </w:p>
    <w:tbl>
      <w:tblPr>
        <w:tblW w:w="11418" w:type="dxa"/>
        <w:tblInd w:w="-893" w:type="dxa"/>
        <w:tblLook w:val="04A0" w:firstRow="1" w:lastRow="0" w:firstColumn="1" w:lastColumn="0" w:noHBand="0" w:noVBand="1"/>
      </w:tblPr>
      <w:tblGrid>
        <w:gridCol w:w="709"/>
        <w:gridCol w:w="1744"/>
        <w:gridCol w:w="1744"/>
        <w:gridCol w:w="1800"/>
        <w:gridCol w:w="1800"/>
        <w:gridCol w:w="1744"/>
        <w:gridCol w:w="1980"/>
      </w:tblGrid>
      <w:tr w:rsidR="00912DB0" w:rsidRPr="00C54864" w14:paraId="40F65181" w14:textId="77777777" w:rsidTr="00912DB0">
        <w:trPr>
          <w:trHeight w:val="3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0CC25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Search Engine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45274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Mean(R-</w:t>
            </w:r>
            <w:proofErr w:type="spellStart"/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Precision_Distribution</w:t>
            </w:r>
            <w:proofErr w:type="spellEnd"/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BE9A7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min(R-</w:t>
            </w:r>
            <w:proofErr w:type="spellStart"/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Precision_Distribution</w:t>
            </w:r>
            <w:proofErr w:type="spellEnd"/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B0BD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1°_quartile (R-</w:t>
            </w:r>
            <w:proofErr w:type="spellStart"/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Precision_Distribution</w:t>
            </w:r>
            <w:proofErr w:type="spellEnd"/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3346" w14:textId="28E46A34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M</w:t>
            </w:r>
            <w:r w:rsidR="00912DB0" w:rsidRPr="00A91F4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EDIAN</w:t>
            </w:r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(R-</w:t>
            </w:r>
            <w:proofErr w:type="spellStart"/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Precision_Distribution</w:t>
            </w:r>
            <w:proofErr w:type="spellEnd"/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804EF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1°_quartile (R-</w:t>
            </w:r>
            <w:proofErr w:type="spellStart"/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Precision_Distribution</w:t>
            </w:r>
            <w:proofErr w:type="spellEnd"/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20C14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MAX(R-</w:t>
            </w:r>
            <w:proofErr w:type="spellStart"/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Precision_Distribution</w:t>
            </w:r>
            <w:proofErr w:type="spellEnd"/>
            <w:r w:rsidRPr="00C5486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)</w:t>
            </w:r>
          </w:p>
        </w:tc>
      </w:tr>
      <w:tr w:rsidR="00912DB0" w:rsidRPr="00C54864" w14:paraId="68BB9016" w14:textId="77777777" w:rsidTr="00912DB0">
        <w:trPr>
          <w:trHeight w:val="17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18D9E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SE_1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B261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1EDC2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FFFF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BAF49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283B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5FCA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0.667</w:t>
            </w:r>
          </w:p>
        </w:tc>
      </w:tr>
      <w:tr w:rsidR="00912DB0" w:rsidRPr="00C54864" w14:paraId="30F2C179" w14:textId="77777777" w:rsidTr="00912DB0">
        <w:trPr>
          <w:trHeight w:val="17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95AC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SE_2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1E715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1DB8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F6E2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0A2D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4487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C344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912DB0" w:rsidRPr="00C54864" w14:paraId="7080F65A" w14:textId="77777777" w:rsidTr="00912DB0">
        <w:trPr>
          <w:trHeight w:val="17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1A84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SE_3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38CF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249A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2C1F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64A0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0CE9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24F16" w14:textId="77777777" w:rsidR="00C54864" w:rsidRPr="00C54864" w:rsidRDefault="00C54864" w:rsidP="00C548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48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63A3931B" w14:textId="7984D622" w:rsidR="00C54864" w:rsidRDefault="00C54864">
      <w:pPr>
        <w:rPr>
          <w:b/>
          <w:sz w:val="24"/>
          <w:szCs w:val="24"/>
        </w:rPr>
      </w:pPr>
    </w:p>
    <w:p w14:paraId="7817DE61" w14:textId="59F13C05" w:rsidR="00A91F41" w:rsidRDefault="000C7DF0">
      <w:pPr>
        <w:rPr>
          <w:b/>
          <w:sz w:val="24"/>
          <w:szCs w:val="24"/>
        </w:rPr>
      </w:pPr>
      <w:r>
        <w:rPr>
          <w:b/>
          <w:sz w:val="24"/>
          <w:szCs w:val="24"/>
        </w:rPr>
        <w:t>MRR Table</w:t>
      </w:r>
    </w:p>
    <w:tbl>
      <w:tblPr>
        <w:tblW w:w="6511" w:type="dxa"/>
        <w:tblLook w:val="04A0" w:firstRow="1" w:lastRow="0" w:firstColumn="1" w:lastColumn="0" w:noHBand="0" w:noVBand="1"/>
      </w:tblPr>
      <w:tblGrid>
        <w:gridCol w:w="3912"/>
        <w:gridCol w:w="2599"/>
      </w:tblGrid>
      <w:tr w:rsidR="007E56B3" w:rsidRPr="007E56B3" w14:paraId="2D8743D2" w14:textId="77777777" w:rsidTr="007E56B3">
        <w:trPr>
          <w:trHeight w:val="267"/>
        </w:trPr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87BE" w14:textId="77777777" w:rsidR="007E56B3" w:rsidRPr="007E56B3" w:rsidRDefault="007E56B3" w:rsidP="007E5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56B3">
              <w:rPr>
                <w:rFonts w:ascii="Calibri" w:eastAsia="Times New Roman" w:hAnsi="Calibri" w:cs="Calibri"/>
                <w:color w:val="000000"/>
              </w:rPr>
              <w:t>Search Engine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5792" w14:textId="77777777" w:rsidR="007E56B3" w:rsidRPr="007E56B3" w:rsidRDefault="007E56B3" w:rsidP="007E5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56B3">
              <w:rPr>
                <w:rFonts w:ascii="Calibri" w:eastAsia="Times New Roman" w:hAnsi="Calibri" w:cs="Calibri"/>
                <w:color w:val="000000"/>
              </w:rPr>
              <w:t>MRR</w:t>
            </w:r>
          </w:p>
        </w:tc>
      </w:tr>
      <w:tr w:rsidR="007E56B3" w:rsidRPr="007E56B3" w14:paraId="2E853021" w14:textId="77777777" w:rsidTr="007E56B3">
        <w:trPr>
          <w:trHeight w:val="267"/>
        </w:trPr>
        <w:tc>
          <w:tcPr>
            <w:tcW w:w="3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A994" w14:textId="77777777" w:rsidR="007E56B3" w:rsidRPr="007E56B3" w:rsidRDefault="007E56B3" w:rsidP="007E5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56B3">
              <w:rPr>
                <w:rFonts w:ascii="Calibri" w:eastAsia="Times New Roman" w:hAnsi="Calibri" w:cs="Calibri"/>
                <w:color w:val="000000"/>
              </w:rPr>
              <w:t>SE_1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67E3" w14:textId="77777777" w:rsidR="007E56B3" w:rsidRPr="007E56B3" w:rsidRDefault="007E56B3" w:rsidP="007E5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56B3">
              <w:rPr>
                <w:rFonts w:ascii="Calibri" w:eastAsia="Times New Roman" w:hAnsi="Calibri" w:cs="Calibri"/>
                <w:color w:val="000000"/>
              </w:rPr>
              <w:t>0.081</w:t>
            </w:r>
          </w:p>
        </w:tc>
      </w:tr>
      <w:tr w:rsidR="007E56B3" w:rsidRPr="007E56B3" w14:paraId="1F2D55FF" w14:textId="77777777" w:rsidTr="007E56B3">
        <w:trPr>
          <w:trHeight w:val="267"/>
        </w:trPr>
        <w:tc>
          <w:tcPr>
            <w:tcW w:w="3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3276" w14:textId="77777777" w:rsidR="007E56B3" w:rsidRPr="007E56B3" w:rsidRDefault="007E56B3" w:rsidP="007E5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56B3">
              <w:rPr>
                <w:rFonts w:ascii="Calibri" w:eastAsia="Times New Roman" w:hAnsi="Calibri" w:cs="Calibri"/>
                <w:color w:val="000000"/>
              </w:rPr>
              <w:t>SE_2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B5DB" w14:textId="77777777" w:rsidR="007E56B3" w:rsidRPr="007E56B3" w:rsidRDefault="007E56B3" w:rsidP="007E5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56B3">
              <w:rPr>
                <w:rFonts w:ascii="Calibri" w:eastAsia="Times New Roman" w:hAnsi="Calibri" w:cs="Calibri"/>
                <w:color w:val="000000"/>
              </w:rPr>
              <w:t>0.486</w:t>
            </w:r>
          </w:p>
        </w:tc>
      </w:tr>
      <w:tr w:rsidR="007E56B3" w:rsidRPr="007E56B3" w14:paraId="34B05CF7" w14:textId="77777777" w:rsidTr="007E56B3">
        <w:trPr>
          <w:trHeight w:val="267"/>
        </w:trPr>
        <w:tc>
          <w:tcPr>
            <w:tcW w:w="3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DD66" w14:textId="77777777" w:rsidR="007E56B3" w:rsidRPr="007E56B3" w:rsidRDefault="007E56B3" w:rsidP="007E5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56B3">
              <w:rPr>
                <w:rFonts w:ascii="Calibri" w:eastAsia="Times New Roman" w:hAnsi="Calibri" w:cs="Calibri"/>
                <w:color w:val="000000"/>
              </w:rPr>
              <w:t>SE_3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49A6" w14:textId="77777777" w:rsidR="007E56B3" w:rsidRPr="007E56B3" w:rsidRDefault="007E56B3" w:rsidP="007E5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56B3">
              <w:rPr>
                <w:rFonts w:ascii="Calibri" w:eastAsia="Times New Roman" w:hAnsi="Calibri" w:cs="Calibri"/>
                <w:color w:val="000000"/>
              </w:rPr>
              <w:t>0.395</w:t>
            </w:r>
          </w:p>
        </w:tc>
      </w:tr>
    </w:tbl>
    <w:p w14:paraId="16986C1A" w14:textId="009C77AA" w:rsidR="007E56B3" w:rsidRDefault="007E56B3">
      <w:pPr>
        <w:rPr>
          <w:b/>
          <w:sz w:val="24"/>
          <w:szCs w:val="24"/>
        </w:rPr>
      </w:pPr>
    </w:p>
    <w:p w14:paraId="0DA75AAD" w14:textId="5C1281BF" w:rsidR="00111576" w:rsidRDefault="0011157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nDCG</w:t>
      </w:r>
      <w:proofErr w:type="spellEnd"/>
      <w:r>
        <w:rPr>
          <w:b/>
          <w:sz w:val="24"/>
          <w:szCs w:val="24"/>
        </w:rPr>
        <w:t xml:space="preserve"> Table</w:t>
      </w:r>
    </w:p>
    <w:tbl>
      <w:tblPr>
        <w:tblW w:w="8426" w:type="dxa"/>
        <w:tblLook w:val="04A0" w:firstRow="1" w:lastRow="0" w:firstColumn="1" w:lastColumn="0" w:noHBand="0" w:noVBand="1"/>
      </w:tblPr>
      <w:tblGrid>
        <w:gridCol w:w="1579"/>
        <w:gridCol w:w="1684"/>
        <w:gridCol w:w="1684"/>
        <w:gridCol w:w="1684"/>
        <w:gridCol w:w="1795"/>
      </w:tblGrid>
      <w:tr w:rsidR="00111576" w:rsidRPr="00111576" w14:paraId="609FBA67" w14:textId="77777777" w:rsidTr="00111576">
        <w:trPr>
          <w:trHeight w:val="288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7895" w14:textId="77777777" w:rsidR="00111576" w:rsidRPr="00111576" w:rsidRDefault="00111576" w:rsidP="00111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Search Engine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C944" w14:textId="77777777" w:rsidR="00111576" w:rsidRPr="00111576" w:rsidRDefault="00111576" w:rsidP="00111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Mean(nDCG@1)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0713" w14:textId="77777777" w:rsidR="00111576" w:rsidRPr="00111576" w:rsidRDefault="00111576" w:rsidP="00111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Mean(nDCG@3)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47C9" w14:textId="77777777" w:rsidR="00111576" w:rsidRPr="00111576" w:rsidRDefault="00111576" w:rsidP="00111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Mean(nDCG@5)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A25D" w14:textId="77777777" w:rsidR="00111576" w:rsidRPr="00111576" w:rsidRDefault="00111576" w:rsidP="00111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Mean(nDCG@10)</w:t>
            </w:r>
          </w:p>
        </w:tc>
      </w:tr>
      <w:tr w:rsidR="00111576" w:rsidRPr="00111576" w14:paraId="7B2031D2" w14:textId="77777777" w:rsidTr="00111576">
        <w:trPr>
          <w:trHeight w:val="288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DB7B" w14:textId="77777777" w:rsidR="00111576" w:rsidRPr="00111576" w:rsidRDefault="00111576" w:rsidP="00111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SE_1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E443" w14:textId="77777777" w:rsidR="00111576" w:rsidRPr="00111576" w:rsidRDefault="00111576" w:rsidP="001115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AB5E" w14:textId="77777777" w:rsidR="00111576" w:rsidRPr="00111576" w:rsidRDefault="00111576" w:rsidP="001115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0.025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047F" w14:textId="77777777" w:rsidR="00111576" w:rsidRPr="00111576" w:rsidRDefault="00111576" w:rsidP="001115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63B0" w14:textId="77777777" w:rsidR="00111576" w:rsidRPr="00111576" w:rsidRDefault="00111576" w:rsidP="001115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</w:tr>
      <w:tr w:rsidR="00111576" w:rsidRPr="00111576" w14:paraId="001EFDD9" w14:textId="77777777" w:rsidTr="00111576">
        <w:trPr>
          <w:trHeight w:val="288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5228" w14:textId="77777777" w:rsidR="00111576" w:rsidRPr="00111576" w:rsidRDefault="00111576" w:rsidP="00111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SE_2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8E98" w14:textId="77777777" w:rsidR="00111576" w:rsidRPr="00111576" w:rsidRDefault="00111576" w:rsidP="001115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0.302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0A54" w14:textId="77777777" w:rsidR="00111576" w:rsidRPr="00111576" w:rsidRDefault="00111576" w:rsidP="001115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0.241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F955" w14:textId="77777777" w:rsidR="00111576" w:rsidRPr="00111576" w:rsidRDefault="00111576" w:rsidP="001115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0.227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E9ED" w14:textId="77777777" w:rsidR="00111576" w:rsidRPr="00111576" w:rsidRDefault="00111576" w:rsidP="001115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0.187</w:t>
            </w:r>
          </w:p>
        </w:tc>
      </w:tr>
      <w:tr w:rsidR="00111576" w:rsidRPr="00111576" w14:paraId="6FA66E1C" w14:textId="77777777" w:rsidTr="00111576">
        <w:trPr>
          <w:trHeight w:val="288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0BA7" w14:textId="77777777" w:rsidR="00111576" w:rsidRPr="00111576" w:rsidRDefault="00111576" w:rsidP="00111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SE_3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EABF" w14:textId="77777777" w:rsidR="00111576" w:rsidRPr="00111576" w:rsidRDefault="00111576" w:rsidP="001115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0.239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8AE2" w14:textId="77777777" w:rsidR="00111576" w:rsidRPr="00111576" w:rsidRDefault="00111576" w:rsidP="001115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0.172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F6B6" w14:textId="77777777" w:rsidR="00111576" w:rsidRPr="00111576" w:rsidRDefault="00111576" w:rsidP="001115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0.164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9290" w14:textId="77777777" w:rsidR="00111576" w:rsidRPr="00111576" w:rsidRDefault="00111576" w:rsidP="001115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576">
              <w:rPr>
                <w:rFonts w:ascii="Calibri" w:eastAsia="Times New Roman" w:hAnsi="Calibri" w:cs="Calibri"/>
                <w:color w:val="000000"/>
              </w:rPr>
              <w:t>0.142</w:t>
            </w:r>
          </w:p>
        </w:tc>
      </w:tr>
    </w:tbl>
    <w:p w14:paraId="4D086DD4" w14:textId="5F3F0102" w:rsidR="001A69F6" w:rsidRDefault="001A69F6">
      <w:pPr>
        <w:rPr>
          <w:b/>
          <w:sz w:val="24"/>
          <w:szCs w:val="24"/>
        </w:rPr>
      </w:pPr>
    </w:p>
    <w:p w14:paraId="0F16957A" w14:textId="77777777" w:rsidR="001A69F6" w:rsidRDefault="001A69F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A9E2004" w14:textId="24583026" w:rsidR="00111576" w:rsidRDefault="001A69F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Part_1_2</w:t>
      </w:r>
    </w:p>
    <w:p w14:paraId="01B286AA" w14:textId="51095597" w:rsidR="00E401A8" w:rsidRDefault="00E401A8" w:rsidP="00E401A8">
      <w:r>
        <w:t xml:space="preserve">There are three (3) search engines, </w:t>
      </w:r>
      <w:r w:rsidR="00F227A4">
        <w:t>222</w:t>
      </w:r>
      <w:r>
        <w:t xml:space="preserve"> queries with </w:t>
      </w:r>
      <w:r w:rsidR="00BA77C9">
        <w:t>198</w:t>
      </w:r>
      <w:r>
        <w:t xml:space="preserve"> ground truth values representing relevant documents for each query having query ids from 1 to 2</w:t>
      </w:r>
      <w:r w:rsidR="00FF56C0">
        <w:t>00</w:t>
      </w:r>
      <w:r>
        <w:t xml:space="preserve"> with query ids 31,119 missing.</w:t>
      </w:r>
      <w:r w:rsidR="00441BC8">
        <w:t xml:space="preserve"> The</w:t>
      </w:r>
      <w:r w:rsidR="002845BC">
        <w:t>re were no</w:t>
      </w:r>
      <w:r w:rsidR="00441BC8">
        <w:t xml:space="preserve"> ground truth</w:t>
      </w:r>
      <w:r w:rsidR="002845BC">
        <w:t xml:space="preserve"> values for query ids from 201 to 225 and thus we excluded them while running Part_1_2 codes.</w:t>
      </w:r>
      <w:r w:rsidR="00441BC8">
        <w:t xml:space="preserve"> </w:t>
      </w:r>
      <w:r>
        <w:t xml:space="preserve">The ground truth for query id 157 has the highest number of relevant documents with 36 and </w:t>
      </w:r>
      <w:r w:rsidR="009E4651">
        <w:t>12</w:t>
      </w:r>
      <w:r>
        <w:t xml:space="preserve"> query ids with only one relevant document - </w:t>
      </w:r>
      <w:r w:rsidR="009E4651" w:rsidRPr="009E4651">
        <w:t>[14, 22, 49, 81, 93, 95, 98, 105, 112, 135, 136, 142]</w:t>
      </w:r>
      <w:r>
        <w:t xml:space="preserve">. </w:t>
      </w:r>
      <w:r w:rsidR="00921014">
        <w:t xml:space="preserve">The total number of documents returned was </w:t>
      </w:r>
      <w:r>
        <w:t xml:space="preserve">44,400 documents by each Search </w:t>
      </w:r>
      <w:r w:rsidR="000B57F7">
        <w:t>Engine,</w:t>
      </w:r>
      <w:r w:rsidR="00921014">
        <w:t xml:space="preserve"> but we used 39600 for our solution.</w:t>
      </w:r>
    </w:p>
    <w:p w14:paraId="02A893C1" w14:textId="77777777" w:rsidR="00E85A9E" w:rsidRDefault="0060496A" w:rsidP="00E401A8">
      <w:r>
        <w:t xml:space="preserve">To assess the quality of the three </w:t>
      </w:r>
      <w:r w:rsidR="000B57F7">
        <w:t xml:space="preserve">different Search-Engines using the ground-truth and query-results, we use </w:t>
      </w:r>
      <w:proofErr w:type="spellStart"/>
      <w:r w:rsidR="000B57F7">
        <w:t>P@k</w:t>
      </w:r>
      <w:proofErr w:type="spellEnd"/>
      <w:r w:rsidR="000B57F7">
        <w:t xml:space="preserve">, R-Precision, MRR and </w:t>
      </w:r>
      <w:proofErr w:type="spellStart"/>
      <w:r w:rsidR="000B57F7">
        <w:t>nDCG</w:t>
      </w:r>
      <w:proofErr w:type="spellEnd"/>
      <w:r w:rsidR="000B57F7">
        <w:t xml:space="preserve"> metrics. Since the “</w:t>
      </w:r>
      <w:proofErr w:type="spellStart"/>
      <w:r w:rsidR="000B57F7">
        <w:t>TetraSocialApp</w:t>
      </w:r>
      <w:proofErr w:type="spellEnd"/>
      <w:r w:rsidR="000B57F7">
        <w:t xml:space="preserve">” can only display four outputs of the search result we restrict the </w:t>
      </w:r>
      <w:r w:rsidR="00841065">
        <w:t>k argument to k, thus we present P@4,</w:t>
      </w:r>
      <w:r w:rsidR="00E85A9E">
        <w:t xml:space="preserve"> </w:t>
      </w:r>
      <w:r w:rsidR="00841065">
        <w:t>nDCG@4, R-Precision for the first 4 results.</w:t>
      </w:r>
      <w:r w:rsidR="00613F38">
        <w:t xml:space="preserve"> </w:t>
      </w:r>
      <w:r w:rsidR="00E85A9E">
        <w:t>The results after execution</w:t>
      </w:r>
      <w:r w:rsidR="000B57F7">
        <w:t xml:space="preserve"> </w:t>
      </w:r>
      <w:r w:rsidR="00E85A9E">
        <w:t>are;</w:t>
      </w:r>
    </w:p>
    <w:p w14:paraId="147394C4" w14:textId="77777777" w:rsidR="00E85A9E" w:rsidRDefault="00E85A9E" w:rsidP="00E85A9E">
      <w:pPr>
        <w:pStyle w:val="ListParagraph"/>
        <w:numPr>
          <w:ilvl w:val="0"/>
          <w:numId w:val="3"/>
        </w:numPr>
      </w:pPr>
      <w:r>
        <w:t xml:space="preserve">Precision@4: </w:t>
      </w:r>
    </w:p>
    <w:p w14:paraId="12DFE86D" w14:textId="0BDBFD15" w:rsidR="00E85A9E" w:rsidRDefault="00E85A9E" w:rsidP="00E85A9E">
      <w:pPr>
        <w:pStyle w:val="ListParagraph"/>
        <w:numPr>
          <w:ilvl w:val="1"/>
          <w:numId w:val="3"/>
        </w:numPr>
      </w:pPr>
      <w:r>
        <w:t>SE_1</w:t>
      </w:r>
      <w:r>
        <w:t xml:space="preserve">: </w:t>
      </w:r>
      <w:r>
        <w:t>0.112</w:t>
      </w:r>
    </w:p>
    <w:p w14:paraId="32E45D4A" w14:textId="3AF95FC6" w:rsidR="00E85A9E" w:rsidRDefault="00E85A9E" w:rsidP="00E85A9E">
      <w:pPr>
        <w:pStyle w:val="ListParagraph"/>
        <w:numPr>
          <w:ilvl w:val="1"/>
          <w:numId w:val="3"/>
        </w:numPr>
      </w:pPr>
      <w:r>
        <w:t>SE_2</w:t>
      </w:r>
      <w:r>
        <w:t xml:space="preserve">: </w:t>
      </w:r>
      <w:r>
        <w:t>0.1</w:t>
      </w:r>
    </w:p>
    <w:p w14:paraId="38E2E105" w14:textId="1188D36B" w:rsidR="00AC6B38" w:rsidRDefault="00E85A9E" w:rsidP="00E85A9E">
      <w:pPr>
        <w:pStyle w:val="ListParagraph"/>
        <w:numPr>
          <w:ilvl w:val="1"/>
          <w:numId w:val="3"/>
        </w:numPr>
      </w:pPr>
      <w:r>
        <w:t>SE_3</w:t>
      </w:r>
      <w:r>
        <w:t xml:space="preserve">: </w:t>
      </w:r>
      <w:r>
        <w:t>0.12</w:t>
      </w:r>
    </w:p>
    <w:p w14:paraId="4923599B" w14:textId="7EFCE0FF" w:rsidR="00E85A9E" w:rsidRDefault="00E85A9E" w:rsidP="00E85A9E">
      <w:pPr>
        <w:pStyle w:val="ListParagraph"/>
        <w:numPr>
          <w:ilvl w:val="0"/>
          <w:numId w:val="3"/>
        </w:numPr>
      </w:pPr>
      <w:r>
        <w:t>R-Precision for the first 4 results</w:t>
      </w:r>
    </w:p>
    <w:p w14:paraId="263A0F90" w14:textId="3E840939" w:rsidR="00E85A9E" w:rsidRDefault="00E85A9E" w:rsidP="00E85A9E">
      <w:pPr>
        <w:pStyle w:val="ListParagraph"/>
        <w:numPr>
          <w:ilvl w:val="1"/>
          <w:numId w:val="3"/>
        </w:numPr>
      </w:pPr>
      <w:r>
        <w:t>SE_1</w:t>
      </w:r>
      <w:r>
        <w:t>:</w:t>
      </w:r>
      <w:r w:rsidR="003A03CF">
        <w:t xml:space="preserve"> </w:t>
      </w:r>
      <w:r>
        <w:t>0.284</w:t>
      </w:r>
    </w:p>
    <w:p w14:paraId="1C73DCF5" w14:textId="3567F099" w:rsidR="00E85A9E" w:rsidRDefault="00E85A9E" w:rsidP="00E85A9E">
      <w:pPr>
        <w:pStyle w:val="ListParagraph"/>
        <w:numPr>
          <w:ilvl w:val="1"/>
          <w:numId w:val="3"/>
        </w:numPr>
      </w:pPr>
      <w:r>
        <w:t>SE_2</w:t>
      </w:r>
      <w:r w:rsidR="003A03CF">
        <w:t xml:space="preserve">: </w:t>
      </w:r>
      <w:r>
        <w:t>0.206</w:t>
      </w:r>
    </w:p>
    <w:p w14:paraId="46508588" w14:textId="12EC3E10" w:rsidR="00E85A9E" w:rsidRDefault="00E85A9E" w:rsidP="00E85A9E">
      <w:pPr>
        <w:pStyle w:val="ListParagraph"/>
        <w:numPr>
          <w:ilvl w:val="1"/>
          <w:numId w:val="3"/>
        </w:numPr>
      </w:pPr>
      <w:r>
        <w:t>SE_3</w:t>
      </w:r>
      <w:r w:rsidR="003A03CF">
        <w:t xml:space="preserve">: </w:t>
      </w:r>
      <w:r>
        <w:t>0.289</w:t>
      </w:r>
    </w:p>
    <w:p w14:paraId="2963E8AB" w14:textId="29849D8B" w:rsidR="002446EF" w:rsidRDefault="002446EF" w:rsidP="002446EF">
      <w:pPr>
        <w:pStyle w:val="ListParagraph"/>
        <w:numPr>
          <w:ilvl w:val="0"/>
          <w:numId w:val="3"/>
        </w:numPr>
      </w:pPr>
      <w:r>
        <w:t>Mean Reciprocal Rate</w:t>
      </w:r>
    </w:p>
    <w:p w14:paraId="1D7A9F75" w14:textId="2A2E879C" w:rsidR="002446EF" w:rsidRDefault="002446EF" w:rsidP="002446EF">
      <w:pPr>
        <w:pStyle w:val="ListParagraph"/>
        <w:numPr>
          <w:ilvl w:val="1"/>
          <w:numId w:val="3"/>
        </w:numPr>
      </w:pPr>
      <w:r>
        <w:t>SE_1</w:t>
      </w:r>
      <w:r>
        <w:t xml:space="preserve">: </w:t>
      </w:r>
      <w:r>
        <w:t>0.498</w:t>
      </w:r>
    </w:p>
    <w:p w14:paraId="04440175" w14:textId="561538EC" w:rsidR="002446EF" w:rsidRDefault="002446EF" w:rsidP="002446EF">
      <w:pPr>
        <w:pStyle w:val="ListParagraph"/>
        <w:numPr>
          <w:ilvl w:val="1"/>
          <w:numId w:val="3"/>
        </w:numPr>
      </w:pPr>
      <w:r>
        <w:t>SE_2</w:t>
      </w:r>
      <w:r>
        <w:t xml:space="preserve">: </w:t>
      </w:r>
      <w:r>
        <w:t>0.417</w:t>
      </w:r>
    </w:p>
    <w:p w14:paraId="5F9C9FF5" w14:textId="1969DDD9" w:rsidR="002446EF" w:rsidRDefault="002446EF" w:rsidP="002446EF">
      <w:pPr>
        <w:pStyle w:val="ListParagraph"/>
        <w:numPr>
          <w:ilvl w:val="1"/>
          <w:numId w:val="3"/>
        </w:numPr>
      </w:pPr>
      <w:r>
        <w:t>SE_3</w:t>
      </w:r>
      <w:r>
        <w:t xml:space="preserve">: </w:t>
      </w:r>
      <w:r>
        <w:t>0.503</w:t>
      </w:r>
    </w:p>
    <w:p w14:paraId="749A10A5" w14:textId="77777777" w:rsidR="00BF23F1" w:rsidRDefault="00570EA6" w:rsidP="00570EA6">
      <w:pPr>
        <w:pStyle w:val="ListParagraph"/>
        <w:numPr>
          <w:ilvl w:val="0"/>
          <w:numId w:val="3"/>
        </w:numPr>
      </w:pPr>
      <w:r>
        <w:t xml:space="preserve">Normalized </w:t>
      </w:r>
      <w:r w:rsidR="000E2AB7">
        <w:t>Discounted</w:t>
      </w:r>
      <w:r w:rsidR="00993C96">
        <w:t xml:space="preserve"> Cumulative Gain </w:t>
      </w:r>
      <w:r w:rsidR="003711F8">
        <w:t>(nDCG</w:t>
      </w:r>
      <w:r w:rsidR="00993C96">
        <w:t>@4</w:t>
      </w:r>
      <w:r w:rsidR="003711F8">
        <w:t>)</w:t>
      </w:r>
    </w:p>
    <w:p w14:paraId="4CB8C5AF" w14:textId="2A54C9B6" w:rsidR="00BF23F1" w:rsidRDefault="00BF23F1" w:rsidP="00BF23F1">
      <w:pPr>
        <w:pStyle w:val="ListParagraph"/>
        <w:numPr>
          <w:ilvl w:val="1"/>
          <w:numId w:val="3"/>
        </w:numPr>
      </w:pPr>
      <w:r>
        <w:t>SE_1</w:t>
      </w:r>
      <w:r w:rsidR="00592C18">
        <w:t xml:space="preserve">: </w:t>
      </w:r>
      <w:r>
        <w:t>0.24</w:t>
      </w:r>
    </w:p>
    <w:p w14:paraId="6784B066" w14:textId="761C1217" w:rsidR="00BF23F1" w:rsidRDefault="00BF23F1" w:rsidP="00BF23F1">
      <w:pPr>
        <w:pStyle w:val="ListParagraph"/>
        <w:numPr>
          <w:ilvl w:val="1"/>
          <w:numId w:val="3"/>
        </w:numPr>
      </w:pPr>
      <w:r>
        <w:t>SE_2</w:t>
      </w:r>
      <w:r w:rsidR="00592C18">
        <w:t xml:space="preserve">: </w:t>
      </w:r>
      <w:r>
        <w:t>0.178</w:t>
      </w:r>
    </w:p>
    <w:p w14:paraId="0D709D69" w14:textId="6FCFC23D" w:rsidR="00570EA6" w:rsidRDefault="00BF23F1" w:rsidP="00BF23F1">
      <w:pPr>
        <w:pStyle w:val="ListParagraph"/>
        <w:numPr>
          <w:ilvl w:val="1"/>
          <w:numId w:val="3"/>
        </w:numPr>
      </w:pPr>
      <w:r>
        <w:t>SE_3</w:t>
      </w:r>
      <w:r w:rsidR="00592C18">
        <w:t xml:space="preserve">: </w:t>
      </w:r>
      <w:r>
        <w:t>0.245</w:t>
      </w:r>
      <w:r w:rsidR="00570EA6">
        <w:t xml:space="preserve"> </w:t>
      </w:r>
    </w:p>
    <w:p w14:paraId="663BF4E7" w14:textId="628CBBA5" w:rsidR="001F0327" w:rsidRPr="001F0327" w:rsidRDefault="00576DE0">
      <w:r>
        <w:t xml:space="preserve">From the above results, it can be observed that the </w:t>
      </w:r>
      <w:r w:rsidR="00F243C5">
        <w:t xml:space="preserve">scores of Search Engine 2 was consistently the lowest throughout all the metrics. On the other hand, Search Engine 3 had the highest scores throughout </w:t>
      </w:r>
      <w:r w:rsidR="00882C2B">
        <w:t xml:space="preserve">all the metrics followed by </w:t>
      </w:r>
      <w:r w:rsidR="00F243C5">
        <w:t xml:space="preserve">Search engine </w:t>
      </w:r>
      <w:r w:rsidR="00882C2B">
        <w:t xml:space="preserve">1 </w:t>
      </w:r>
      <w:r w:rsidR="00F243C5">
        <w:t>slightly performing</w:t>
      </w:r>
      <w:r w:rsidR="00882C2B">
        <w:t xml:space="preserve"> lower than the Search engine 3.</w:t>
      </w:r>
      <w:r w:rsidR="00F243C5">
        <w:t xml:space="preserve"> Based on the outcome of the results</w:t>
      </w:r>
      <w:r w:rsidR="00882C2B">
        <w:t xml:space="preserve"> Search Engine 3 module would be best for the ‘</w:t>
      </w:r>
      <w:proofErr w:type="spellStart"/>
      <w:r w:rsidR="00882C2B">
        <w:t>TetraSocialApp</w:t>
      </w:r>
      <w:proofErr w:type="spellEnd"/>
      <w:r w:rsidR="00882C2B">
        <w:t>’.</w:t>
      </w:r>
      <w:bookmarkStart w:id="0" w:name="_GoBack"/>
      <w:bookmarkEnd w:id="0"/>
      <w:r w:rsidR="00882C2B">
        <w:t xml:space="preserve">  </w:t>
      </w:r>
      <w:r w:rsidR="00F243C5">
        <w:t xml:space="preserve"> </w:t>
      </w:r>
    </w:p>
    <w:sectPr w:rsidR="001F0327" w:rsidRPr="001F0327" w:rsidSect="002E632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3FD9"/>
    <w:multiLevelType w:val="hybridMultilevel"/>
    <w:tmpl w:val="F1C0061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365C1EE6"/>
    <w:multiLevelType w:val="hybridMultilevel"/>
    <w:tmpl w:val="BB8E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712DE"/>
    <w:multiLevelType w:val="hybridMultilevel"/>
    <w:tmpl w:val="402E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45"/>
    <w:rsid w:val="00066E91"/>
    <w:rsid w:val="000B57F7"/>
    <w:rsid w:val="000C7DF0"/>
    <w:rsid w:val="000E2AB7"/>
    <w:rsid w:val="00102B6E"/>
    <w:rsid w:val="00111576"/>
    <w:rsid w:val="001A69F6"/>
    <w:rsid w:val="001F0327"/>
    <w:rsid w:val="002446EF"/>
    <w:rsid w:val="00270F44"/>
    <w:rsid w:val="002845BC"/>
    <w:rsid w:val="002E632D"/>
    <w:rsid w:val="003711F8"/>
    <w:rsid w:val="00384B1A"/>
    <w:rsid w:val="003A03CF"/>
    <w:rsid w:val="003B5C76"/>
    <w:rsid w:val="003E2D09"/>
    <w:rsid w:val="00410815"/>
    <w:rsid w:val="00441726"/>
    <w:rsid w:val="00441BC8"/>
    <w:rsid w:val="004575D6"/>
    <w:rsid w:val="004B5529"/>
    <w:rsid w:val="00500CB0"/>
    <w:rsid w:val="00562070"/>
    <w:rsid w:val="00570EA6"/>
    <w:rsid w:val="00576DE0"/>
    <w:rsid w:val="00577F9B"/>
    <w:rsid w:val="00592C18"/>
    <w:rsid w:val="005F1CEA"/>
    <w:rsid w:val="0060496A"/>
    <w:rsid w:val="00613F38"/>
    <w:rsid w:val="00616578"/>
    <w:rsid w:val="006A4D6A"/>
    <w:rsid w:val="00760E3F"/>
    <w:rsid w:val="00775DDC"/>
    <w:rsid w:val="007E56B3"/>
    <w:rsid w:val="00825E01"/>
    <w:rsid w:val="00841065"/>
    <w:rsid w:val="00850F85"/>
    <w:rsid w:val="00854B7D"/>
    <w:rsid w:val="00882C2B"/>
    <w:rsid w:val="00912DB0"/>
    <w:rsid w:val="00921014"/>
    <w:rsid w:val="00993C96"/>
    <w:rsid w:val="009A2E91"/>
    <w:rsid w:val="009E4651"/>
    <w:rsid w:val="00A00645"/>
    <w:rsid w:val="00A91F41"/>
    <w:rsid w:val="00AC6B38"/>
    <w:rsid w:val="00BA77C9"/>
    <w:rsid w:val="00BF23F1"/>
    <w:rsid w:val="00C16B85"/>
    <w:rsid w:val="00C54864"/>
    <w:rsid w:val="00C85023"/>
    <w:rsid w:val="00CC00C4"/>
    <w:rsid w:val="00D25D66"/>
    <w:rsid w:val="00DD78A1"/>
    <w:rsid w:val="00DF5CE9"/>
    <w:rsid w:val="00E401A8"/>
    <w:rsid w:val="00E4230A"/>
    <w:rsid w:val="00E85A9E"/>
    <w:rsid w:val="00F227A4"/>
    <w:rsid w:val="00F243C5"/>
    <w:rsid w:val="00F36E51"/>
    <w:rsid w:val="00F63FAC"/>
    <w:rsid w:val="00FF56C0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837A"/>
  <w15:chartTrackingRefBased/>
  <w15:docId w15:val="{1599FEF2-FCA5-4D38-ADBB-FECBEE51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63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632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6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29341C888249459849145B4E1D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60429-080F-437C-884F-03BEE478673D}"/>
      </w:docPartPr>
      <w:docPartBody>
        <w:p w:rsidR="00F87035" w:rsidRDefault="000470BC" w:rsidP="000470BC">
          <w:pPr>
            <w:pStyle w:val="ED29341C888249459849145B4E1DFDF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BC"/>
    <w:rsid w:val="00041BE3"/>
    <w:rsid w:val="000470BC"/>
    <w:rsid w:val="00CE3134"/>
    <w:rsid w:val="00D47656"/>
    <w:rsid w:val="00F8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FCB2BB8C2D4D97B3245C05A977FE14">
    <w:name w:val="3FFCB2BB8C2D4D97B3245C05A977FE14"/>
    <w:rsid w:val="000470BC"/>
  </w:style>
  <w:style w:type="paragraph" w:customStyle="1" w:styleId="55B4BEB4F5104C3D8E4D1000C0502245">
    <w:name w:val="55B4BEB4F5104C3D8E4D1000C0502245"/>
    <w:rsid w:val="000470BC"/>
  </w:style>
  <w:style w:type="paragraph" w:customStyle="1" w:styleId="0B324D0AC6A0447BB906611349B8871F">
    <w:name w:val="0B324D0AC6A0447BB906611349B8871F"/>
    <w:rsid w:val="000470BC"/>
  </w:style>
  <w:style w:type="paragraph" w:customStyle="1" w:styleId="3B804CDBD88E4E8A8E8C61393A87CDA2">
    <w:name w:val="3B804CDBD88E4E8A8E8C61393A87CDA2"/>
    <w:rsid w:val="000470BC"/>
  </w:style>
  <w:style w:type="paragraph" w:customStyle="1" w:styleId="F600D94B11A7413FBB7F13BEA6944663">
    <w:name w:val="F600D94B11A7413FBB7F13BEA6944663"/>
    <w:rsid w:val="000470BC"/>
  </w:style>
  <w:style w:type="paragraph" w:customStyle="1" w:styleId="9727FEB2B9BF4E0A9225CE5F081D6D35">
    <w:name w:val="9727FEB2B9BF4E0A9225CE5F081D6D35"/>
    <w:rsid w:val="000470BC"/>
  </w:style>
  <w:style w:type="paragraph" w:customStyle="1" w:styleId="F96C0AD9013D43BB9F7132D716793F63">
    <w:name w:val="F96C0AD9013D43BB9F7132D716793F63"/>
    <w:rsid w:val="000470BC"/>
  </w:style>
  <w:style w:type="paragraph" w:customStyle="1" w:styleId="ED29341C888249459849145B4E1DFDF0">
    <w:name w:val="ED29341C888249459849145B4E1DFDF0"/>
    <w:rsid w:val="000470BC"/>
  </w:style>
  <w:style w:type="paragraph" w:customStyle="1" w:styleId="6D678C90B9BB4ADE84572FD48C8056BE">
    <w:name w:val="6D678C90B9BB4ADE84572FD48C8056BE"/>
    <w:rsid w:val="000470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1522685, YAO WATEBA, APPETI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homework 1</vt:lpstr>
    </vt:vector>
  </TitlesOfParts>
  <Company>1772991, Richmond odotei, manasseh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homework 1</dc:title>
  <dc:subject/>
  <dc:creator>richmond manasseh</dc:creator>
  <cp:keywords/>
  <dc:description/>
  <cp:lastModifiedBy>Richmond Manasseh</cp:lastModifiedBy>
  <cp:revision>61</cp:revision>
  <dcterms:created xsi:type="dcterms:W3CDTF">2018-03-31T06:31:00Z</dcterms:created>
  <dcterms:modified xsi:type="dcterms:W3CDTF">2018-04-18T20:56:00Z</dcterms:modified>
</cp:coreProperties>
</file>