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A645" w14:textId="77777777" w:rsidR="00C548C5" w:rsidRPr="00C548C5" w:rsidRDefault="00C548C5" w:rsidP="00C548C5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222222"/>
          <w:kern w:val="36"/>
          <w:sz w:val="48"/>
          <w:szCs w:val="48"/>
        </w:rPr>
      </w:pPr>
      <w:r w:rsidRPr="00C548C5">
        <w:rPr>
          <w:rFonts w:ascii="Open Sans" w:eastAsia="Times New Roman" w:hAnsi="Open Sans" w:cs="Open Sans"/>
          <w:b/>
          <w:bCs/>
          <w:color w:val="222222"/>
          <w:kern w:val="36"/>
          <w:sz w:val="48"/>
          <w:szCs w:val="48"/>
        </w:rPr>
        <w:t>Kubernetes Components</w:t>
      </w:r>
    </w:p>
    <w:p w14:paraId="452C843A" w14:textId="77777777" w:rsidR="00C548C5" w:rsidRPr="00C548C5" w:rsidRDefault="00C548C5" w:rsidP="00C548C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When you deploy Kubernetes, you get a cluster.</w:t>
      </w:r>
    </w:p>
    <w:p w14:paraId="57D972C5" w14:textId="77777777" w:rsidR="00C548C5" w:rsidRPr="00C548C5" w:rsidRDefault="00C548C5" w:rsidP="00C548C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A Kubernetes cluster consists of a set of worker machines, called </w:t>
      </w:r>
      <w:hyperlink r:id="rId5" w:tgtFrame="_blank" w:history="1">
        <w:r w:rsidRPr="00C548C5">
          <w:rPr>
            <w:rFonts w:ascii="Open Sans" w:eastAsia="Times New Roman" w:hAnsi="Open Sans" w:cs="Open Sans"/>
            <w:color w:val="000000"/>
            <w:sz w:val="24"/>
            <w:szCs w:val="24"/>
            <w:u w:val="single"/>
          </w:rPr>
          <w:t>nodes</w:t>
        </w:r>
      </w:hyperlink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, that run containerized applications. Every cluster has at least one worker node.</w:t>
      </w:r>
    </w:p>
    <w:p w14:paraId="4C14D744" w14:textId="77777777" w:rsidR="00C548C5" w:rsidRPr="00C548C5" w:rsidRDefault="00C548C5" w:rsidP="00C548C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The worker node(s) host the </w:t>
      </w:r>
      <w:hyperlink r:id="rId6" w:tgtFrame="_blank" w:history="1">
        <w:r w:rsidRPr="00C548C5">
          <w:rPr>
            <w:rFonts w:ascii="Open Sans" w:eastAsia="Times New Roman" w:hAnsi="Open Sans" w:cs="Open Sans"/>
            <w:color w:val="000000"/>
            <w:sz w:val="24"/>
            <w:szCs w:val="24"/>
            <w:u w:val="single"/>
          </w:rPr>
          <w:t>Pods</w:t>
        </w:r>
      </w:hyperlink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 that are the components of the application workload. The </w:t>
      </w:r>
      <w:hyperlink r:id="rId7" w:anchor="term-control-plane" w:tgtFrame="_blank" w:history="1">
        <w:r w:rsidRPr="00C548C5">
          <w:rPr>
            <w:rFonts w:ascii="Open Sans" w:eastAsia="Times New Roman" w:hAnsi="Open Sans" w:cs="Open Sans"/>
            <w:color w:val="000000"/>
            <w:sz w:val="24"/>
            <w:szCs w:val="24"/>
            <w:u w:val="single"/>
          </w:rPr>
          <w:t>control plane</w:t>
        </w:r>
      </w:hyperlink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 manages the worker nodes and the Pods in the cluster. In production environments, the control plane usually runs across multiple computers and a cluster usually runs multiple nodes, providing fault-tolerance and high availability.</w:t>
      </w:r>
    </w:p>
    <w:p w14:paraId="56933487" w14:textId="77777777" w:rsidR="00C548C5" w:rsidRPr="00C548C5" w:rsidRDefault="00C548C5" w:rsidP="00C548C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This document outlines the various components you need to have for a complete and working Kubernetes cluster.</w:t>
      </w:r>
    </w:p>
    <w:p w14:paraId="6852FD4D" w14:textId="6C8AEB9C" w:rsidR="00C548C5" w:rsidRPr="00C548C5" w:rsidRDefault="00C548C5" w:rsidP="00C54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7DB65C" wp14:editId="72AE11E8">
            <wp:extent cx="5943600" cy="2755265"/>
            <wp:effectExtent l="0" t="0" r="0" b="698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6024" w14:textId="77777777" w:rsidR="00C548C5" w:rsidRPr="00C548C5" w:rsidRDefault="00C548C5" w:rsidP="00C548C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8C5">
        <w:rPr>
          <w:rFonts w:ascii="Times New Roman" w:eastAsia="Times New Roman" w:hAnsi="Times New Roman" w:cs="Times New Roman"/>
          <w:sz w:val="24"/>
          <w:szCs w:val="24"/>
        </w:rPr>
        <w:t>The components of a Kubernetes cluster</w:t>
      </w:r>
    </w:p>
    <w:p w14:paraId="059137DF" w14:textId="77777777" w:rsidR="00C548C5" w:rsidRPr="00C548C5" w:rsidRDefault="00C548C5" w:rsidP="00C548C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22222"/>
          <w:sz w:val="36"/>
          <w:szCs w:val="36"/>
        </w:rPr>
      </w:pPr>
      <w:r w:rsidRPr="00C548C5">
        <w:rPr>
          <w:rFonts w:ascii="Open Sans" w:eastAsia="Times New Roman" w:hAnsi="Open Sans" w:cs="Open Sans"/>
          <w:color w:val="222222"/>
          <w:sz w:val="36"/>
          <w:szCs w:val="36"/>
        </w:rPr>
        <w:t>Control Plane Components</w:t>
      </w:r>
    </w:p>
    <w:p w14:paraId="2F1923FB" w14:textId="77777777" w:rsidR="00C548C5" w:rsidRPr="00C548C5" w:rsidRDefault="00C548C5" w:rsidP="00C548C5">
      <w:pPr>
        <w:shd w:val="clear" w:color="auto" w:fill="FFFFFF"/>
        <w:spacing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The control plane's components make global decisions about the cluster (for example, scheduling), as well as detecting and responding to cluster events (for example, starting up a new </w:t>
      </w:r>
      <w:hyperlink r:id="rId9" w:tgtFrame="_blank" w:history="1">
        <w:r w:rsidRPr="00C548C5">
          <w:rPr>
            <w:rFonts w:ascii="Open Sans" w:eastAsia="Times New Roman" w:hAnsi="Open Sans" w:cs="Open Sans"/>
            <w:color w:val="000000"/>
            <w:sz w:val="24"/>
            <w:szCs w:val="24"/>
            <w:u w:val="single"/>
          </w:rPr>
          <w:t>pod</w:t>
        </w:r>
      </w:hyperlink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 when a deployment's </w:t>
      </w:r>
      <w:r w:rsidRPr="00C548C5">
        <w:rPr>
          <w:rFonts w:ascii="Consolas" w:eastAsia="Times New Roman" w:hAnsi="Consolas" w:cs="Courier New"/>
          <w:color w:val="222222"/>
          <w:sz w:val="20"/>
          <w:szCs w:val="20"/>
        </w:rPr>
        <w:t>replicas</w:t>
      </w: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 field is unsatisfied).</w:t>
      </w:r>
    </w:p>
    <w:p w14:paraId="72860FF9" w14:textId="77777777" w:rsidR="00C548C5" w:rsidRPr="00C548C5" w:rsidRDefault="00C548C5" w:rsidP="00C548C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 xml:space="preserve">Control plane components can be run on any machine in the cluster. However, for simplicity, set up scripts typically start all control plane components on the same </w:t>
      </w: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lastRenderedPageBreak/>
        <w:t>machine, and do not run user containers on this machine. See </w:t>
      </w:r>
      <w:hyperlink r:id="rId10" w:history="1">
        <w:r w:rsidRPr="00C548C5">
          <w:rPr>
            <w:rFonts w:ascii="Open Sans" w:eastAsia="Times New Roman" w:hAnsi="Open Sans" w:cs="Open Sans"/>
            <w:color w:val="3371E3"/>
            <w:sz w:val="24"/>
            <w:szCs w:val="24"/>
            <w:u w:val="single"/>
          </w:rPr>
          <w:t xml:space="preserve">Creating Highly Available clusters with </w:t>
        </w:r>
        <w:proofErr w:type="spellStart"/>
        <w:r w:rsidRPr="00C548C5">
          <w:rPr>
            <w:rFonts w:ascii="Open Sans" w:eastAsia="Times New Roman" w:hAnsi="Open Sans" w:cs="Open Sans"/>
            <w:color w:val="3371E3"/>
            <w:sz w:val="24"/>
            <w:szCs w:val="24"/>
            <w:u w:val="single"/>
          </w:rPr>
          <w:t>kubeadm</w:t>
        </w:r>
        <w:proofErr w:type="spellEnd"/>
      </w:hyperlink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 for an example control plane setup that runs across multiple machines.</w:t>
      </w:r>
    </w:p>
    <w:p w14:paraId="1C1FC1B7" w14:textId="77777777" w:rsidR="00C548C5" w:rsidRPr="00C548C5" w:rsidRDefault="00C548C5" w:rsidP="00C548C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color w:val="222222"/>
          <w:sz w:val="27"/>
          <w:szCs w:val="27"/>
        </w:rPr>
      </w:pPr>
      <w:proofErr w:type="spellStart"/>
      <w:r w:rsidRPr="00C548C5">
        <w:rPr>
          <w:rFonts w:ascii="Open Sans" w:eastAsia="Times New Roman" w:hAnsi="Open Sans" w:cs="Open Sans"/>
          <w:color w:val="222222"/>
          <w:sz w:val="27"/>
          <w:szCs w:val="27"/>
        </w:rPr>
        <w:t>kube-apiserver</w:t>
      </w:r>
      <w:proofErr w:type="spellEnd"/>
    </w:p>
    <w:p w14:paraId="09573F82" w14:textId="77777777" w:rsidR="00C548C5" w:rsidRPr="00C548C5" w:rsidRDefault="00C548C5" w:rsidP="00C548C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The API server is a component of the Kubernetes </w:t>
      </w:r>
      <w:hyperlink r:id="rId11" w:anchor="term-control-plane" w:tgtFrame="_blank" w:history="1">
        <w:r w:rsidRPr="00C548C5">
          <w:rPr>
            <w:rFonts w:ascii="Open Sans" w:eastAsia="Times New Roman" w:hAnsi="Open Sans" w:cs="Open Sans"/>
            <w:color w:val="000000"/>
            <w:sz w:val="24"/>
            <w:szCs w:val="24"/>
            <w:u w:val="single"/>
          </w:rPr>
          <w:t>control plane</w:t>
        </w:r>
      </w:hyperlink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 that exposes the Kubernetes API. The API server is the front end for the Kubernetes control plane.</w:t>
      </w:r>
    </w:p>
    <w:p w14:paraId="732C1047" w14:textId="77777777" w:rsidR="00C548C5" w:rsidRPr="00C548C5" w:rsidRDefault="00C548C5" w:rsidP="00C548C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The main implementation of a Kubernetes API server is </w:t>
      </w:r>
      <w:proofErr w:type="spellStart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fldChar w:fldCharType="begin"/>
      </w: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instrText xml:space="preserve"> HYPERLINK "https://kubernetes.io/docs/reference/generated/kube-apiserver/" </w:instrText>
      </w: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fldChar w:fldCharType="separate"/>
      </w:r>
      <w:r w:rsidRPr="00C548C5">
        <w:rPr>
          <w:rFonts w:ascii="Open Sans" w:eastAsia="Times New Roman" w:hAnsi="Open Sans" w:cs="Open Sans"/>
          <w:color w:val="3371E3"/>
          <w:sz w:val="24"/>
          <w:szCs w:val="24"/>
          <w:u w:val="single"/>
        </w:rPr>
        <w:t>kube-apiserver</w:t>
      </w:r>
      <w:proofErr w:type="spellEnd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fldChar w:fldCharType="end"/>
      </w: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 xml:space="preserve">. </w:t>
      </w:r>
      <w:proofErr w:type="spellStart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kube-apiserver</w:t>
      </w:r>
      <w:proofErr w:type="spellEnd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 xml:space="preserve"> is designed to scale horizontally—that is, it scales by deploying more instances. You can run several instances of </w:t>
      </w:r>
      <w:proofErr w:type="spellStart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kube-apiserver</w:t>
      </w:r>
      <w:proofErr w:type="spellEnd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 xml:space="preserve"> and balance traffic between those instances.</w:t>
      </w:r>
    </w:p>
    <w:p w14:paraId="7C795A84" w14:textId="77777777" w:rsidR="00C548C5" w:rsidRPr="00C548C5" w:rsidRDefault="00C548C5" w:rsidP="00C548C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color w:val="222222"/>
          <w:sz w:val="27"/>
          <w:szCs w:val="27"/>
        </w:rPr>
      </w:pPr>
      <w:proofErr w:type="spellStart"/>
      <w:r w:rsidRPr="00C548C5">
        <w:rPr>
          <w:rFonts w:ascii="Open Sans" w:eastAsia="Times New Roman" w:hAnsi="Open Sans" w:cs="Open Sans"/>
          <w:color w:val="222222"/>
          <w:sz w:val="27"/>
          <w:szCs w:val="27"/>
        </w:rPr>
        <w:t>etcd</w:t>
      </w:r>
      <w:proofErr w:type="spellEnd"/>
    </w:p>
    <w:p w14:paraId="56927B5A" w14:textId="77777777" w:rsidR="00C548C5" w:rsidRPr="00C548C5" w:rsidRDefault="00C548C5" w:rsidP="00C548C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 xml:space="preserve">Consistent and </w:t>
      </w:r>
      <w:proofErr w:type="gramStart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highly-available</w:t>
      </w:r>
      <w:proofErr w:type="gramEnd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 xml:space="preserve"> key value store used as Kubernetes' backing store for all cluster data.</w:t>
      </w:r>
    </w:p>
    <w:p w14:paraId="4C932035" w14:textId="77777777" w:rsidR="00C548C5" w:rsidRPr="00C548C5" w:rsidRDefault="00C548C5" w:rsidP="00C548C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 xml:space="preserve">If your Kubernetes cluster uses </w:t>
      </w:r>
      <w:proofErr w:type="spellStart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etcd</w:t>
      </w:r>
      <w:proofErr w:type="spellEnd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 xml:space="preserve"> as its backing store, make sure you have a </w:t>
      </w:r>
      <w:proofErr w:type="spellStart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fldChar w:fldCharType="begin"/>
      </w: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instrText xml:space="preserve"> HYPERLINK "https://kubernetes.io/docs/tasks/administer-cluster/configure-upgrade-etcd/" \l "backing-up-an-etcd-cluster" </w:instrText>
      </w: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fldChar w:fldCharType="separate"/>
      </w:r>
      <w:r w:rsidRPr="00C548C5">
        <w:rPr>
          <w:rFonts w:ascii="Open Sans" w:eastAsia="Times New Roman" w:hAnsi="Open Sans" w:cs="Open Sans"/>
          <w:color w:val="3371E3"/>
          <w:sz w:val="24"/>
          <w:szCs w:val="24"/>
          <w:u w:val="single"/>
        </w:rPr>
        <w:t>back up</w:t>
      </w:r>
      <w:proofErr w:type="spellEnd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fldChar w:fldCharType="end"/>
      </w: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 plan for those data.</w:t>
      </w:r>
    </w:p>
    <w:p w14:paraId="43477C67" w14:textId="77777777" w:rsidR="00C548C5" w:rsidRPr="00C548C5" w:rsidRDefault="00C548C5" w:rsidP="00C548C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 xml:space="preserve">You can find in-depth information about </w:t>
      </w:r>
      <w:proofErr w:type="spellStart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etcd</w:t>
      </w:r>
      <w:proofErr w:type="spellEnd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 xml:space="preserve"> in the official </w:t>
      </w:r>
      <w:hyperlink r:id="rId12" w:history="1">
        <w:r w:rsidRPr="00C548C5">
          <w:rPr>
            <w:rFonts w:ascii="Open Sans" w:eastAsia="Times New Roman" w:hAnsi="Open Sans" w:cs="Open Sans"/>
            <w:color w:val="3371E3"/>
            <w:sz w:val="24"/>
            <w:szCs w:val="24"/>
            <w:u w:val="single"/>
          </w:rPr>
          <w:t>documentation</w:t>
        </w:r>
      </w:hyperlink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.</w:t>
      </w:r>
    </w:p>
    <w:p w14:paraId="287C4B85" w14:textId="77777777" w:rsidR="00C548C5" w:rsidRPr="00C548C5" w:rsidRDefault="00C548C5" w:rsidP="00C548C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color w:val="222222"/>
          <w:sz w:val="27"/>
          <w:szCs w:val="27"/>
        </w:rPr>
      </w:pPr>
      <w:proofErr w:type="spellStart"/>
      <w:r w:rsidRPr="00C548C5">
        <w:rPr>
          <w:rFonts w:ascii="Open Sans" w:eastAsia="Times New Roman" w:hAnsi="Open Sans" w:cs="Open Sans"/>
          <w:color w:val="222222"/>
          <w:sz w:val="27"/>
          <w:szCs w:val="27"/>
        </w:rPr>
        <w:t>kube</w:t>
      </w:r>
      <w:proofErr w:type="spellEnd"/>
      <w:r w:rsidRPr="00C548C5">
        <w:rPr>
          <w:rFonts w:ascii="Open Sans" w:eastAsia="Times New Roman" w:hAnsi="Open Sans" w:cs="Open Sans"/>
          <w:color w:val="222222"/>
          <w:sz w:val="27"/>
          <w:szCs w:val="27"/>
        </w:rPr>
        <w:t>-scheduler</w:t>
      </w:r>
    </w:p>
    <w:p w14:paraId="4369E776" w14:textId="77777777" w:rsidR="00C548C5" w:rsidRPr="00C548C5" w:rsidRDefault="00C548C5" w:rsidP="00C548C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Control plane component that watches for newly created </w:t>
      </w:r>
      <w:hyperlink r:id="rId13" w:tgtFrame="_blank" w:history="1">
        <w:r w:rsidRPr="00C548C5">
          <w:rPr>
            <w:rFonts w:ascii="Open Sans" w:eastAsia="Times New Roman" w:hAnsi="Open Sans" w:cs="Open Sans"/>
            <w:color w:val="000000"/>
            <w:sz w:val="24"/>
            <w:szCs w:val="24"/>
            <w:u w:val="single"/>
          </w:rPr>
          <w:t>Pods</w:t>
        </w:r>
      </w:hyperlink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 with no assigned </w:t>
      </w:r>
      <w:hyperlink r:id="rId14" w:tgtFrame="_blank" w:history="1">
        <w:r w:rsidRPr="00C548C5">
          <w:rPr>
            <w:rFonts w:ascii="Open Sans" w:eastAsia="Times New Roman" w:hAnsi="Open Sans" w:cs="Open Sans"/>
            <w:color w:val="000000"/>
            <w:sz w:val="24"/>
            <w:szCs w:val="24"/>
            <w:u w:val="single"/>
          </w:rPr>
          <w:t>node</w:t>
        </w:r>
      </w:hyperlink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, and selects a node for them to run on.</w:t>
      </w:r>
    </w:p>
    <w:p w14:paraId="50E171E8" w14:textId="77777777" w:rsidR="00C548C5" w:rsidRPr="00C548C5" w:rsidRDefault="00C548C5" w:rsidP="00C548C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 xml:space="preserve">Factors taken into account for scheduling decisions </w:t>
      </w:r>
      <w:proofErr w:type="gramStart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include:</w:t>
      </w:r>
      <w:proofErr w:type="gramEnd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 xml:space="preserve"> individual and collective resource requirements, hardware/software/policy constraints, affinity and anti-affinity specifications, data locality, inter-workload interference, and deadlines.</w:t>
      </w:r>
    </w:p>
    <w:p w14:paraId="73DBBB87" w14:textId="77777777" w:rsidR="00C548C5" w:rsidRPr="00C548C5" w:rsidRDefault="00C548C5" w:rsidP="00C548C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color w:val="222222"/>
          <w:sz w:val="27"/>
          <w:szCs w:val="27"/>
        </w:rPr>
      </w:pPr>
      <w:proofErr w:type="spellStart"/>
      <w:r w:rsidRPr="00C548C5">
        <w:rPr>
          <w:rFonts w:ascii="Open Sans" w:eastAsia="Times New Roman" w:hAnsi="Open Sans" w:cs="Open Sans"/>
          <w:color w:val="222222"/>
          <w:sz w:val="27"/>
          <w:szCs w:val="27"/>
        </w:rPr>
        <w:t>kube</w:t>
      </w:r>
      <w:proofErr w:type="spellEnd"/>
      <w:r w:rsidRPr="00C548C5">
        <w:rPr>
          <w:rFonts w:ascii="Open Sans" w:eastAsia="Times New Roman" w:hAnsi="Open Sans" w:cs="Open Sans"/>
          <w:color w:val="222222"/>
          <w:sz w:val="27"/>
          <w:szCs w:val="27"/>
        </w:rPr>
        <w:t>-controller-manager</w:t>
      </w:r>
    </w:p>
    <w:p w14:paraId="4FB6199C" w14:textId="77777777" w:rsidR="00C548C5" w:rsidRPr="00C548C5" w:rsidRDefault="00C548C5" w:rsidP="00C548C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Control plane component that runs </w:t>
      </w:r>
      <w:hyperlink r:id="rId15" w:tgtFrame="_blank" w:history="1">
        <w:r w:rsidRPr="00C548C5">
          <w:rPr>
            <w:rFonts w:ascii="Open Sans" w:eastAsia="Times New Roman" w:hAnsi="Open Sans" w:cs="Open Sans"/>
            <w:color w:val="000000"/>
            <w:sz w:val="24"/>
            <w:szCs w:val="24"/>
            <w:u w:val="single"/>
          </w:rPr>
          <w:t>controller</w:t>
        </w:r>
      </w:hyperlink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 processes.</w:t>
      </w:r>
    </w:p>
    <w:p w14:paraId="18016159" w14:textId="77777777" w:rsidR="00C548C5" w:rsidRPr="00C548C5" w:rsidRDefault="00C548C5" w:rsidP="00C548C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Logically, each </w:t>
      </w:r>
      <w:hyperlink r:id="rId16" w:tgtFrame="_blank" w:history="1">
        <w:r w:rsidRPr="00C548C5">
          <w:rPr>
            <w:rFonts w:ascii="Open Sans" w:eastAsia="Times New Roman" w:hAnsi="Open Sans" w:cs="Open Sans"/>
            <w:color w:val="000000"/>
            <w:sz w:val="24"/>
            <w:szCs w:val="24"/>
            <w:u w:val="single"/>
          </w:rPr>
          <w:t>controller</w:t>
        </w:r>
      </w:hyperlink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 is a separate process, but to reduce complexity, they are all compiled into a single binary and run in a single process.</w:t>
      </w:r>
    </w:p>
    <w:p w14:paraId="0800477C" w14:textId="77777777" w:rsidR="00C548C5" w:rsidRPr="00C548C5" w:rsidRDefault="00C548C5" w:rsidP="00C548C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Some types of these controllers are:</w:t>
      </w:r>
    </w:p>
    <w:p w14:paraId="0DC323B6" w14:textId="77777777" w:rsidR="00C548C5" w:rsidRPr="00C548C5" w:rsidRDefault="00C548C5" w:rsidP="00C548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lastRenderedPageBreak/>
        <w:t>Node controller: Responsible for noticing and responding when nodes go down.</w:t>
      </w:r>
    </w:p>
    <w:p w14:paraId="123DB16C" w14:textId="77777777" w:rsidR="00C548C5" w:rsidRPr="00C548C5" w:rsidRDefault="00C548C5" w:rsidP="00C548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Job controller: Watches for Job objects that represent one-off tasks, then creates Pods to run those tasks to completion.</w:t>
      </w:r>
    </w:p>
    <w:p w14:paraId="63CC2777" w14:textId="77777777" w:rsidR="00C548C5" w:rsidRPr="00C548C5" w:rsidRDefault="00C548C5" w:rsidP="00C548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proofErr w:type="gramStart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Endpoints</w:t>
      </w:r>
      <w:proofErr w:type="gramEnd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 xml:space="preserve"> controller: Populates the Endpoints object (that is, joins Services &amp; Pods).</w:t>
      </w:r>
    </w:p>
    <w:p w14:paraId="2A12F904" w14:textId="77777777" w:rsidR="00C548C5" w:rsidRPr="00C548C5" w:rsidRDefault="00C548C5" w:rsidP="00C548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Service Account &amp; Token controllers: Create default accounts and API access tokens for new namespaces.</w:t>
      </w:r>
    </w:p>
    <w:p w14:paraId="34E7E0CD" w14:textId="77777777" w:rsidR="00C548C5" w:rsidRPr="00C548C5" w:rsidRDefault="00C548C5" w:rsidP="00C548C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color w:val="222222"/>
          <w:sz w:val="27"/>
          <w:szCs w:val="27"/>
        </w:rPr>
      </w:pPr>
      <w:r w:rsidRPr="00C548C5">
        <w:rPr>
          <w:rFonts w:ascii="Open Sans" w:eastAsia="Times New Roman" w:hAnsi="Open Sans" w:cs="Open Sans"/>
          <w:color w:val="222222"/>
          <w:sz w:val="27"/>
          <w:szCs w:val="27"/>
        </w:rPr>
        <w:t>cloud-controller-manager</w:t>
      </w:r>
    </w:p>
    <w:p w14:paraId="3EA7E3DA" w14:textId="77777777" w:rsidR="00C548C5" w:rsidRPr="00C548C5" w:rsidRDefault="00C548C5" w:rsidP="00C54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8C5">
        <w:rPr>
          <w:rFonts w:ascii="Open Sans" w:eastAsia="Times New Roman" w:hAnsi="Open Sans" w:cs="Open Sans"/>
          <w:color w:val="222222"/>
          <w:sz w:val="24"/>
          <w:szCs w:val="24"/>
          <w:shd w:val="clear" w:color="auto" w:fill="FFFFFF"/>
        </w:rPr>
        <w:t>A Kubernetes </w:t>
      </w:r>
      <w:hyperlink r:id="rId17" w:anchor="term-control-plane" w:tgtFrame="_blank" w:history="1">
        <w:r w:rsidRPr="00C548C5">
          <w:rPr>
            <w:rFonts w:ascii="Open Sans" w:eastAsia="Times New Roman" w:hAnsi="Open Sans" w:cs="Open Sans"/>
            <w:color w:val="000000"/>
            <w:sz w:val="24"/>
            <w:szCs w:val="24"/>
            <w:u w:val="single"/>
            <w:shd w:val="clear" w:color="auto" w:fill="FFFFFF"/>
          </w:rPr>
          <w:t>control plane</w:t>
        </w:r>
      </w:hyperlink>
      <w:r w:rsidRPr="00C548C5">
        <w:rPr>
          <w:rFonts w:ascii="Open Sans" w:eastAsia="Times New Roman" w:hAnsi="Open Sans" w:cs="Open Sans"/>
          <w:color w:val="222222"/>
          <w:sz w:val="24"/>
          <w:szCs w:val="24"/>
          <w:shd w:val="clear" w:color="auto" w:fill="FFFFFF"/>
        </w:rPr>
        <w:t xml:space="preserve"> component that embeds cloud-specific control logic. The cloud controller manager lets you link your cluster into your cloud provider's </w:t>
      </w:r>
      <w:proofErr w:type="gramStart"/>
      <w:r w:rsidRPr="00C548C5">
        <w:rPr>
          <w:rFonts w:ascii="Open Sans" w:eastAsia="Times New Roman" w:hAnsi="Open Sans" w:cs="Open Sans"/>
          <w:color w:val="222222"/>
          <w:sz w:val="24"/>
          <w:szCs w:val="24"/>
          <w:shd w:val="clear" w:color="auto" w:fill="FFFFFF"/>
        </w:rPr>
        <w:t>API, and</w:t>
      </w:r>
      <w:proofErr w:type="gramEnd"/>
      <w:r w:rsidRPr="00C548C5">
        <w:rPr>
          <w:rFonts w:ascii="Open Sans" w:eastAsia="Times New Roman" w:hAnsi="Open Sans" w:cs="Open Sans"/>
          <w:color w:val="222222"/>
          <w:sz w:val="24"/>
          <w:szCs w:val="24"/>
          <w:shd w:val="clear" w:color="auto" w:fill="FFFFFF"/>
        </w:rPr>
        <w:t xml:space="preserve"> separates out the components that interact with that cloud platform from components that only interact with your cluster.</w:t>
      </w:r>
    </w:p>
    <w:p w14:paraId="49DCF1B2" w14:textId="77777777" w:rsidR="00C548C5" w:rsidRPr="00C548C5" w:rsidRDefault="00C548C5" w:rsidP="00C548C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The cloud-controller-manager only runs controllers that are specific to your cloud provider. If you are running Kubernetes on your own premises, or in a learning environment inside your own PC, the cluster does not have a cloud controller manager.</w:t>
      </w:r>
    </w:p>
    <w:p w14:paraId="3C3108CA" w14:textId="77777777" w:rsidR="00C548C5" w:rsidRPr="00C548C5" w:rsidRDefault="00C548C5" w:rsidP="00C548C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 xml:space="preserve">As with the </w:t>
      </w:r>
      <w:proofErr w:type="spellStart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kube</w:t>
      </w:r>
      <w:proofErr w:type="spellEnd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-controller-manager, the cloud-controller-manager combines several logically independent control loops into a single binary that you run as a single process. You can scale horizontally (run more than one copy) to improve performance or to help tolerate failures.</w:t>
      </w:r>
    </w:p>
    <w:p w14:paraId="402B0007" w14:textId="77777777" w:rsidR="00C548C5" w:rsidRPr="00C548C5" w:rsidRDefault="00C548C5" w:rsidP="00C548C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The following controllers can have cloud provider dependencies:</w:t>
      </w:r>
    </w:p>
    <w:p w14:paraId="4CACF3CB" w14:textId="77777777" w:rsidR="00C548C5" w:rsidRPr="00C548C5" w:rsidRDefault="00C548C5" w:rsidP="00C548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Node controller: For checking the cloud provider to determine if a node has been deleted in the cloud after it stops responding</w:t>
      </w:r>
    </w:p>
    <w:p w14:paraId="22119820" w14:textId="77777777" w:rsidR="00C548C5" w:rsidRPr="00C548C5" w:rsidRDefault="00C548C5" w:rsidP="00C548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Route controller: For setting up routes in the underlying cloud infrastructure</w:t>
      </w:r>
    </w:p>
    <w:p w14:paraId="1805D440" w14:textId="77777777" w:rsidR="00C548C5" w:rsidRPr="00C548C5" w:rsidRDefault="00C548C5" w:rsidP="00C548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 xml:space="preserve">Service controller: For creating, </w:t>
      </w:r>
      <w:proofErr w:type="gramStart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updating</w:t>
      </w:r>
      <w:proofErr w:type="gramEnd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 xml:space="preserve"> and deleting cloud provider load balancers</w:t>
      </w:r>
    </w:p>
    <w:p w14:paraId="32AC5FCF" w14:textId="77777777" w:rsidR="00C548C5" w:rsidRPr="00C548C5" w:rsidRDefault="00C548C5" w:rsidP="00C548C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22222"/>
          <w:sz w:val="36"/>
          <w:szCs w:val="36"/>
        </w:rPr>
      </w:pPr>
      <w:r w:rsidRPr="00C548C5">
        <w:rPr>
          <w:rFonts w:ascii="Open Sans" w:eastAsia="Times New Roman" w:hAnsi="Open Sans" w:cs="Open Sans"/>
          <w:color w:val="222222"/>
          <w:sz w:val="36"/>
          <w:szCs w:val="36"/>
        </w:rPr>
        <w:t>Node Components</w:t>
      </w:r>
    </w:p>
    <w:p w14:paraId="19E469C2" w14:textId="77777777" w:rsidR="00C548C5" w:rsidRPr="00C548C5" w:rsidRDefault="00C548C5" w:rsidP="00C548C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Node components run on every node, maintaining running pods and providing the Kubernetes runtime environment.</w:t>
      </w:r>
    </w:p>
    <w:p w14:paraId="6AB9FDFB" w14:textId="77777777" w:rsidR="00C548C5" w:rsidRPr="00C548C5" w:rsidRDefault="00C548C5" w:rsidP="00C548C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color w:val="222222"/>
          <w:sz w:val="27"/>
          <w:szCs w:val="27"/>
        </w:rPr>
      </w:pPr>
      <w:proofErr w:type="spellStart"/>
      <w:r w:rsidRPr="00C548C5">
        <w:rPr>
          <w:rFonts w:ascii="Open Sans" w:eastAsia="Times New Roman" w:hAnsi="Open Sans" w:cs="Open Sans"/>
          <w:color w:val="222222"/>
          <w:sz w:val="27"/>
          <w:szCs w:val="27"/>
        </w:rPr>
        <w:t>kubelet</w:t>
      </w:r>
      <w:proofErr w:type="spellEnd"/>
    </w:p>
    <w:p w14:paraId="7C518376" w14:textId="77777777" w:rsidR="00C548C5" w:rsidRPr="00C548C5" w:rsidRDefault="00C548C5" w:rsidP="00C548C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lastRenderedPageBreak/>
        <w:t>An agent that runs on each </w:t>
      </w:r>
      <w:hyperlink r:id="rId18" w:tgtFrame="_blank" w:history="1">
        <w:r w:rsidRPr="00C548C5">
          <w:rPr>
            <w:rFonts w:ascii="Open Sans" w:eastAsia="Times New Roman" w:hAnsi="Open Sans" w:cs="Open Sans"/>
            <w:color w:val="000000"/>
            <w:sz w:val="24"/>
            <w:szCs w:val="24"/>
            <w:u w:val="single"/>
          </w:rPr>
          <w:t>node</w:t>
        </w:r>
      </w:hyperlink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 in the cluster. It makes sure that </w:t>
      </w:r>
      <w:hyperlink r:id="rId19" w:tgtFrame="_blank" w:history="1">
        <w:r w:rsidRPr="00C548C5">
          <w:rPr>
            <w:rFonts w:ascii="Open Sans" w:eastAsia="Times New Roman" w:hAnsi="Open Sans" w:cs="Open Sans"/>
            <w:color w:val="000000"/>
            <w:sz w:val="24"/>
            <w:szCs w:val="24"/>
            <w:u w:val="single"/>
          </w:rPr>
          <w:t>containers</w:t>
        </w:r>
      </w:hyperlink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 are running in a </w:t>
      </w:r>
      <w:hyperlink r:id="rId20" w:tgtFrame="_blank" w:history="1">
        <w:r w:rsidRPr="00C548C5">
          <w:rPr>
            <w:rFonts w:ascii="Open Sans" w:eastAsia="Times New Roman" w:hAnsi="Open Sans" w:cs="Open Sans"/>
            <w:color w:val="000000"/>
            <w:sz w:val="24"/>
            <w:szCs w:val="24"/>
            <w:u w:val="single"/>
          </w:rPr>
          <w:t>Pod</w:t>
        </w:r>
      </w:hyperlink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.</w:t>
      </w:r>
    </w:p>
    <w:p w14:paraId="5E2D3AAE" w14:textId="77777777" w:rsidR="00C548C5" w:rsidRPr="00C548C5" w:rsidRDefault="00C548C5" w:rsidP="00C548C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 xml:space="preserve">The </w:t>
      </w:r>
      <w:proofErr w:type="spellStart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kubelet</w:t>
      </w:r>
      <w:proofErr w:type="spellEnd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 xml:space="preserve"> takes a set of </w:t>
      </w:r>
      <w:proofErr w:type="spellStart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PodSpecs</w:t>
      </w:r>
      <w:proofErr w:type="spellEnd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 xml:space="preserve"> that are provided through various mechanisms and ensures that the containers described in those </w:t>
      </w:r>
      <w:proofErr w:type="spellStart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PodSpecs</w:t>
      </w:r>
      <w:proofErr w:type="spellEnd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 xml:space="preserve"> are running and healthy. The </w:t>
      </w:r>
      <w:proofErr w:type="spellStart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kubelet</w:t>
      </w:r>
      <w:proofErr w:type="spellEnd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 xml:space="preserve"> doesn't manage containers which were not created by Kubernetes.</w:t>
      </w:r>
    </w:p>
    <w:p w14:paraId="083105F2" w14:textId="77777777" w:rsidR="00C548C5" w:rsidRPr="00C548C5" w:rsidRDefault="00C548C5" w:rsidP="00C548C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color w:val="222222"/>
          <w:sz w:val="27"/>
          <w:szCs w:val="27"/>
        </w:rPr>
      </w:pPr>
      <w:proofErr w:type="spellStart"/>
      <w:r w:rsidRPr="00C548C5">
        <w:rPr>
          <w:rFonts w:ascii="Open Sans" w:eastAsia="Times New Roman" w:hAnsi="Open Sans" w:cs="Open Sans"/>
          <w:color w:val="222222"/>
          <w:sz w:val="27"/>
          <w:szCs w:val="27"/>
        </w:rPr>
        <w:t>kube</w:t>
      </w:r>
      <w:proofErr w:type="spellEnd"/>
      <w:r w:rsidRPr="00C548C5">
        <w:rPr>
          <w:rFonts w:ascii="Open Sans" w:eastAsia="Times New Roman" w:hAnsi="Open Sans" w:cs="Open Sans"/>
          <w:color w:val="222222"/>
          <w:sz w:val="27"/>
          <w:szCs w:val="27"/>
        </w:rPr>
        <w:t>-proxy</w:t>
      </w:r>
    </w:p>
    <w:p w14:paraId="5BBDDB7F" w14:textId="77777777" w:rsidR="00C548C5" w:rsidRPr="00C548C5" w:rsidRDefault="00C548C5" w:rsidP="00C548C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proofErr w:type="spellStart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kube</w:t>
      </w:r>
      <w:proofErr w:type="spellEnd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-proxy is a network proxy that runs on each </w:t>
      </w:r>
      <w:hyperlink r:id="rId21" w:tgtFrame="_blank" w:history="1">
        <w:r w:rsidRPr="00C548C5">
          <w:rPr>
            <w:rFonts w:ascii="Open Sans" w:eastAsia="Times New Roman" w:hAnsi="Open Sans" w:cs="Open Sans"/>
            <w:color w:val="000000"/>
            <w:sz w:val="24"/>
            <w:szCs w:val="24"/>
            <w:u w:val="single"/>
          </w:rPr>
          <w:t>node</w:t>
        </w:r>
      </w:hyperlink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 in your cluster, implementing part of the Kubernetes </w:t>
      </w:r>
      <w:hyperlink r:id="rId22" w:tgtFrame="_blank" w:history="1">
        <w:r w:rsidRPr="00C548C5">
          <w:rPr>
            <w:rFonts w:ascii="Open Sans" w:eastAsia="Times New Roman" w:hAnsi="Open Sans" w:cs="Open Sans"/>
            <w:color w:val="000000"/>
            <w:sz w:val="24"/>
            <w:szCs w:val="24"/>
            <w:u w:val="single"/>
          </w:rPr>
          <w:t>Service</w:t>
        </w:r>
      </w:hyperlink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 concept.</w:t>
      </w:r>
    </w:p>
    <w:p w14:paraId="1D9A7506" w14:textId="77777777" w:rsidR="00C548C5" w:rsidRPr="00C548C5" w:rsidRDefault="00C548C5" w:rsidP="00C548C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hyperlink r:id="rId23" w:history="1">
        <w:proofErr w:type="spellStart"/>
        <w:r w:rsidRPr="00C548C5">
          <w:rPr>
            <w:rFonts w:ascii="Open Sans" w:eastAsia="Times New Roman" w:hAnsi="Open Sans" w:cs="Open Sans"/>
            <w:color w:val="3371E3"/>
            <w:sz w:val="24"/>
            <w:szCs w:val="24"/>
            <w:u w:val="single"/>
          </w:rPr>
          <w:t>kube</w:t>
        </w:r>
        <w:proofErr w:type="spellEnd"/>
        <w:r w:rsidRPr="00C548C5">
          <w:rPr>
            <w:rFonts w:ascii="Open Sans" w:eastAsia="Times New Roman" w:hAnsi="Open Sans" w:cs="Open Sans"/>
            <w:color w:val="3371E3"/>
            <w:sz w:val="24"/>
            <w:szCs w:val="24"/>
            <w:u w:val="single"/>
          </w:rPr>
          <w:t>-proxy</w:t>
        </w:r>
      </w:hyperlink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 maintains network rules on nodes. These network rules allow network communication to your Pods from network sessions inside or outside of your cluster.</w:t>
      </w:r>
    </w:p>
    <w:p w14:paraId="49883182" w14:textId="77777777" w:rsidR="00C548C5" w:rsidRPr="00C548C5" w:rsidRDefault="00C548C5" w:rsidP="00C548C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proofErr w:type="spellStart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kube</w:t>
      </w:r>
      <w:proofErr w:type="spellEnd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 xml:space="preserve">-proxy uses the operating system packet filtering layer if there is one and it's available. Otherwise, </w:t>
      </w:r>
      <w:proofErr w:type="spellStart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kube</w:t>
      </w:r>
      <w:proofErr w:type="spellEnd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-proxy forwards the traffic itself.</w:t>
      </w:r>
    </w:p>
    <w:p w14:paraId="08E02943" w14:textId="77777777" w:rsidR="00C548C5" w:rsidRPr="00C548C5" w:rsidRDefault="00C548C5" w:rsidP="00C548C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color w:val="222222"/>
          <w:sz w:val="27"/>
          <w:szCs w:val="27"/>
        </w:rPr>
      </w:pPr>
      <w:r w:rsidRPr="00C548C5">
        <w:rPr>
          <w:rFonts w:ascii="Open Sans" w:eastAsia="Times New Roman" w:hAnsi="Open Sans" w:cs="Open Sans"/>
          <w:color w:val="222222"/>
          <w:sz w:val="27"/>
          <w:szCs w:val="27"/>
        </w:rPr>
        <w:t>Container runtime</w:t>
      </w:r>
    </w:p>
    <w:p w14:paraId="1A9BAB6F" w14:textId="77777777" w:rsidR="00C548C5" w:rsidRPr="00C548C5" w:rsidRDefault="00C548C5" w:rsidP="00C548C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The container runtime is the software that is responsible for running containers.</w:t>
      </w:r>
    </w:p>
    <w:p w14:paraId="610C8EB9" w14:textId="77777777" w:rsidR="00C548C5" w:rsidRPr="00C548C5" w:rsidRDefault="00C548C5" w:rsidP="00C548C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Kubernetes supports container runtimes such as </w:t>
      </w:r>
      <w:proofErr w:type="spellStart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fldChar w:fldCharType="begin"/>
      </w: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instrText xml:space="preserve"> HYPERLINK "https://containerd.io/docs/" \o "" \t "_blank" </w:instrText>
      </w: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fldChar w:fldCharType="separate"/>
      </w:r>
      <w:r w:rsidRPr="00C548C5">
        <w:rPr>
          <w:rFonts w:ascii="Open Sans" w:eastAsia="Times New Roman" w:hAnsi="Open Sans" w:cs="Open Sans"/>
          <w:color w:val="000000"/>
          <w:sz w:val="24"/>
          <w:szCs w:val="24"/>
          <w:u w:val="single"/>
        </w:rPr>
        <w:t>containerd</w:t>
      </w:r>
      <w:proofErr w:type="spellEnd"/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fldChar w:fldCharType="end"/>
      </w:r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, </w:t>
      </w:r>
      <w:hyperlink r:id="rId24" w:anchor="what-is-cri-o" w:tgtFrame="_blank" w:history="1">
        <w:r w:rsidRPr="00C548C5">
          <w:rPr>
            <w:rFonts w:ascii="Open Sans" w:eastAsia="Times New Roman" w:hAnsi="Open Sans" w:cs="Open Sans"/>
            <w:color w:val="000000"/>
            <w:sz w:val="24"/>
            <w:szCs w:val="24"/>
            <w:u w:val="single"/>
          </w:rPr>
          <w:t>CRI-O</w:t>
        </w:r>
      </w:hyperlink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, and any other implementation of the </w:t>
      </w:r>
      <w:hyperlink r:id="rId25" w:history="1">
        <w:r w:rsidRPr="00C548C5">
          <w:rPr>
            <w:rFonts w:ascii="Open Sans" w:eastAsia="Times New Roman" w:hAnsi="Open Sans" w:cs="Open Sans"/>
            <w:color w:val="3371E3"/>
            <w:sz w:val="24"/>
            <w:szCs w:val="24"/>
            <w:u w:val="single"/>
          </w:rPr>
          <w:t>Kubernetes CRI (Container Runtime Interface)</w:t>
        </w:r>
      </w:hyperlink>
      <w:r w:rsidRPr="00C548C5">
        <w:rPr>
          <w:rFonts w:ascii="Open Sans" w:eastAsia="Times New Roman" w:hAnsi="Open Sans" w:cs="Open Sans"/>
          <w:color w:val="222222"/>
          <w:sz w:val="24"/>
          <w:szCs w:val="24"/>
        </w:rPr>
        <w:t>.</w:t>
      </w:r>
    </w:p>
    <w:p w14:paraId="3040C53F" w14:textId="77777777" w:rsidR="00A01090" w:rsidRDefault="00A01090"/>
    <w:sectPr w:rsidR="00A0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51D06"/>
    <w:multiLevelType w:val="multilevel"/>
    <w:tmpl w:val="46E2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1663FD"/>
    <w:multiLevelType w:val="multilevel"/>
    <w:tmpl w:val="5A00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C5"/>
    <w:rsid w:val="00A01090"/>
    <w:rsid w:val="00C5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B65B"/>
  <w15:chartTrackingRefBased/>
  <w15:docId w15:val="{EC924C46-B5D6-4888-BD79-71421C1C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4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54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4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8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48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48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4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48C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548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9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ubernetes.io/docs/concepts/workloads/pods/" TargetMode="External"/><Relationship Id="rId18" Type="http://schemas.openxmlformats.org/officeDocument/2006/relationships/hyperlink" Target="https://kubernetes.io/docs/concepts/architecture/node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kubernetes.io/docs/concepts/architecture/nodes/" TargetMode="External"/><Relationship Id="rId7" Type="http://schemas.openxmlformats.org/officeDocument/2006/relationships/hyperlink" Target="https://kubernetes.io/docs/reference/glossary/?all=true" TargetMode="External"/><Relationship Id="rId12" Type="http://schemas.openxmlformats.org/officeDocument/2006/relationships/hyperlink" Target="https://etcd.io/docs/" TargetMode="External"/><Relationship Id="rId17" Type="http://schemas.openxmlformats.org/officeDocument/2006/relationships/hyperlink" Target="https://kubernetes.io/docs/reference/glossary/?all=true" TargetMode="External"/><Relationship Id="rId25" Type="http://schemas.openxmlformats.org/officeDocument/2006/relationships/hyperlink" Target="https://github.com/kubernetes/community/blob/master/contributors/devel/sig-node/container-runtime-interfac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kubernetes.io/docs/concepts/architecture/controller/" TargetMode="External"/><Relationship Id="rId20" Type="http://schemas.openxmlformats.org/officeDocument/2006/relationships/hyperlink" Target="https://kubernetes.io/docs/concepts/workloads/pod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workloads/pods/" TargetMode="External"/><Relationship Id="rId11" Type="http://schemas.openxmlformats.org/officeDocument/2006/relationships/hyperlink" Target="https://kubernetes.io/docs/reference/glossary/?all=true" TargetMode="External"/><Relationship Id="rId24" Type="http://schemas.openxmlformats.org/officeDocument/2006/relationships/hyperlink" Target="https://cri-o.io/" TargetMode="External"/><Relationship Id="rId5" Type="http://schemas.openxmlformats.org/officeDocument/2006/relationships/hyperlink" Target="https://kubernetes.io/docs/concepts/architecture/nodes/" TargetMode="External"/><Relationship Id="rId15" Type="http://schemas.openxmlformats.org/officeDocument/2006/relationships/hyperlink" Target="https://kubernetes.io/docs/concepts/architecture/controller/" TargetMode="External"/><Relationship Id="rId23" Type="http://schemas.openxmlformats.org/officeDocument/2006/relationships/hyperlink" Target="https://kubernetes.io/docs/reference/command-line-tools-reference/kube-proxy/" TargetMode="External"/><Relationship Id="rId10" Type="http://schemas.openxmlformats.org/officeDocument/2006/relationships/hyperlink" Target="https://kubernetes.io/docs/setup/production-environment/tools/kubeadm/high-availability/" TargetMode="External"/><Relationship Id="rId19" Type="http://schemas.openxmlformats.org/officeDocument/2006/relationships/hyperlink" Target="https://kubernetes.io/docs/concepts/contain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concepts/workloads/pods/" TargetMode="External"/><Relationship Id="rId14" Type="http://schemas.openxmlformats.org/officeDocument/2006/relationships/hyperlink" Target="https://kubernetes.io/docs/concepts/architecture/nodes/" TargetMode="External"/><Relationship Id="rId22" Type="http://schemas.openxmlformats.org/officeDocument/2006/relationships/hyperlink" Target="https://kubernetes.io/docs/concepts/services-networking/servic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1130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Patel</dc:creator>
  <cp:keywords/>
  <dc:description/>
  <cp:lastModifiedBy>Kishan Patel</cp:lastModifiedBy>
  <cp:revision>1</cp:revision>
  <dcterms:created xsi:type="dcterms:W3CDTF">2022-07-10T02:41:00Z</dcterms:created>
  <dcterms:modified xsi:type="dcterms:W3CDTF">2022-07-10T02:44:00Z</dcterms:modified>
</cp:coreProperties>
</file>