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Photosynthesis converts light energy into chemical energy.</w:t>
      </w:r>
    </w:p>
    <w:p>
      <w:r>
        <w:t>Question 1: Name the gas released by plants.</w:t>
      </w:r>
    </w:p>
  </w:body>
</w:document>
</file>