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맑은 고딕" w:hAnsi="맑은 고딕" w:eastAsia="맑은 고딕"/>
          <w:b/>
          <w:color w:val="3D4BC7"/>
          <w:sz w:val="30"/>
        </w:rPr>
        <w:t>명품 경북여상 문해력 15분</w:t>
      </w:r>
      <w:r>
        <w:rPr>
          <w:rFonts w:ascii="맑은 고딕" w:hAnsi="맑은 고딕" w:eastAsia="맑은 고딕"/>
          <w:b/>
          <w:color w:val="6B6F85"/>
          <w:sz w:val="26"/>
        </w:rPr>
        <w:t xml:space="preserve">  ·  정기고사</w:t>
      </w:r>
    </w:p>
    <w:p>
      <w:pPr>
        <w:spacing w:before="0" w:after="120" w:line="276" w:lineRule="auto"/>
      </w:pPr>
      <w:r>
        <w:rPr>
          <w:rFonts w:ascii="맑은 고딕" w:hAnsi="맑은 고딕" w:eastAsia="맑은 고딕"/>
          <w:b/>
          <w:sz w:val="27"/>
        </w:rPr>
        <w:t>2026학년도 2학기 중간고사 — 문해력 15분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>학년 ___ 반</w:t>
            </w:r>
          </w:p>
        </w:tc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>번호 ___ 번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>이름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>________________</w:t>
            </w:r>
          </w:p>
        </w:tc>
      </w:tr>
    </w:tbl>
    <w:p>
      <w:pPr>
        <w:spacing w:before="120" w:after="40" w:line="276" w:lineRule="auto"/>
      </w:pPr>
      <w:r>
        <w:rPr>
          <w:rFonts w:ascii="맑은 고딕" w:hAnsi="맑은 고딕" w:eastAsia="맑은 고딕"/>
          <w:b w:val="0"/>
          <w:color w:val="6B6F85"/>
          <w:sz w:val="19"/>
        </w:rPr>
        <w:t>시험 범위: 17주차 ~ 24주차 (대상을 가리키는 말 ~ 한자성어(1))</w:t>
      </w:r>
    </w:p>
    <w:p>
      <w:pPr>
        <w:spacing w:before="0" w:after="200" w:line="276" w:lineRule="auto"/>
      </w:pPr>
      <w:r>
        <w:rPr>
          <w:rFonts w:ascii="맑은 고딕" w:hAnsi="맑은 고딕" w:eastAsia="맑은 고딕"/>
          <w:b/>
          <w:color w:val="3D4BC7"/>
          <w:sz w:val="19"/>
        </w:rPr>
        <w:t>배점 안내: 전 문항 각 1점, 총 20점 만점 · 4지선다형 · 가장 알맞은 답을 하나만 고르세요.</w:t>
      </w:r>
    </w:p>
    <w:p>
      <w:pPr>
        <w:spacing w:before="0" w:after="160" w:line="276" w:lineRule="auto"/>
        <w:pBdr>
          <w:bottom w:val="single" w:sz="8" w:space="1" w:color="3D4BC7"/>
        </w:pBdr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1. </w:t>
      </w:r>
      <w:r>
        <w:rPr>
          <w:rFonts w:ascii="맑은 고딕" w:hAnsi="맑은 고딕" w:eastAsia="맑은 고딕"/>
          <w:b w:val="0"/>
          <w:sz w:val="21"/>
        </w:rPr>
        <w:t>다음 뜻풀이에 해당하는 어휘로 알맞은 것은? — 어떤 일에 직접 관계가 있는 사람.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관계자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대리인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당사자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보호자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2. </w:t>
      </w:r>
      <w:r>
        <w:rPr>
          <w:rFonts w:ascii="맑은 고딕" w:hAnsi="맑은 고딕" w:eastAsia="맑은 고딕"/>
          <w:b w:val="0"/>
          <w:sz w:val="21"/>
        </w:rPr>
        <w:t>다음 문장의 빈칸에 들어갈 말로 가장 알맞은 것은? — ( ) 확인을 위해 신분증을 제시했다.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본인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타인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대상자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소지자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3. </w:t>
      </w:r>
      <w:r>
        <w:rPr>
          <w:rFonts w:ascii="맑은 고딕" w:hAnsi="맑은 고딕" w:eastAsia="맑은 고딕"/>
          <w:b w:val="0"/>
          <w:sz w:val="21"/>
        </w:rPr>
        <w:t>다음 뜻풀이에 해당하는 어휘로 알맞은 것은? — 일이 있는 바로 그날.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익일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상시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사전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당일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4. </w:t>
      </w:r>
      <w:r>
        <w:rPr>
          <w:rFonts w:ascii="맑은 고딕" w:hAnsi="맑은 고딕" w:eastAsia="맑은 고딕"/>
          <w:b w:val="0"/>
          <w:sz w:val="21"/>
        </w:rPr>
        <w:t>다음 문장의 빈칸에 들어갈 말로 가장 알맞은 것은? — 이 사건은 ( ) 경찰서로 이송되었다.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인근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관할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인접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현지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5. </w:t>
      </w:r>
      <w:r>
        <w:rPr>
          <w:rFonts w:ascii="맑은 고딕" w:hAnsi="맑은 고딕" w:eastAsia="맑은 고딕"/>
          <w:b w:val="0"/>
          <w:sz w:val="21"/>
        </w:rPr>
        <w:t>다음 뜻풀이에 해당하는 어휘로 알맞은 것은? — 몸에 기운이 빠지고 정신이 멍함.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안도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초조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허탈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담담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6. </w:t>
      </w:r>
      <w:r>
        <w:rPr>
          <w:rFonts w:ascii="맑은 고딕" w:hAnsi="맑은 고딕" w:eastAsia="맑은 고딕"/>
          <w:b w:val="0"/>
          <w:sz w:val="21"/>
        </w:rPr>
        <w:t>다음 문장의 빈칸에 들어갈 말로 가장 알맞은 것은? — 졸업식에서 ( )한 마음이 들었다.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착잡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무기력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냉담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절실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7. </w:t>
      </w:r>
      <w:r>
        <w:rPr>
          <w:rFonts w:ascii="맑은 고딕" w:hAnsi="맑은 고딕" w:eastAsia="맑은 고딕"/>
          <w:b w:val="0"/>
          <w:sz w:val="21"/>
        </w:rPr>
        <w:t>다음 뜻풀이에 해당하는 어휘로 알맞은 것은? — 매우 조심스러움.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대범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완고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겸손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신중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8. </w:t>
      </w:r>
      <w:r>
        <w:rPr>
          <w:rFonts w:ascii="맑은 고딕" w:hAnsi="맑은 고딕" w:eastAsia="맑은 고딕"/>
          <w:b w:val="0"/>
          <w:sz w:val="21"/>
        </w:rPr>
        <w:t>밑줄 친 어휘의 뜻으로 알맞은 것은? — 그는 &lt;우유부단&gt;해서 결정을 잘 못 내린다.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결정이 매우 빠름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망설이기만 하고 결단력이 없음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고집이 아주 셈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생각이 매우 넓음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9. </w:t>
      </w:r>
      <w:r>
        <w:rPr>
          <w:rFonts w:ascii="맑은 고딕" w:hAnsi="맑은 고딕" w:eastAsia="맑은 고딕"/>
          <w:b w:val="0"/>
          <w:sz w:val="21"/>
        </w:rPr>
        <w:t>다음 문장의 빈칸에 들어갈 말로 가장 알맞은 것은? — 화가 났지만 감정을 ( )했다.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감행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강행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자제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착수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10. </w:t>
      </w:r>
      <w:r>
        <w:rPr>
          <w:rFonts w:ascii="맑은 고딕" w:hAnsi="맑은 고딕" w:eastAsia="맑은 고딕"/>
          <w:b w:val="0"/>
          <w:sz w:val="21"/>
        </w:rPr>
        <w:t>다음 뜻풀이에 해당하는 어휘로 알맞은 것은? — 제멋대로 함부로 행함.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자행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묵인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방관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동참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11. </w:t>
      </w:r>
      <w:r>
        <w:rPr>
          <w:rFonts w:ascii="맑은 고딕" w:hAnsi="맑은 고딕" w:eastAsia="맑은 고딕"/>
          <w:b w:val="0"/>
          <w:sz w:val="21"/>
        </w:rPr>
        <w:t>다음 문장의 빈칸에 들어갈 말로 가장 알맞은 것은? — 배송비는 ( )로 청구된다.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포함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제외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한정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별도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12. </w:t>
      </w:r>
      <w:r>
        <w:rPr>
          <w:rFonts w:ascii="맑은 고딕" w:hAnsi="맑은 고딕" w:eastAsia="맑은 고딕"/>
          <w:b w:val="0"/>
          <w:sz w:val="21"/>
        </w:rPr>
        <w:t>다음 뜻풀이에 해당하는 어휘로 알맞은 것은? — 본문 다음에 조건이나 예외 등을 나타내는 글.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명시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단서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준용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특례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13. </w:t>
      </w:r>
      <w:r>
        <w:rPr>
          <w:rFonts w:ascii="맑은 고딕" w:hAnsi="맑은 고딕" w:eastAsia="맑은 고딕"/>
          <w:b w:val="0"/>
          <w:sz w:val="21"/>
        </w:rPr>
        <w:t>다음 문장의 빈칸에 들어갈 말로 가장 알맞은 것은? — 쌍둥이도 성격은 서로 ( 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틀리다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낫다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다르다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편하다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14. </w:t>
      </w:r>
      <w:r>
        <w:rPr>
          <w:rFonts w:ascii="맑은 고딕" w:hAnsi="맑은 고딕" w:eastAsia="맑은 고딕"/>
          <w:b w:val="0"/>
          <w:sz w:val="21"/>
        </w:rPr>
        <w:t>다음 문장의 빈칸에 들어갈 말로 가장 알맞은 것은? — 학생 ( ) 지켜야 할 규칙이 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로서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로써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든지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던지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15. </w:t>
      </w:r>
      <w:r>
        <w:rPr>
          <w:rFonts w:ascii="맑은 고딕" w:hAnsi="맑은 고딕" w:eastAsia="맑은 고딕"/>
          <w:b w:val="0"/>
          <w:sz w:val="21"/>
        </w:rPr>
        <w:t>다음 뜻풀이에 해당하는 한자성어로 알맞은 것은? — 미리 준비가 되어 있으면 걱정할 것이 없음.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다다익선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일석이조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고진감래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유비무환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16. </w:t>
      </w:r>
      <w:r>
        <w:rPr>
          <w:rFonts w:ascii="맑은 고딕" w:hAnsi="맑은 고딕" w:eastAsia="맑은 고딕"/>
          <w:b w:val="0"/>
          <w:sz w:val="21"/>
        </w:rPr>
        <w:t>다음 문장의 빈칸에 들어갈 한자성어로 가장 알맞은 것은? — 몇 번을 말해도 ( )이었다.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새옹지마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우이독경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반신반의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십중팔구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17. </w:t>
      </w:r>
      <w:r>
        <w:rPr>
          <w:rFonts w:ascii="맑은 고딕" w:hAnsi="맑은 고딕" w:eastAsia="맑은 고딕"/>
          <w:b w:val="0"/>
          <w:sz w:val="21"/>
        </w:rPr>
        <w:t>다음 뜻풀이에 해당하는 한자성어로 알맞은 것은? — 근거 없이 널리 퍼지는 소문.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온고지신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각주구검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유언비어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자업자득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18. </w:t>
      </w:r>
      <w:r>
        <w:rPr>
          <w:rFonts w:ascii="맑은 고딕" w:hAnsi="맑은 고딕" w:eastAsia="맑은 고딕"/>
          <w:b w:val="0"/>
          <w:sz w:val="21"/>
        </w:rPr>
        <w:t>밑줄 친 한자성어의 뜻으로 알맞은 것은? — 인생사 &lt;새옹지마&gt;라더니 결국 좋은 결과로 이어졌다.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인생의 좋고 나쁨은 예측하기 어려움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근거 없는 소문이 퍼짐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고생 끝에 즐거움이 옴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마음과 마음이 서로 통함</w:t>
            </w:r>
          </w:p>
        </w:tc>
      </w:tr>
    </w:tbl>
    <w:p>
      <w:pPr>
        <w:spacing w:before="0" w:after="12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Mar>
              <w:top w:w="100" w:type="dxa"/>
              <w:bottom w:w="100" w:type="dxa"/>
              <w:left w:w="140" w:type="dxa"/>
              <w:right w:w="140" w:type="dxa"/>
            </w:tcMar>
            <w:shd w:val="clear" w:fill="F2F3F8"/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[학생회 임원 선거 공고]</w:t>
              <w:br/>
              <w:t>1. 입후보 신청 대상: 전교생 본인 또는 추천받은 학생</w:t>
              <w:br/>
              <w:t>2. 신청 기간: 이번 주 수요일부터 금요일까지 — 기간을 넘기면 접수되지 않습니다.</w:t>
              <w:br/>
              <w:t>3. 신중하게 공약을 작성하여 제출하세요.</w:t>
              <w:br/>
              <w:t>4. 제출한 공약은 별도 심사 없이 그대로 게시됩니다.</w:t>
              <w:br/>
              <w:t>5. 문의: 학생회 담당 선생님께 문의 바랍니다.</w:t>
            </w:r>
          </w:p>
        </w:tc>
      </w:tr>
    </w:tbl>
    <w:p>
      <w:pPr>
        <w:spacing w:before="0" w:after="8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19. </w:t>
      </w:r>
      <w:r>
        <w:rPr>
          <w:rFonts w:ascii="맑은 고딕" w:hAnsi="맑은 고딕" w:eastAsia="맑은 고딕"/>
          <w:b w:val="0"/>
          <w:sz w:val="21"/>
        </w:rPr>
        <w:t>위 공고에서, 입후보 신청을 할 수 있는 사람은?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3학년만 가능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반장만 가능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성적 상위자만 가능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본인 또는 추천받은 학생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20. </w:t>
      </w:r>
      <w:r>
        <w:rPr>
          <w:rFonts w:ascii="맑은 고딕" w:hAnsi="맑은 고딕" w:eastAsia="맑은 고딕"/>
          <w:b w:val="0"/>
          <w:sz w:val="21"/>
        </w:rPr>
        <w:t>위 공고에서, 제출한 공약은 어떻게 처리되는가?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선생님이 수정한다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별도 심사 없이 그대로 게시된다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학생회장이 승인해야 게시된다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심사에서 탈락하면 폐기된다</w:t>
            </w:r>
          </w:p>
        </w:tc>
      </w:tr>
    </w:tbl>
    <w:p>
      <w:pPr>
        <w:spacing w:before="0" w:after="120" w:line="276" w:lineRule="auto"/>
      </w:pPr>
    </w:p>
    <w:p>
      <w:r>
        <w:br w:type="page"/>
      </w:r>
    </w:p>
    <w:p>
      <w:pPr>
        <w:spacing w:before="80" w:after="120" w:line="276" w:lineRule="auto"/>
      </w:pPr>
      <w:r>
        <w:rPr>
          <w:rFonts w:ascii="맑은 고딕" w:hAnsi="맑은 고딕" w:eastAsia="맑은 고딕"/>
          <w:b/>
          <w:color w:val="3D4BC7"/>
          <w:sz w:val="26"/>
        </w:rPr>
        <w:t>정답표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2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3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4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5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6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7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8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9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10</w:t>
            </w:r>
          </w:p>
        </w:tc>
      </w:tr>
      <w:tr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③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①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④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②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③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①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④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②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③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①</w:t>
            </w:r>
          </w:p>
        </w:tc>
      </w:tr>
      <w:tr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11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12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13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14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15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16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17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18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19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20</w:t>
            </w:r>
          </w:p>
        </w:tc>
      </w:tr>
      <w:tr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④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②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③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①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④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②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③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①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④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②</w:t>
            </w:r>
          </w:p>
        </w:tc>
      </w:tr>
    </w:tbl>
    <w:p>
      <w:pPr>
        <w:spacing w:before="280" w:after="120" w:line="276" w:lineRule="auto"/>
      </w:pPr>
      <w:r>
        <w:rPr>
          <w:rFonts w:ascii="맑은 고딕" w:hAnsi="맑은 고딕" w:eastAsia="맑은 고딕"/>
          <w:b/>
          <w:color w:val="3D4BC7"/>
          <w:sz w:val="26"/>
        </w:rPr>
        <w:t>해설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1. </w:t>
      </w:r>
      <w:r>
        <w:rPr>
          <w:rFonts w:ascii="맑은 고딕" w:hAnsi="맑은 고딕" w:eastAsia="맑은 고딕"/>
          <w:b/>
          <w:sz w:val="18"/>
        </w:rPr>
        <w:t xml:space="preserve">정답 ③. </w:t>
      </w:r>
      <w:r>
        <w:rPr>
          <w:rFonts w:ascii="맑은 고딕" w:hAnsi="맑은 고딕" w:eastAsia="맑은 고딕"/>
          <w:b w:val="0"/>
          <w:color w:val="6B6F85"/>
          <w:sz w:val="18"/>
        </w:rPr>
        <w:t>'당사자'는 어떤 일에 직접 관계가 있는 사람을 뜻한다.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2. </w:t>
      </w:r>
      <w:r>
        <w:rPr>
          <w:rFonts w:ascii="맑은 고딕" w:hAnsi="맑은 고딕" w:eastAsia="맑은 고딕"/>
          <w:b/>
          <w:sz w:val="18"/>
        </w:rPr>
        <w:t xml:space="preserve">정답 ①. </w:t>
      </w:r>
      <w:r>
        <w:rPr>
          <w:rFonts w:ascii="맑은 고딕" w:hAnsi="맑은 고딕" w:eastAsia="맑은 고딕"/>
          <w:b w:val="0"/>
          <w:color w:val="6B6F85"/>
          <w:sz w:val="18"/>
        </w:rPr>
        <w:t>그 사람 자신을 뜻하는 말은 '본인'이다.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3. </w:t>
      </w:r>
      <w:r>
        <w:rPr>
          <w:rFonts w:ascii="맑은 고딕" w:hAnsi="맑은 고딕" w:eastAsia="맑은 고딕"/>
          <w:b/>
          <w:sz w:val="18"/>
        </w:rPr>
        <w:t xml:space="preserve">정답 ④. </w:t>
      </w:r>
      <w:r>
        <w:rPr>
          <w:rFonts w:ascii="맑은 고딕" w:hAnsi="맑은 고딕" w:eastAsia="맑은 고딕"/>
          <w:b w:val="0"/>
          <w:color w:val="6B6F85"/>
          <w:sz w:val="18"/>
        </w:rPr>
        <w:t>'당일'은 일이 있는 바로 그날을 뜻한다.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4. </w:t>
      </w:r>
      <w:r>
        <w:rPr>
          <w:rFonts w:ascii="맑은 고딕" w:hAnsi="맑은 고딕" w:eastAsia="맑은 고딕"/>
          <w:b/>
          <w:sz w:val="18"/>
        </w:rPr>
        <w:t xml:space="preserve">정답 ②. </w:t>
      </w:r>
      <w:r>
        <w:rPr>
          <w:rFonts w:ascii="맑은 고딕" w:hAnsi="맑은 고딕" w:eastAsia="맑은 고딕"/>
          <w:b w:val="0"/>
          <w:color w:val="6B6F85"/>
          <w:sz w:val="18"/>
        </w:rPr>
        <w:t>일정한 권한으로 관리하는 구역은 '관할'이다.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5. </w:t>
      </w:r>
      <w:r>
        <w:rPr>
          <w:rFonts w:ascii="맑은 고딕" w:hAnsi="맑은 고딕" w:eastAsia="맑은 고딕"/>
          <w:b/>
          <w:sz w:val="18"/>
        </w:rPr>
        <w:t xml:space="preserve">정답 ③. </w:t>
      </w:r>
      <w:r>
        <w:rPr>
          <w:rFonts w:ascii="맑은 고딕" w:hAnsi="맑은 고딕" w:eastAsia="맑은 고딕"/>
          <w:b w:val="0"/>
          <w:color w:val="6B6F85"/>
          <w:sz w:val="18"/>
        </w:rPr>
        <w:t>'허탈'은 몸에 기운이 빠지고 정신이 멍한 상태이다.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6. </w:t>
      </w:r>
      <w:r>
        <w:rPr>
          <w:rFonts w:ascii="맑은 고딕" w:hAnsi="맑은 고딕" w:eastAsia="맑은 고딕"/>
          <w:b/>
          <w:sz w:val="18"/>
        </w:rPr>
        <w:t xml:space="preserve">정답 ①. </w:t>
      </w:r>
      <w:r>
        <w:rPr>
          <w:rFonts w:ascii="맑은 고딕" w:hAnsi="맑은 고딕" w:eastAsia="맑은 고딕"/>
          <w:b w:val="0"/>
          <w:color w:val="6B6F85"/>
          <w:sz w:val="18"/>
        </w:rPr>
        <w:t>여러 감정이 뒤섞여 어수선한 것은 '착잡'이다.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7. </w:t>
      </w:r>
      <w:r>
        <w:rPr>
          <w:rFonts w:ascii="맑은 고딕" w:hAnsi="맑은 고딕" w:eastAsia="맑은 고딕"/>
          <w:b/>
          <w:sz w:val="18"/>
        </w:rPr>
        <w:t xml:space="preserve">정답 ④. </w:t>
      </w:r>
      <w:r>
        <w:rPr>
          <w:rFonts w:ascii="맑은 고딕" w:hAnsi="맑은 고딕" w:eastAsia="맑은 고딕"/>
          <w:b w:val="0"/>
          <w:color w:val="6B6F85"/>
          <w:sz w:val="18"/>
        </w:rPr>
        <w:t>'신중'은 매우 조심스러움을 뜻한다.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8. </w:t>
      </w:r>
      <w:r>
        <w:rPr>
          <w:rFonts w:ascii="맑은 고딕" w:hAnsi="맑은 고딕" w:eastAsia="맑은 고딕"/>
          <w:b/>
          <w:sz w:val="18"/>
        </w:rPr>
        <w:t xml:space="preserve">정답 ②. </w:t>
      </w:r>
      <w:r>
        <w:rPr>
          <w:rFonts w:ascii="맑은 고딕" w:hAnsi="맑은 고딕" w:eastAsia="맑은 고딕"/>
          <w:b w:val="0"/>
          <w:color w:val="6B6F85"/>
          <w:sz w:val="18"/>
        </w:rPr>
        <w:t>'우유부단'은 망설이기만 하고 결단력이 없음을 뜻한다.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9. </w:t>
      </w:r>
      <w:r>
        <w:rPr>
          <w:rFonts w:ascii="맑은 고딕" w:hAnsi="맑은 고딕" w:eastAsia="맑은 고딕"/>
          <w:b/>
          <w:sz w:val="18"/>
        </w:rPr>
        <w:t xml:space="preserve">정답 ③. </w:t>
      </w:r>
      <w:r>
        <w:rPr>
          <w:rFonts w:ascii="맑은 고딕" w:hAnsi="맑은 고딕" w:eastAsia="맑은 고딕"/>
          <w:b w:val="0"/>
          <w:color w:val="6B6F85"/>
          <w:sz w:val="18"/>
        </w:rPr>
        <w:t>자기의 감정이나 욕망을 스스로 억제하는 것은 '자제'이다.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10. </w:t>
      </w:r>
      <w:r>
        <w:rPr>
          <w:rFonts w:ascii="맑은 고딕" w:hAnsi="맑은 고딕" w:eastAsia="맑은 고딕"/>
          <w:b/>
          <w:sz w:val="18"/>
        </w:rPr>
        <w:t xml:space="preserve">정답 ①. </w:t>
      </w:r>
      <w:r>
        <w:rPr>
          <w:rFonts w:ascii="맑은 고딕" w:hAnsi="맑은 고딕" w:eastAsia="맑은 고딕"/>
          <w:b w:val="0"/>
          <w:color w:val="6B6F85"/>
          <w:sz w:val="18"/>
        </w:rPr>
        <w:t>'자행'은 제멋대로 함부로 행하는 것을 뜻한다.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11. </w:t>
      </w:r>
      <w:r>
        <w:rPr>
          <w:rFonts w:ascii="맑은 고딕" w:hAnsi="맑은 고딕" w:eastAsia="맑은 고딕"/>
          <w:b/>
          <w:sz w:val="18"/>
        </w:rPr>
        <w:t xml:space="preserve">정답 ④. </w:t>
      </w:r>
      <w:r>
        <w:rPr>
          <w:rFonts w:ascii="맑은 고딕" w:hAnsi="맑은 고딕" w:eastAsia="맑은 고딕"/>
          <w:b w:val="0"/>
          <w:color w:val="6B6F85"/>
          <w:sz w:val="18"/>
        </w:rPr>
        <w:t>원래의 것과 다른 것을 뜻하는 말은 '별도'이다.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12. </w:t>
      </w:r>
      <w:r>
        <w:rPr>
          <w:rFonts w:ascii="맑은 고딕" w:hAnsi="맑은 고딕" w:eastAsia="맑은 고딕"/>
          <w:b/>
          <w:sz w:val="18"/>
        </w:rPr>
        <w:t xml:space="preserve">정답 ②. </w:t>
      </w:r>
      <w:r>
        <w:rPr>
          <w:rFonts w:ascii="맑은 고딕" w:hAnsi="맑은 고딕" w:eastAsia="맑은 고딕"/>
          <w:b w:val="0"/>
          <w:color w:val="6B6F85"/>
          <w:sz w:val="18"/>
        </w:rPr>
        <w:t>'단서'는 본문 뒤에 조건이나 예외를 나타내는 글이다.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13. </w:t>
      </w:r>
      <w:r>
        <w:rPr>
          <w:rFonts w:ascii="맑은 고딕" w:hAnsi="맑은 고딕" w:eastAsia="맑은 고딕"/>
          <w:b/>
          <w:sz w:val="18"/>
        </w:rPr>
        <w:t xml:space="preserve">정답 ③. </w:t>
      </w:r>
      <w:r>
        <w:rPr>
          <w:rFonts w:ascii="맑은 고딕" w:hAnsi="맑은 고딕" w:eastAsia="맑은 고딕"/>
          <w:b w:val="0"/>
          <w:color w:val="6B6F85"/>
          <w:sz w:val="18"/>
        </w:rPr>
        <w:t>서로 같지 않음을 뜻할 때는 '다르다'를 쓴다. '틀리다'는 셈이나 사실이 어긋날 때 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14. </w:t>
      </w:r>
      <w:r>
        <w:rPr>
          <w:rFonts w:ascii="맑은 고딕" w:hAnsi="맑은 고딕" w:eastAsia="맑은 고딕"/>
          <w:b/>
          <w:sz w:val="18"/>
        </w:rPr>
        <w:t xml:space="preserve">정답 ①. </w:t>
      </w:r>
      <w:r>
        <w:rPr>
          <w:rFonts w:ascii="맑은 고딕" w:hAnsi="맑은 고딕" w:eastAsia="맑은 고딕"/>
          <w:b w:val="0"/>
          <w:color w:val="6B6F85"/>
          <w:sz w:val="18"/>
        </w:rPr>
        <w:t>지위나 자격을 나타낼 때는 '로서'를 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15. </w:t>
      </w:r>
      <w:r>
        <w:rPr>
          <w:rFonts w:ascii="맑은 고딕" w:hAnsi="맑은 고딕" w:eastAsia="맑은 고딕"/>
          <w:b/>
          <w:sz w:val="18"/>
        </w:rPr>
        <w:t xml:space="preserve">정답 ④. </w:t>
      </w:r>
      <w:r>
        <w:rPr>
          <w:rFonts w:ascii="맑은 고딕" w:hAnsi="맑은 고딕" w:eastAsia="맑은 고딕"/>
          <w:b w:val="0"/>
          <w:color w:val="6B6F85"/>
          <w:sz w:val="18"/>
        </w:rPr>
        <w:t>'유비무환'은 미리 준비가 되어 있으면 걱정할 것이 없다는 뜻이다.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16. </w:t>
      </w:r>
      <w:r>
        <w:rPr>
          <w:rFonts w:ascii="맑은 고딕" w:hAnsi="맑은 고딕" w:eastAsia="맑은 고딕"/>
          <w:b/>
          <w:sz w:val="18"/>
        </w:rPr>
        <w:t xml:space="preserve">정답 ②. </w:t>
      </w:r>
      <w:r>
        <w:rPr>
          <w:rFonts w:ascii="맑은 고딕" w:hAnsi="맑은 고딕" w:eastAsia="맑은 고딕"/>
          <w:b w:val="0"/>
          <w:color w:val="6B6F85"/>
          <w:sz w:val="18"/>
        </w:rPr>
        <w:t>아무리 말해도 알아듣지 못함을 뜻하는 말은 '우이독경'이다.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17. </w:t>
      </w:r>
      <w:r>
        <w:rPr>
          <w:rFonts w:ascii="맑은 고딕" w:hAnsi="맑은 고딕" w:eastAsia="맑은 고딕"/>
          <w:b/>
          <w:sz w:val="18"/>
        </w:rPr>
        <w:t xml:space="preserve">정답 ③. </w:t>
      </w:r>
      <w:r>
        <w:rPr>
          <w:rFonts w:ascii="맑은 고딕" w:hAnsi="맑은 고딕" w:eastAsia="맑은 고딕"/>
          <w:b w:val="0"/>
          <w:color w:val="6B6F85"/>
          <w:sz w:val="18"/>
        </w:rPr>
        <w:t>'유언비어'는 근거 없이 널리 퍼지는 소문을 뜻한다.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18. </w:t>
      </w:r>
      <w:r>
        <w:rPr>
          <w:rFonts w:ascii="맑은 고딕" w:hAnsi="맑은 고딕" w:eastAsia="맑은 고딕"/>
          <w:b/>
          <w:sz w:val="18"/>
        </w:rPr>
        <w:t xml:space="preserve">정답 ①. </w:t>
      </w:r>
      <w:r>
        <w:rPr>
          <w:rFonts w:ascii="맑은 고딕" w:hAnsi="맑은 고딕" w:eastAsia="맑은 고딕"/>
          <w:b w:val="0"/>
          <w:color w:val="6B6F85"/>
          <w:sz w:val="18"/>
        </w:rPr>
        <w:t>'새옹지마'는 인생의 좋고 나쁨은 예측하기 어렵다는 뜻이다.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19. </w:t>
      </w:r>
      <w:r>
        <w:rPr>
          <w:rFonts w:ascii="맑은 고딕" w:hAnsi="맑은 고딕" w:eastAsia="맑은 고딕"/>
          <w:b/>
          <w:sz w:val="18"/>
        </w:rPr>
        <w:t xml:space="preserve">정답 ④. </w:t>
      </w:r>
      <w:r>
        <w:rPr>
          <w:rFonts w:ascii="맑은 고딕" w:hAnsi="맑은 고딕" w:eastAsia="맑은 고딕"/>
          <w:b w:val="0"/>
          <w:color w:val="6B6F85"/>
          <w:sz w:val="18"/>
        </w:rPr>
        <w:t>공고 1번에 전교생 본인 또는 추천받은 학생이 신청 대상이라고 안내되어 있다.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20. </w:t>
      </w:r>
      <w:r>
        <w:rPr>
          <w:rFonts w:ascii="맑은 고딕" w:hAnsi="맑은 고딕" w:eastAsia="맑은 고딕"/>
          <w:b/>
          <w:sz w:val="18"/>
        </w:rPr>
        <w:t xml:space="preserve">정답 ②. </w:t>
      </w:r>
      <w:r>
        <w:rPr>
          <w:rFonts w:ascii="맑은 고딕" w:hAnsi="맑은 고딕" w:eastAsia="맑은 고딕"/>
          <w:b w:val="0"/>
          <w:color w:val="6B6F85"/>
          <w:sz w:val="18"/>
        </w:rPr>
        <w:t>공고 4번에 제출한 공약은 별도 심사 없이 그대로 게시된다고 안내되어 있다.</w:t>
      </w:r>
    </w:p>
    <w:sectPr w:rsidR="00FC693F" w:rsidRPr="0006063C" w:rsidSect="00034616">
      <w:pgSz w:w="11906" w:h="16838"/>
      <w:pgMar w:top="737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