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scipy.optimize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curve_fit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6.3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prbl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+ b * x + c * x **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cov = curve_fit(prbl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x1 = np.linspace(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 = prbl(x1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plt.grid()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"analytical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plt.plot(x1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"numerical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"answers:"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"c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= 1.4914285774973124 b = -1.2628571501417563 c = 0.5857142872927956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33956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39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scipy.optimize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curve_fit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+ b * x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cov = curve_fit(line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x1 = np.linspace(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 = line(x1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plt.grid()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"analytical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plt.plot(x1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"numerical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"answers:"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 = 8.000000000015271 b = -0.500000000003272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38663" cy="324944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24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scipy.optimize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curve_fit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curve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a*np.exp(b*x)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2.10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3.85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8.30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cov = curve_fit(curve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x1 = np.linspace(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 = curve(x1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plt.grid()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"analytical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plt.plot(x1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"numerical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"answers:"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= 0.9651136818052145 b = 0.7152344482141445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774398" cy="3648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398" cy="364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scipy.optimize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curve_fit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5.1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14.1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19.8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* x + b * x **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cov = curve_fit(line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x1 = np.linspace(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 = line(x1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plt.grid()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"analytical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plt.plot(x1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"numerical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"answers:"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= 1.5128571428582616 b = 0.49285714285603677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693223" cy="33766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22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scipy.optimize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curve_fit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curve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* x + b / x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6.3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8.2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10.3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12.6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14.9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17.3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19.5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cov = curve_fit(curve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x1 = np.linspace(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 = curve(x1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plt.grid()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"analytical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plt.plot(x1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"numerical solution"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plt.legend()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"answers:"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 ="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param[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 = 2.398526381328391 b = 3.0000772758586085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901357" cy="36800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357" cy="368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