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32"/>
        </w:rPr>
        <w:t>DAY 4 - Marijuana, Prescription Drugs, and Opioids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Teacher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________________________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________________________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Subject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Health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Unit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Unit 4: Tobacco, Alcohol, and Other Drugs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Period/Rotation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________________________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Skill Emphasis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Accessing Information</w:t>
            </w:r>
          </w:p>
        </w:tc>
      </w:tr>
    </w:tbl>
    <w:p>
      <w:pPr>
        <w:spacing w:after="0" w:before="0"/>
      </w:pPr>
    </w:p>
    <w:p>
      <w:pPr>
        <w:spacing w:before="60" w:after="60"/>
      </w:pPr>
      <w:r>
        <w:rPr>
          <w:b/>
          <w:color w:val="1F4E79"/>
          <w:sz w:val="22"/>
        </w:rPr>
        <w:t>Standard(s) / Knowledge &amp;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024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should students know</w:t>
              <w:br/>
              <w:t>(Knowledge)</w:t>
            </w:r>
          </w:p>
        </w:tc>
        <w:tc>
          <w:tcPr>
            <w:tcW w:type="dxa" w:w="777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ListBullet"/>
              <w:spacing w:after="40"/>
            </w:pPr>
            <w:r/>
            <w:r>
              <w:rPr>
                <w:sz w:val="20"/>
              </w:rPr>
              <w:t>Cannabis can affect attention, reaction time, coordination, memory, and judgment; effects and risks vary with dose, potency, route, frequency, and individual factors.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Prescription medications can be beneficial when used as directed, but using someone else's medication, taking more than prescribed, or using it for a different purpose is misuse.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Opioids can slow breathing; overdose can become life-threatening.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Illicitly manufactured fentanyl may be present in counterfeit pills or other illicit drugs, making appearance an unreliable indicator of contents.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Naloxone can temporarily reverse an opioid overdose, but emergency medical assistance is still needed.</w:t>
            </w:r>
          </w:p>
        </w:tc>
      </w:tr>
      <w:tr>
        <w:tc>
          <w:tcPr>
            <w:tcW w:type="dxa" w:w="3024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should students be able to do</w:t>
              <w:br/>
              <w:t>(Skills)</w:t>
            </w:r>
          </w:p>
        </w:tc>
        <w:tc>
          <w:tcPr>
            <w:tcW w:type="dxa" w:w="777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ListBullet"/>
              <w:spacing w:after="40"/>
            </w:pPr>
            <w:r/>
            <w:r>
              <w:rPr>
                <w:sz w:val="20"/>
              </w:rPr>
              <w:t>Use credible health sources to evaluate claims about marijuana, prescription drugs, opioids, and fentanyl.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Differentiate prescribed use from prescription-drug misuse.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Recognize major opioid-overdose warning signs and identify appropriate emergency actions at a high level.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Explain why counterfeit pills and unknown drug contents increase risk.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Lesson Objective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Students will use credible health information to evaluate common claims about marijuana, prescription-drug misuse, opioids, and fentanyl and identify strategies that reduce overdose and misuse risk.</w:t>
            </w:r>
          </w:p>
        </w:tc>
      </w:tr>
    </w:tbl>
    <w:p>
      <w:pPr>
        <w:spacing w:after="0" w:before="0"/>
      </w:pPr>
    </w:p>
    <w:p>
      <w:pPr>
        <w:spacing w:before="60" w:after="60"/>
      </w:pPr>
      <w:r>
        <w:rPr>
          <w:b/>
          <w:color w:val="1F4E79"/>
          <w:sz w:val="22"/>
        </w:rPr>
        <w:t>Criteria for Success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Criteria for Success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ListNumber"/>
              <w:spacing w:after="40"/>
            </w:pPr>
            <w:r/>
            <w:r>
              <w:rPr>
                <w:sz w:val="20"/>
              </w:rPr>
              <w:t>Identify at least three ways marijuana can affect functioning or safety.</w:t>
            </w:r>
          </w:p>
          <w:p>
            <w:pPr>
              <w:pStyle w:val="ListNumber"/>
              <w:spacing w:after="40"/>
            </w:pPr>
            <w:r>
              <w:rPr>
                <w:sz w:val="20"/>
              </w:rPr>
              <w:t>Correctly distinguish prescribed use from prescription-drug misuse.</w:t>
            </w:r>
          </w:p>
          <w:p>
            <w:pPr>
              <w:pStyle w:val="ListNumber"/>
              <w:spacing w:after="40"/>
            </w:pPr>
            <w:r>
              <w:rPr>
                <w:sz w:val="20"/>
              </w:rPr>
              <w:t>Explain why opioids can cause life-threatening overdose.</w:t>
            </w:r>
          </w:p>
          <w:p>
            <w:pPr>
              <w:pStyle w:val="ListNumber"/>
              <w:spacing w:after="40"/>
            </w:pPr>
            <w:r>
              <w:rPr>
                <w:sz w:val="20"/>
              </w:rPr>
              <w:t>Explain why counterfeit pills and unknown drug contents create additional risk.</w:t>
            </w:r>
          </w:p>
          <w:p>
            <w:pPr>
              <w:pStyle w:val="ListNumber"/>
              <w:spacing w:after="40"/>
            </w:pPr>
            <w:r>
              <w:rPr>
                <w:sz w:val="20"/>
              </w:rPr>
              <w:t>Identify naloxone and emergency help as key parts of opioid-overdose response.</w:t>
            </w:r>
          </w:p>
          <w:p>
            <w:pPr>
              <w:pStyle w:val="ListNumber"/>
              <w:spacing w:after="40"/>
            </w:pPr>
            <w:r>
              <w:rPr>
                <w:sz w:val="20"/>
              </w:rPr>
              <w:t>Use credible sources to support conclusions rather than social-media claims.</w:t>
            </w:r>
          </w:p>
        </w:tc>
      </w:tr>
    </w:tbl>
    <w:p>
      <w:pPr>
        <w:spacing w:after="0"/>
      </w:pPr>
    </w:p>
    <w:p>
      <w:pPr>
        <w:spacing w:before="60" w:after="60"/>
      </w:pPr>
      <w:r>
        <w:rPr>
          <w:b/>
          <w:color w:val="1F4E79"/>
          <w:sz w:val="22"/>
        </w:rPr>
        <w:t>90-Minute Procedure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699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Minutes</w:t>
            </w:r>
          </w:p>
        </w:tc>
        <w:tc>
          <w:tcPr>
            <w:tcW w:type="dxa" w:w="9101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Procedure Followed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0-5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Statement of Objectives/Goals: </w:t>
            </w:r>
            <w:r>
              <w:rPr>
                <w:sz w:val="19"/>
              </w:rPr>
              <w:t>Essential question: "Why can a pill that looks legitimate still be dangerous, and how do we separate drug facts from social-media claims?"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5-12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Review Previously Learned Material: </w:t>
            </w:r>
            <w:r>
              <w:rPr>
                <w:sz w:val="19"/>
              </w:rPr>
              <w:t>Review source credibility from earlier units and Day 1 addiction concepts. Ask: What makes a drug claim trustworthy?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12-22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Class Starter - Claim Sort: </w:t>
            </w:r>
            <w:r>
              <w:rPr>
                <w:sz w:val="19"/>
              </w:rPr>
              <w:t>Students sort statements into Accurate, Questionable, or Inaccurate: "Natural means harmless," "Prescription means safe for anyone," "You can always tell a counterfeit pill by looking," and "Opioid overdose affects breathing."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22-40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Mini-Lesson - Marijuana, Prescription Misuse, and Opioids: </w:t>
            </w:r>
            <w:r>
              <w:rPr>
                <w:sz w:val="19"/>
              </w:rPr>
              <w:t>Teach basic marijuana effects on attention/memory/coordination, prescription use vs. misuse, opioid respiratory depression, counterfeit pills, fentanyl risk, and the role of naloxone and emergency response. Keep content prevention-focused and non-sensational.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40-62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Chromebook Source Investigation: </w:t>
            </w:r>
            <w:r>
              <w:rPr>
                <w:sz w:val="19"/>
              </w:rPr>
              <w:t>Pairs receive one claim and verify it using approved CDC, NIDA, FDA, or SAMHSA sources. Students document what the source says, what the claim gets right/wrong, and what a student should know.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62-75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Case Study Challenge: </w:t>
            </w:r>
            <w:r>
              <w:rPr>
                <w:sz w:val="19"/>
              </w:rPr>
              <w:t>Groups analyze 4-5 fictional scenarios involving borrowed ADHD medication, leftover pain medication, marijuana before driving, a counterfeit pill, or a possible opioid overdose. Identify risks, missing information, and safest next steps.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75-84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Check for Understanding: </w:t>
            </w:r>
            <w:r>
              <w:rPr>
                <w:sz w:val="19"/>
              </w:rPr>
              <w:t>Individual scenario: a student is offered a pill said to be "the same as a prescription one." Students explain two reasons the claim cannot establish safety and identify the safest response.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84-90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Class Closure Activity: </w:t>
            </w:r>
            <w:r>
              <w:rPr>
                <w:sz w:val="19"/>
              </w:rPr>
              <w:t>Complete: "One drug misconception that can increase risk is ___ because ___. A credible source I would use to verify it is ___."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Check for Understanding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Independent counterfeit-pill/prescription scenario requiring students to explain uncertainty, risk, and a safer decision using credible-source reasoning.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Class Closure Activity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Identify one risky misconception, explain why it matters, and name an appropriate credible source for verification.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Content in Schoology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Materials / Text References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Chromebooks, projector, Schoology, teacher-created case studies, CDC cannabis/opioid resources, NIDA drug facts, FDA counterfeit-medicine information, SAMHSA overdose/naloxone education.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Teacher Reflection / Notes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Did students understand prescription use versus misuse? Could they discuss fentanyl/counterfeit-pill risk accurately without sensationalizing? Did they identify appropriate emergency help in overdose scenarios?</w:t>
            </w:r>
          </w:p>
        </w:tc>
      </w:tr>
    </w:tbl>
    <w:p>
      <w:pPr>
        <w:spacing w:after="0" w:before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High School Health - Lesson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Unit 4: Tobacco, Alcohol, and Other Drugs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