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2"/>
        </w:rPr>
        <w:t>DAY 4 - Media &amp; Community Influence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Teacher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Knute Brewer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________________________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Subject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Health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Unit 3: Community and Environmental Health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Period/Rotation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Period 1 - Period 1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Skill Emphasis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Analyzing Influences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b/>
          <w:color w:val="1F4E79"/>
          <w:sz w:val="23"/>
        </w:rPr>
        <w:t>Standard(s) / Knowledge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992"/>
      </w:tblGrid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What should students know</w:t>
              <w:br/>
              <w:t>(Knowledge)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1"/>
              </w:rPr>
              <w:t>Marketing and media can influence health behavior and perceptions of what is normal.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Common persuasive techniques include emotional appeal, social proof, influencer endorsement, scarcity, aspirational identity, fear, health halos, and selective evidence.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Advertisements may communicate implied messages even when they avoid explicit factual claims.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Perceived social norms can influence behavior even when those perceptions are inaccurate.</w:t>
            </w:r>
          </w:p>
        </w:tc>
      </w:tr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What should students be able to do</w:t>
              <w:br/>
              <w:t>(Skills)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1"/>
              </w:rPr>
              <w:t>Analyze health-related marketing and identify target audiences.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Distinguish explicit claims, implied claims, and persuasive techniques.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Evaluate the evidence and information missing from a health-related message.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Explain how repeated messages can influence social norms and community health behavior.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Lesson Objective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Students will analyze how media, marketing, and perceived social norms influence individual and community health behaviors.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b/>
          <w:color w:val="1F4E79"/>
          <w:sz w:val="23"/>
        </w:rPr>
        <w:t>Criteria for 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532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>Criteria for Success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ListNumber"/>
              <w:spacing w:after="40"/>
            </w:pPr>
            <w:r/>
            <w:r>
              <w:rPr>
                <w:sz w:val="21"/>
              </w:rPr>
              <w:t>Identify the intended audience of a health-related message.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Identify at least two persuasive techniques.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Distinguish an explicit claim from an implied message.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Explain how perceived social norms can influence behavior.</w:t>
            </w:r>
          </w:p>
          <w:p>
            <w:pPr>
              <w:pStyle w:val="ListNumber"/>
              <w:spacing w:after="40"/>
            </w:pPr>
            <w:r>
              <w:rPr>
                <w:sz w:val="21"/>
              </w:rPr>
              <w:t>Evaluate how repeated marketing messages could influence community-health behaviors.</w:t>
            </w:r>
          </w:p>
        </w:tc>
      </w:tr>
    </w:tbl>
    <w:p>
      <w:pPr>
        <w:spacing w:before="80" w:after="60"/>
      </w:pPr>
      <w:r>
        <w:rPr>
          <w:b/>
          <w:color w:val="1F4E79"/>
          <w:sz w:val="23"/>
        </w:rPr>
        <w:t>90-Minute Procedure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216"/>
      </w:tblGrid>
      <w:tr>
        <w:tc>
          <w:tcPr>
            <w:tcW w:type="dxa" w:w="532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532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Procedure Followed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0-5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Statement of Objectives/Goals: </w:t>
            </w:r>
            <w:r>
              <w:rPr>
                <w:sz w:val="20"/>
              </w:rPr>
              <w:t>Display: "How many of our personal choices were influenced before we made them?" Explain that environments are social and informational as well as physical.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5-12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Review Previously Learned Material: </w:t>
            </w:r>
            <w:r>
              <w:rPr>
                <w:sz w:val="20"/>
              </w:rPr>
              <w:t>Review environmental influences and connect them to community norms, availability, and information environments.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12-22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Class Starter - Why Did You Choose It?: </w:t>
            </w:r>
            <w:r>
              <w:rPr>
                <w:sz w:val="20"/>
              </w:rPr>
              <w:t>Students privately consider a recent choice involving food, drink, clothing, technology, entertainment, or exercise. Identify influences such as price, advertising, friends, convenience, social media, habit, and availability.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22-37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Mini-Lesson - How Marketing Works: </w:t>
            </w:r>
            <w:r>
              <w:rPr>
                <w:sz w:val="20"/>
              </w:rPr>
              <w:t>Teach target audience, emotional appeal, influencer endorsement, social proof, scarcity, aspirational identity, fear, health halo, selective evidence, and normalization.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37-62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Chromebook Digital Marketing Investigation: </w:t>
            </w:r>
            <w:r>
              <w:rPr>
                <w:sz w:val="20"/>
              </w:rPr>
              <w:t>Students analyze three examples from approved categories such as energy drinks, sports drinks, fast food, fitness products, supplements, skincare, influencers, or "healthy" foods. Identify audience, explicit/implied claims, techniques, evidence, missing information, and desired behavior.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62-75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Counter-Message Challenge: </w:t>
            </w:r>
            <w:r>
              <w:rPr>
                <w:sz w:val="20"/>
              </w:rPr>
              <w:t>Groups select one example and create a one-slide public-health counter-message that attracts attention, stays accurate, avoids misleading claims, and encourages a healthier behavior.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75-84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Check for Understanding: </w:t>
            </w:r>
            <w:r>
              <w:rPr>
                <w:sz w:val="20"/>
              </w:rPr>
              <w:t>Students independently analyze a new advertisement or message using Audience -&gt; Technique -&gt; Desired Behavior -&gt; Potential Health Influence.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84-90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</w:rPr>
              <w:t xml:space="preserve">Class Closure Activity: </w:t>
            </w:r>
            <w:r>
              <w:rPr>
                <w:sz w:val="20"/>
              </w:rPr>
              <w:t>Explain one way marketing can influence a health behavior without directly telling someone what to do.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568"/>
      </w:tblGrid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Check for Understanding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Independent analysis of a new health-related advertisement/message using audience, technique, desired behavior, and health influence.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Class Closure Activity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Short written explanation of indirect marketing influence on health behavior.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Content in Schoology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Yes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Materials / Text References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Chromebooks, projector, Schoology, Google Slides or Canva, teacher-selected/approved health-related advertisements or search categories.</w:t>
            </w:r>
          </w:p>
        </w:tc>
      </w:tr>
      <w:tr>
        <w:tc>
          <w:tcPr>
            <w:tcW w:type="dxa" w:w="237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Teacher Reflection / Notes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21"/>
              </w:rPr>
              <w:t>Could students recognize implied messages and distinguish persuasion from evidence? Did students understand perceived social norms rather than treating popularity as proof?</w:t>
            </w:r>
          </w:p>
        </w:tc>
      </w:tr>
    </w:tbl>
    <w:p>
      <w:pPr>
        <w:spacing w:after="2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Howard High School Health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Unit 3: Community &amp; Environmental Health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