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8: Family Life and Sexuality</w:t>
      </w:r>
    </w:p>
    <w:p>
      <w:pPr>
        <w:spacing w:after="200"/>
        <w:jc w:val="center"/>
      </w:pPr>
      <w:r>
        <w:rPr>
          <w:i/>
          <w:iCs/>
          <w:color w:val="555555"/>
        </w:rPr>
        <w:t xml:space="preserve">High School Health — Lesson Plan Checklist (Day 3 of 6)</w:t>
      </w:r>
    </w:p>
    <w:p>
      <w:pPr>
        <w:pStyle w:val="Heading2"/>
        <w:spacing w:after="120" w:before="300"/>
      </w:pPr>
      <w:r>
        <w:rPr>
          <w:b/>
          <w:bCs/>
          <w:color w:val="1F4E78"/>
        </w:rPr>
        <w:t xml:space="preserve">Day 3: STIs &amp; HIV Focus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8: Family Life and Sexuality — Day 3: STIs &amp; HIV Focus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3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general, factual information about common STIs (that some are bacterial and treatable, some are viral and manageable but not curable), how STIs are transmitted in general terms as taught in standard health curricula, and prevention methods including abstinence, correct and consistent condom use, vaccination (e.g., for HPV), and regular testing. Students will know HIV-specific facts: how HIV is and is not transmitted, that HIV is a manageable chronic condition with modern treatment rather than the immediate outcome it was decades ago, and common myths that contribute to stigma (e.g., that HIV can be spread through casual contact, sharing food, or hugging — it cannot).</w:t>
            </w:r>
          </w:p>
          <w:p>
            <w:r>
              <w:rPr>
                <w:b/>
                <w:bCs/>
              </w:rPr>
              <w:t xml:space="preserve">What should students be able to do (Skills): </w:t>
            </w:r>
          </w:p>
          <w:p>
            <w:r>
              <w:t xml:space="preserve">Students will be able to locate and evaluate credible sources of information about STI and HIV prevention and testing, and correct a common myth with an accurate fact.</w:t>
            </w:r>
          </w:p>
          <w:p>
            <w:r>
              <w:rPr>
                <w:i/>
                <w:iCs/>
                <w:color w:val="555555"/>
              </w:rPr>
              <w:t xml:space="preserve">Aligned to National Health Education Standard 3 (Accessing Valid Information)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accurately describe how STIs and HIV are and are not transmitted, identify at least two prevention methods, and correct a common HIV-related myth using an accurate fact.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identify at least two prevention methods and correctly distinguish at least 4 of 5 HIV myth-vs-fact statements.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the facts about STIs and HIV — how they're prevented, and how to reduce stigma with accurate information.' Reiterate classroom norms of respect and maturity for today's topic.</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'What is consent, and why does it matter in any relationship?' Cold-call a few students to check retention from Day 2 before moving into today's material.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Anonymous quick-write: 'What's one thing you've heard about STIs or HIV that you're not sure is true?' Collect (unsigned, folded) to reference anonymously during the lesson, alongside the ongoing question box from Day 1.</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(20 min): Present factual, standard-curriculum information on STIs — that they are transmitted through sexual contact and, for some, through other routes such as skin-to-skin contact; that some are bacterial and can be treated and cured, while others are viral and can be managed but not cured; and that many STIs can be present without obvious symptoms, which is why regular testing matters for anyone who is sexually active. Cover prevention methods: abstinence (the only method with no risk), correct and consistent condom use (which reduces but does not eliminate risk), vaccination where available (e.g., HPV vaccine), and regular testing.</w:t>
            </w:r>
          </w:p>
          <w:p>
            <w:pPr>
              <w:spacing w:after="60"/>
            </w:pPr>
            <w:r>
              <w:t xml:space="preserve">Dedicated HIV segment (20 min): Explain what HIV is and how it affects the immune system, how HIV is actually transmitted (through certain body fluids during sexual contact or through sharing needles, or from a parent to a baby during pregnancy, birth, or breastfeeding), and clearly state how it is not transmitted (casual contact, hugging, sharing food or drinks, toilet seats, mosquito bites). Emphasize that with modern medical treatment, HIV is a manageable long-term condition, and that stigma and misinformation cause real harm to people living with HIV.</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Myth vs. fact worksheet on HIV transmission (5 statements, mix of true transmission routes and common myths) completed individually, then briefly reviewed as a class. Circulate during the mini-lesson discussion to gauge understanding.</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the difference between accurate transmission facts and common myths, and why reducing stigma matters. Preview Day 4: decision-making and abstinence as a prevention strategy.</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HIV myth-vs-fact worksheet, anonymous quick-write slips, the ongoing question box from Day 1. Reference current, accurate information from a source like the CDC (cdc.gov) when preparing this lesson, since public health guidance is periodically updated.</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all descriptions of transmission at the same factual, non-graphic level standard health curricula and the CDC use — the goal is accurate risk information, not explicit detail. Keep the tone stigma-reducing and factual throughout, since misinformation about HIV in particular causes real social harm to people living with it.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2026-08-25T17:30:51.168Z</dcterms:created>
  <dcterms:modified xsi:type="dcterms:W3CDTF">2026-08-25T17:30:51.169Z</dcterms:modified>
</cp:coreProperties>
</file>

<file path=docProps/custom.xml><?xml version="1.0" encoding="utf-8"?>
<Properties xmlns="http://schemas.openxmlformats.org/officeDocument/2006/custom-properties" xmlns:vt="http://schemas.openxmlformats.org/officeDocument/2006/docPropsVTypes"/>
</file>