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Stress, Anxiety, Depression and Warning Signs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2 Mental Health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1597992273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477982728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Difference between normal emotional experiences and potentially concerning patterns.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Basic characteristics associated with stress, anxiety and depression.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Warning signs that someone might need additional support.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Duration, severity and interference with everyday functioning matter.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should recognize concerns rather than diagnose disorders.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Recognize warning signs.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Differentiate everyday challenges from concerns requiring additional support.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Determine when and where credible help should be sought.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Locate trustworthy mental-health information.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analyze realistic adolescent scenarios to recognize possible mental-health warning signs and determine appropriate sources of support without attempting to diagnose another person.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Distinguish everyday stress from potentially more serious concerns.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at least four warning signs that someone might need help.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Explain why duration, intensity, and interference with daily life matter.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an appropriate source of support.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Explain why peers should recognize and refer rather than diagnose.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532417590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Opening question: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"How can you tell when someone is having a bad day versus when they might need help?"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944469930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Risk factors vs. protective factors from Day 1.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2017046715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Present situations ranging from: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nervous about tomorrow's test."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"For several weeks, I haven't wanted to see friends, and I'm having trouble getting out of bed."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privately rate each: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Normal challenge → Pay attention → Seek support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Discuss disagreements.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Power points and well as student created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253673221"/>
                <w:dropDownList w:lastValue="&gt; 3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&gt; 30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 Instruction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Anxiety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Depression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Panic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Grief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Emotional distress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observable signs and patterns, not memorizing DSM diagnostic criteria.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 a simple framework:</w:t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74fql5fhpkvv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Duration + Intensity + Interference + Safety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Ask: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long has this been happening?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intense is it?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it interfering with normal life?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anyone's safety at risk?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can also contextualize why the subject matters. In CDC's 2023 YRBS, 39.7% of U.S. high-school students reported persistent sadness/hopelessness and 28.5% reported poor mental health.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would present those numbers carefully—not sensationalize them.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40–65 — Mental Health Case Investigation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Groups receive 4–6 fictional teenagers.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each: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 changes do you notice?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 warning signs are present?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 additional information would be useful?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 protective factors exist?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Does this appear to require additional support?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Who could help?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 should a friend not try to do?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 ambiguous cases so students have to reason rather than match symptoms to diagnoses.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65–75 — Credible Information Challenge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compare mental-health information from several hypothetical/real source types: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TikTok influencer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Mayo/NIH/CDC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Anonymous Reddit post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School counselor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Mental-health organization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Advertisement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 what makes information credible.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163823880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students a new individual scenario.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identify: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Two warning signs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Level of concern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Appropriate next step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Evidence supporting their decision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923469134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difference between recognizing that someone may need help and diagnosing that person?"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641688177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