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30rxk525osnr" w:id="0"/>
      <w:bookmarkEnd w:id="0"/>
      <w:r w:rsidDel="00000000" w:rsidR="00000000" w:rsidRPr="00000000">
        <w:rPr>
          <w:rtl w:val="0"/>
        </w:rPr>
        <w:t xml:space="preserve">Lesson Plan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8940"/>
        <w:tblGridChange w:id="0">
          <w:tblGrid>
            <w:gridCol w:w="1860"/>
            <w:gridCol w:w="8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Brewer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Day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Supporting a Peer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Unit 2 Mental Health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Period/Rotation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sdt>
              <w:sdtPr>
                <w:alias w:val="Class Periods"/>
                <w:id w:val="-590095955"/>
                <w:dropDownList w:lastValue="Period 1">
                  <w:listItem w:displayText="Period 1" w:value="Period 1"/>
                  <w:listItem w:displayText="Period 2" w:value="Period 2"/>
                  <w:listItem w:displayText="Period 3" w:value="Period 3"/>
                  <w:listItem w:displayText="Period 4" w:value="Period 4"/>
                  <w:listItem w:displayText="Period 5" w:value="Period 5"/>
                  <w:listItem w:displayText="Period 6" w:value="Period 6"/>
                  <w:listItem w:displayText="Period 7" w:value="Period 7"/>
                  <w:listItem w:displayText="Period 8" w:value="Period 8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Period 1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- </w:t>
            </w:r>
            <w:sdt>
              <w:sdtPr>
                <w:alias w:val="Class Periods"/>
                <w:id w:val="-1710105500"/>
                <w:dropDownList w:lastValue="Period 1">
                  <w:listItem w:displayText="Period 1" w:value="Period 1"/>
                  <w:listItem w:displayText="Period 2" w:value="Period 2"/>
                  <w:listItem w:displayText="Period 3" w:value="Period 3"/>
                  <w:listItem w:displayText="Period 4" w:value="Period 4"/>
                  <w:listItem w:displayText="Period 5" w:value="Period 5"/>
                  <w:listItem w:displayText="Period 6" w:value="Period 6"/>
                  <w:listItem w:displayText="Period 7" w:value="Period 7"/>
                  <w:listItem w:displayText="Period 8" w:value="Period 8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Period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5"/>
        <w:gridCol w:w="3652.5"/>
        <w:gridCol w:w="3652.5"/>
        <w:tblGridChange w:id="0">
          <w:tblGrid>
            <w:gridCol w:w="3495"/>
            <w:gridCol w:w="3652.5"/>
            <w:gridCol w:w="365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should students know (Knowledge) 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understand: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Active listening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Empathy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Appropriate peer support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Personal boundaries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Confidentiality vs. safety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When an adult needs to become involved.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should students be able to do (Skills)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practice communicating with and supporting a peer experiencing distress.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Lesson Objective: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will demonstrate effective communication skills for responding to a peer experiencing emotional distress and determine when adult assistance is necessary.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 for Success: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can: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Demonstrate active listening.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 supportive rather than dismissive language.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Ask appropriate questions.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Recommend trusted support.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Identify situations in which they must involve an adult.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Explain that supporting someone does not mean becoming their therapist.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4590"/>
        <w:gridCol w:w="4845"/>
        <w:tblGridChange w:id="0">
          <w:tblGrid>
            <w:gridCol w:w="1365"/>
            <w:gridCol w:w="4590"/>
            <w:gridCol w:w="4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Procedure Followed: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655670638"/>
                <w:dropDownList w:lastValue="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 of Objectives/Goals: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Essential question: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"What should you actually say when a friend tells you they're struggling?"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1717478592"/>
                <w:dropDownList w:lastValue="1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b10202"/>
                    <w:shd w:fill="ffcfc9" w:val="clear"/>
                  </w:rPr>
                  <w:t xml:space="preserve">10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Previously Learned Material: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Recognizing warning signs.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89832353"/>
                <w:dropDownList w:lastValue="1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15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Starter (I</w:t>
            </w: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 Strategies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Starter: What Would You Say?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Friend says: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"Everything has been terrible lately. I don't even want to come to school anymore."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anonymously write a response.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Analyze responses later.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342453508"/>
                <w:dropDownList w:lastValue="2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20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a61c00"/>
                  <w:u w:val="single"/>
                  <w:rtl w:val="0"/>
                </w:rPr>
                <w:t xml:space="preserve">Learning Activity</w:t>
              </w:r>
            </w:hyperlink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/</w:t>
              </w:r>
            </w:hyperlink>
            <w:hyperlink r:id="rId9">
              <w:r w:rsidDel="00000000" w:rsidR="00000000" w:rsidRPr="00000000">
                <w:rPr>
                  <w:b w:val="1"/>
                  <w:bCs w:val="1"/>
                  <w:color w:val="38761d"/>
                  <w:u w:val="single"/>
                  <w:rtl w:val="0"/>
                </w:rPr>
                <w:t xml:space="preserve">Teaching Methods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and </w:t>
            </w: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Transitions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(Teach/Explore/Model)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Communication Mini-Lesson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Teach:</w:t>
            </w:r>
          </w:p>
          <w:p w:rsidR="00000000" w:rsidDel="00000000" w:rsidP="00000000" w:rsidRDefault="00000000" w:rsidRPr="00000000" w14:paraId="00000045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knbficftoze6" w:id="1"/>
            <w:bookmarkEnd w:id="1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6"/>
                <w:szCs w:val="26"/>
                <w:rtl w:val="0"/>
              </w:rPr>
              <w:t xml:space="preserve">Listen → Validate → Ask → Connect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Listen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 full attention.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</w:t>
            </w:r>
          </w:p>
          <w:p w:rsidR="00000000" w:rsidDel="00000000" w:rsidP="00000000" w:rsidRDefault="00000000" w:rsidRPr="00000000" w14:paraId="0000004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"That sounds really difficult."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Ask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"What would be helpful right now?"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Connect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"Let's talk to someone who can help."</w:t>
            </w:r>
          </w:p>
          <w:p w:rsidR="00000000" w:rsidDel="00000000" w:rsidP="00000000" w:rsidRDefault="00000000" w:rsidRPr="00000000" w14:paraId="0000004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 unhelpful responses: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"Get over it."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"Other people have it worse."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"You're being dramatic."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Immediately giving advice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Promising absolute secrecy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35–45 — Teacher Modeling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Teacher/student or teacher-generated dialogue showing:</w:t>
            </w:r>
          </w:p>
          <w:p w:rsidR="00000000" w:rsidDel="00000000" w:rsidP="00000000" w:rsidRDefault="00000000" w:rsidRPr="00000000" w14:paraId="0000005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Poor response vs. effective response.</w:t>
            </w:r>
          </w:p>
          <w:p w:rsidR="00000000" w:rsidDel="00000000" w:rsidP="00000000" w:rsidRDefault="00000000" w:rsidRPr="00000000" w14:paraId="0000005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identify differences.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1783358701"/>
                <w:dropDownList w:lastValue="2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20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11">
              <w:r w:rsidDel="00000000" w:rsidR="00000000" w:rsidRPr="00000000">
                <w:rPr>
                  <w:b w:val="1"/>
                  <w:bCs w:val="1"/>
                  <w:color w:val="9900ff"/>
                  <w:u w:val="single"/>
                  <w:rtl w:val="0"/>
                </w:rPr>
                <w:t xml:space="preserve">Check for Understanding 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(Observation/</w:t>
            </w:r>
            <w:hyperlink r:id="rId12">
              <w:r w:rsidDel="00000000" w:rsidR="00000000" w:rsidRPr="00000000">
                <w:rPr>
                  <w:b w:val="1"/>
                  <w:bCs w:val="1"/>
                  <w:color w:val="a64d79"/>
                  <w:u w:val="single"/>
                  <w:rtl w:val="0"/>
                </w:rPr>
                <w:t xml:space="preserve">assessment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Pairs receive fictional scenarios.</w:t>
            </w:r>
          </w:p>
          <w:p w:rsidR="00000000" w:rsidDel="00000000" w:rsidP="00000000" w:rsidRDefault="00000000" w:rsidRPr="00000000" w14:paraId="0000005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Examples: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Academic pressure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Parents divorcing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Breakup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Bullying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Social isolation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Panic before school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Friend increasingly withdrawing</w:t>
            </w:r>
          </w:p>
          <w:p w:rsidR="00000000" w:rsidDel="00000000" w:rsidP="00000000" w:rsidRDefault="00000000" w:rsidRPr="00000000" w14:paraId="0000006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rotate roles:</w:t>
            </w:r>
          </w:p>
          <w:p w:rsidR="00000000" w:rsidDel="00000000" w:rsidP="00000000" w:rsidRDefault="00000000" w:rsidRPr="00000000" w14:paraId="00000064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Speaker / Supporter / Observer</w:t>
            </w:r>
          </w:p>
          <w:p w:rsidR="00000000" w:rsidDel="00000000" w:rsidP="00000000" w:rsidRDefault="00000000" w:rsidRPr="00000000" w14:paraId="0000006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Observer uses a checklist: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Listened?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Validated?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Avoided judgment?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Asked questions?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Connected to support?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Maintained boundaries?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375774749"/>
                <w:dropDownList w:lastValue="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  <w:color w:val="cc0000"/>
              </w:rPr>
            </w:pPr>
            <w:hyperlink r:id="rId13">
              <w:r w:rsidDel="00000000" w:rsidR="00000000" w:rsidRPr="00000000">
                <w:rPr>
                  <w:b w:val="1"/>
                  <w:bCs w:val="1"/>
                  <w:color w:val="cc0000"/>
                  <w:u w:val="single"/>
                  <w:rtl w:val="0"/>
                </w:rPr>
                <w:t xml:space="preserve">Class Closure Activity</w:t>
              </w:r>
            </w:hyperlink>
            <w:r w:rsidDel="00000000" w:rsidR="00000000" w:rsidRPr="00000000">
              <w:rPr>
                <w:b w:val="1"/>
                <w:bCs w:val="1"/>
                <w:color w:val="cc0000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Your friend says, "Don't tell anyone, but I'm really not doing okay." Write the first three things you would say or do.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7740"/>
        <w:tblGridChange w:id="0">
          <w:tblGrid>
            <w:gridCol w:w="3060"/>
            <w:gridCol w:w="7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 content in Schoology: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-1546400051"/>
                <w:dropDownList w:lastValue="Yes">
                  <w:listItem w:displayText="Yes" w:value="Yes"/>
                  <w:listItem w:displayText="No" w:value="No"/>
                  <w:listItem w:displayText="Option 3" w:value="Option 3"/>
                  <w:listItem w:displayText="Option 4" w:value="Option 4"/>
                </w:dropDownList>
              </w:sdtPr>
              <w:sdtContent>
                <w:r w:rsidDel="00000000" w:rsidR="00000000" w:rsidRPr="00000000">
                  <w:rPr>
                    <w:i w:val="1"/>
                    <w:iCs w:val="1"/>
                    <w:color w:val="d4edbc"/>
                    <w:shd w:fill="11734b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Materials/Text References: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 Reflection/Notes: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kEwBjfKkfPVko5YKeFMfYhHH8OKo_4J4dRweLxSQVCk/edit?usp=sharing" TargetMode="External"/><Relationship Id="rId10" Type="http://schemas.openxmlformats.org/officeDocument/2006/relationships/hyperlink" Target="https://docs.google.com/presentation/d/1uEcSBva-G7ivEx8V3v0fSSYmOvjvtMOw2cw7T1KkNHw/edit?usp=sharing" TargetMode="External"/><Relationship Id="rId13" Type="http://schemas.openxmlformats.org/officeDocument/2006/relationships/hyperlink" Target="https://www.edutopia.org/blog/22-powerful-closure-activities-todd-finley" TargetMode="External"/><Relationship Id="rId12" Type="http://schemas.openxmlformats.org/officeDocument/2006/relationships/hyperlink" Target="https://drive.google.com/file/d/1-zmKdz2bDL5G3ahhWedI82zdiESouoeq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u/1/d/1O5Sef9WvrwkGhZxSOsktYmVk1lGeyp4Ls7UH7aDm6U4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tO02G_3qMpP84x2GBMsLjtITaAPsXzja/view?usp=share_link" TargetMode="External"/><Relationship Id="rId7" Type="http://schemas.openxmlformats.org/officeDocument/2006/relationships/hyperlink" Target="https://drive.google.com/file/d/1hNOKQre_sMmf3E1C8Ux1_k_sV9rgXpgH/view?usp=share_link" TargetMode="External"/><Relationship Id="rId8" Type="http://schemas.openxmlformats.org/officeDocument/2006/relationships/hyperlink" Target="https://docs.google.com/presentation/u/1/d/1O5Sef9WvrwkGhZxSOsktYmVk1lGeyp4Ls7UH7aDm6U4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